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7667F" w:rsidR="00FA512C" w:rsidP="00196875" w:rsidRDefault="00E33355" w14:paraId="77e3d03" w14:textId="77e3d03">
      <w:pPr>
        <w:ind w:left="708" w:firstLine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T="0" distB="0" distL="0" distR="0">
            <wp:extent cx="552450" cy="704850"/>
            <wp:effectExtent l="0" t="0" r="0" b="0"/>
            <wp:docPr id="1" name="Slika 2" descr="http://tbn0.google.com/images?q=tbn:8lIypWC5bJjP1M:http://www.hnv.org.yu/images/grb-rh.jpg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http://tbn0.google.com/images?q=tbn:8lIypWC5bJjP1M:http://www.hnv.org.yu/images/grb-rh.jpg">
                      <a:hlinkClick r:id="rId9"/>
                    </pic:cNvPr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667F" w:rsidR="00FA512C">
        <w:rPr>
          <w:color w:val="000000"/>
        </w:rPr>
        <w:tab/>
      </w:r>
      <w:r w:rsidRPr="0007667F" w:rsidR="00FA512C">
        <w:rPr>
          <w:color w:val="000000"/>
        </w:rPr>
        <w:tab/>
      </w:r>
      <w:r w:rsidRPr="0007667F" w:rsidR="00FA512C">
        <w:rPr>
          <w:color w:val="000000"/>
        </w:rPr>
        <w:tab/>
      </w:r>
      <w:r w:rsidRPr="0007667F" w:rsidR="00FA512C">
        <w:rPr>
          <w:color w:val="000000"/>
        </w:rPr>
        <w:tab/>
      </w:r>
      <w:r w:rsidRPr="0007667F" w:rsidR="00FA512C">
        <w:rPr>
          <w:color w:val="000000"/>
        </w:rPr>
        <w:tab/>
      </w:r>
      <w:r w:rsidRPr="0007667F" w:rsidR="00FA512C">
        <w:rPr>
          <w:color w:val="000000"/>
        </w:rPr>
        <w:tab/>
        <w:t xml:space="preserve"> </w:t>
      </w:r>
    </w:p>
    <w:p w:rsidRPr="008B5892" w:rsidR="008B5892" w:rsidP="008B5892" w:rsidRDefault="008B5892">
      <w:pPr>
        <w:rPr>
          <w:b/>
        </w:rPr>
      </w:pPr>
      <w:r w:rsidRPr="008B5892">
        <w:rPr>
          <w:b/>
        </w:rPr>
        <w:t>REPUBLIKA HRVATSKA</w:t>
      </w:r>
    </w:p>
    <w:p w:rsidR="00FA512C" w:rsidP="008B5892" w:rsidRDefault="008B5892">
      <w:pPr>
        <w:rPr>
          <w:b/>
        </w:rPr>
      </w:pPr>
      <w:r w:rsidRPr="008B5892">
        <w:rPr>
          <w:b/>
        </w:rPr>
        <w:t xml:space="preserve">TRGOVAČKI SUD U </w:t>
      </w:r>
      <w:r w:rsidR="007C3340">
        <w:rPr>
          <w:b/>
        </w:rPr>
        <w:t>DUBROVNIKU</w:t>
      </w:r>
      <w:r w:rsidR="007C3340">
        <w:rPr>
          <w:b/>
        </w:rPr>
        <w:tab/>
      </w:r>
      <w:r w:rsidR="007C3340">
        <w:rPr>
          <w:b/>
        </w:rPr>
        <w:tab/>
      </w:r>
      <w:r w:rsidR="00ED5626">
        <w:rPr>
          <w:b/>
        </w:rPr>
        <w:tab/>
      </w:r>
      <w:r w:rsidR="00FA512C">
        <w:rPr>
          <w:b/>
        </w:rPr>
        <w:t>Posl. br. 18 St-</w:t>
      </w:r>
      <w:r w:rsidR="00736BD3">
        <w:rPr>
          <w:b/>
        </w:rPr>
        <w:t>409</w:t>
      </w:r>
      <w:r w:rsidR="00FA512C">
        <w:rPr>
          <w:b/>
        </w:rPr>
        <w:t>/201</w:t>
      </w:r>
      <w:r w:rsidR="00ED5626">
        <w:rPr>
          <w:b/>
        </w:rPr>
        <w:t>9</w:t>
      </w:r>
    </w:p>
    <w:p w:rsidRPr="0007667F" w:rsidR="00ED5626" w:rsidP="008B5892" w:rsidRDefault="00ED5626">
      <w:pPr>
        <w:rPr>
          <w:b/>
        </w:rPr>
      </w:pPr>
      <w:r>
        <w:rPr>
          <w:b/>
        </w:rPr>
        <w:t>Dubrovnik, Dr. Ante Starčevića 23</w:t>
      </w:r>
    </w:p>
    <w:p w:rsidRPr="0007667F" w:rsidR="00FA512C" w:rsidP="00B70172" w:rsidRDefault="00FA512C">
      <w:pPr>
        <w:jc w:val="right"/>
        <w:rPr>
          <w:b/>
        </w:rPr>
      </w:pPr>
    </w:p>
    <w:p w:rsidRPr="0007667F" w:rsidR="00FA512C" w:rsidP="00B70172" w:rsidRDefault="00FA512C">
      <w:pPr>
        <w:jc w:val="center"/>
        <w:rPr>
          <w:b/>
        </w:rPr>
      </w:pPr>
    </w:p>
    <w:p w:rsidRPr="0007667F" w:rsidR="00FA512C" w:rsidP="00857647" w:rsidRDefault="00FA512C">
      <w:pPr>
        <w:jc w:val="center"/>
        <w:rPr>
          <w:b/>
        </w:rPr>
      </w:pPr>
      <w:r w:rsidRPr="0007667F">
        <w:rPr>
          <w:b/>
        </w:rPr>
        <w:t>R E P U B L I K A    H R V A T S K A</w:t>
      </w:r>
    </w:p>
    <w:p w:rsidRPr="0007667F" w:rsidR="00FA512C" w:rsidP="00B70172" w:rsidRDefault="00FA512C">
      <w:pPr>
        <w:jc w:val="center"/>
        <w:rPr>
          <w:b/>
        </w:rPr>
      </w:pPr>
      <w:r w:rsidRPr="0007667F">
        <w:rPr>
          <w:b/>
        </w:rPr>
        <w:t>R J E Š E N J E</w:t>
      </w:r>
    </w:p>
    <w:p w:rsidRPr="0007667F" w:rsidR="00FA512C" w:rsidP="00B70172" w:rsidRDefault="00FA512C">
      <w:pPr>
        <w:jc w:val="center"/>
        <w:rPr>
          <w:b/>
        </w:rPr>
      </w:pPr>
    </w:p>
    <w:p w:rsidRPr="0007667F" w:rsidR="00FA512C" w:rsidP="00B70172" w:rsidRDefault="00FA512C">
      <w:pPr>
        <w:jc w:val="center"/>
        <w:rPr>
          <w:b/>
        </w:rPr>
      </w:pPr>
    </w:p>
    <w:p w:rsidRPr="0007667F" w:rsidR="00FA512C" w:rsidP="00B70172" w:rsidRDefault="00FA512C">
      <w:pPr>
        <w:jc w:val="both"/>
      </w:pPr>
      <w:r w:rsidRPr="0007667F">
        <w:tab/>
        <w:t xml:space="preserve">Trgovački sud u </w:t>
      </w:r>
      <w:r w:rsidRPr="007C3340" w:rsidR="007C3340">
        <w:t>Dubrovniku</w:t>
      </w:r>
      <w:r w:rsidR="007C3340">
        <w:t>,</w:t>
      </w:r>
      <w:r w:rsidRPr="0007667F">
        <w:t xml:space="preserve"> </w:t>
      </w:r>
      <w:r>
        <w:t xml:space="preserve">po </w:t>
      </w:r>
      <w:r w:rsidRPr="0007667F">
        <w:t xml:space="preserve">sucu tog suda </w:t>
      </w:r>
      <w:r>
        <w:t>Katarini Franković</w:t>
      </w:r>
      <w:r w:rsidRPr="0007667F">
        <w:t xml:space="preserve">, kao sucu pojedincu, u stečajnom postupku nad dužnikom </w:t>
      </w:r>
      <w:r w:rsidRPr="00736BD3" w:rsidR="00736BD3">
        <w:t>MARINA - ANTE j.d.o.o. u stečaju, Ulica 4  5, Vela Luka, OIB: 96805847985 zastupan po stečajnom upravitelju Mateo Puljić, Split, Vesanovićeva 13, OIB: 24219684702</w:t>
      </w:r>
      <w:r w:rsidR="003A5B5F">
        <w:t>,</w:t>
      </w:r>
      <w:r w:rsidRPr="008B5892" w:rsidR="008B5892">
        <w:t xml:space="preserve"> dan</w:t>
      </w:r>
      <w:r w:rsidR="00736BD3">
        <w:t>a 28. studenog</w:t>
      </w:r>
      <w:r w:rsidRPr="008B5892" w:rsidR="008B5892">
        <w:t xml:space="preserve"> 201</w:t>
      </w:r>
      <w:r w:rsidR="00ED5626">
        <w:t>9</w:t>
      </w:r>
      <w:r w:rsidRPr="008B5892" w:rsidR="008B5892">
        <w:t>.g.</w:t>
      </w:r>
    </w:p>
    <w:p w:rsidRPr="0007667F" w:rsidR="00FA512C" w:rsidP="00B70172" w:rsidRDefault="00FA512C">
      <w:pPr>
        <w:jc w:val="both"/>
      </w:pPr>
    </w:p>
    <w:p w:rsidRPr="0007667F" w:rsidR="00FA512C" w:rsidP="00B70172" w:rsidRDefault="00FA512C">
      <w:pPr>
        <w:jc w:val="center"/>
        <w:rPr>
          <w:b/>
        </w:rPr>
      </w:pPr>
      <w:r w:rsidRPr="0007667F">
        <w:rPr>
          <w:b/>
        </w:rPr>
        <w:t>r i j e š i o    j e</w:t>
      </w:r>
    </w:p>
    <w:p w:rsidRPr="0007667F" w:rsidR="00FA512C" w:rsidP="00B70172" w:rsidRDefault="00FA512C">
      <w:pPr>
        <w:jc w:val="center"/>
        <w:rPr>
          <w:b/>
        </w:rPr>
      </w:pPr>
    </w:p>
    <w:p w:rsidRPr="0007667F" w:rsidR="00FA512C" w:rsidP="004F6327" w:rsidRDefault="00FA512C">
      <w:pPr>
        <w:tabs>
          <w:tab w:val="left" w:pos="360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</w:t>
      </w:r>
      <w:r w:rsidR="003A5B5F">
        <w:t>4</w:t>
      </w:r>
      <w:r w:rsidRPr="0007667F">
        <w:t>. Stečajnog zakona (NN 71/15</w:t>
      </w:r>
      <w:r>
        <w:t>,</w:t>
      </w:r>
      <w:r w:rsidR="008B5892">
        <w:t xml:space="preserve"> 104/17,</w:t>
      </w:r>
      <w:r>
        <w:t xml:space="preserve"> dalje u tekstu SZ</w:t>
      </w:r>
      <w:r w:rsidRPr="0007667F">
        <w:t xml:space="preserve">) ovaj postupak obustaviti zbog nedostatnosti </w:t>
      </w:r>
      <w:r w:rsidR="003A5B5F">
        <w:t>mase za ispunjenje ostalih obveza stečajne mase</w:t>
      </w:r>
      <w:r w:rsidRPr="0007667F">
        <w:t xml:space="preserve">, pa se pozivaju </w:t>
      </w:r>
      <w:r w:rsidR="003A5B5F">
        <w:t xml:space="preserve">stečajni vjerovnici i vjerovnici ostalih obveza stečajne mase očitovati o prijavi </w:t>
      </w:r>
      <w:r w:rsidRPr="0007667F">
        <w:t>u roku od 15 dana od objave ovog rješenja na e-oglasnoj ploči u pisanom obliku, pozivom na gornji poslovni broj</w:t>
      </w:r>
      <w:r w:rsidR="00857647">
        <w:t>.</w:t>
      </w:r>
    </w:p>
    <w:p w:rsidRPr="0007667F" w:rsidR="00FA512C" w:rsidP="007C63FD" w:rsidRDefault="00FA512C">
      <w:pPr>
        <w:rPr>
          <w:b/>
        </w:rPr>
      </w:pPr>
    </w:p>
    <w:p w:rsidRPr="0007667F" w:rsidR="00FA512C" w:rsidP="001936C6" w:rsidRDefault="00FA512C">
      <w:pPr>
        <w:jc w:val="center"/>
        <w:rPr>
          <w:b/>
        </w:rPr>
      </w:pPr>
    </w:p>
    <w:p w:rsidRPr="0007667F" w:rsidR="00FA512C" w:rsidP="00857647" w:rsidRDefault="00FA512C">
      <w:pPr>
        <w:jc w:val="center"/>
        <w:rPr>
          <w:b/>
        </w:rPr>
      </w:pPr>
      <w:r w:rsidRPr="0007667F">
        <w:rPr>
          <w:b/>
        </w:rPr>
        <w:t>Obrazloženje</w:t>
      </w:r>
    </w:p>
    <w:p w:rsidR="009B4B2C" w:rsidP="0066099F" w:rsidRDefault="009B4B2C">
      <w:pPr>
        <w:ind w:firstLine="708"/>
        <w:jc w:val="both"/>
      </w:pPr>
    </w:p>
    <w:p w:rsidR="00741F2B" w:rsidP="00D27031" w:rsidRDefault="00736BD3">
      <w:pPr>
        <w:ind w:firstLine="708"/>
        <w:jc w:val="both"/>
      </w:pPr>
      <w:r w:rsidRPr="00736BD3">
        <w:t>Rješenjem ovog suda posl.br. St-409/2019 od 02. srpnja 2019. godine otvoren je stečajni postupak nad MARINA - ANTE j.d.o.o. u stečaju, Ulica 4  5, Vela Luka, OIB: 96805847985</w:t>
      </w:r>
      <w:r>
        <w:t>.</w:t>
      </w:r>
    </w:p>
    <w:p w:rsidR="00736BD3" w:rsidP="00D27031" w:rsidRDefault="00736BD3">
      <w:pPr>
        <w:ind w:firstLine="708"/>
        <w:jc w:val="both"/>
      </w:pPr>
    </w:p>
    <w:p w:rsidR="00183DDE" w:rsidP="002E1D98" w:rsidRDefault="00741F2B">
      <w:pPr>
        <w:ind w:firstLine="708"/>
        <w:jc w:val="both"/>
      </w:pPr>
      <w:r>
        <w:t>Podneskom je stečajni</w:t>
      </w:r>
      <w:r w:rsidR="00377881">
        <w:t xml:space="preserve"> upravitelj zaprimljen</w:t>
      </w:r>
      <w:r w:rsidR="0085457D">
        <w:t>im</w:t>
      </w:r>
      <w:r w:rsidR="002E1D98">
        <w:t xml:space="preserve"> </w:t>
      </w:r>
      <w:r w:rsidR="00736BD3">
        <w:t>24</w:t>
      </w:r>
      <w:r>
        <w:t xml:space="preserve">. </w:t>
      </w:r>
      <w:r w:rsidR="00736BD3">
        <w:t>listopada</w:t>
      </w:r>
      <w:r w:rsidR="0085457D">
        <w:t xml:space="preserve"> </w:t>
      </w:r>
      <w:r w:rsidR="00ED5626">
        <w:t>2019</w:t>
      </w:r>
      <w:r w:rsidR="002E1D98">
        <w:t xml:space="preserve">.g. koji </w:t>
      </w:r>
      <w:r w:rsidR="00377881">
        <w:t>je objavljen</w:t>
      </w:r>
      <w:r w:rsidR="009B4B2C">
        <w:t xml:space="preserve"> na e oglasnoj ploči</w:t>
      </w:r>
      <w:r w:rsidR="00736BD3">
        <w:t xml:space="preserve"> dana 28</w:t>
      </w:r>
      <w:r w:rsidR="0085457D">
        <w:t xml:space="preserve">. </w:t>
      </w:r>
      <w:r w:rsidR="00736BD3">
        <w:t>studenog</w:t>
      </w:r>
      <w:r w:rsidR="00ED5626">
        <w:t xml:space="preserve"> 2019</w:t>
      </w:r>
      <w:r w:rsidR="0085457D">
        <w:t>.g.</w:t>
      </w:r>
      <w:r w:rsidR="009B4B2C">
        <w:t xml:space="preserve"> na znanje svim zainteresiranim osobama </w:t>
      </w:r>
      <w:r w:rsidR="00377881">
        <w:t>naznači</w:t>
      </w:r>
      <w:r w:rsidR="009B4B2C">
        <w:t xml:space="preserve">o da stečajna masa trenutno nije dovoljna za pokriće </w:t>
      </w:r>
      <w:r w:rsidR="00377881">
        <w:t>ostalih obveza stečajne mase</w:t>
      </w:r>
      <w:r w:rsidR="00736BD3">
        <w:t xml:space="preserve"> (čl. 294 SZ)</w:t>
      </w:r>
      <w:r w:rsidR="00283587">
        <w:t>.</w:t>
      </w:r>
      <w:r w:rsidR="00ED5626">
        <w:t xml:space="preserve"> Stečajni upravitelj je u </w:t>
      </w:r>
      <w:r w:rsidR="00736BD3">
        <w:t>prijavi nedostatnosti</w:t>
      </w:r>
      <w:r w:rsidR="00ED5626">
        <w:t>, o</w:t>
      </w:r>
      <w:r>
        <w:t>bjavljenom na znanje svim zaint</w:t>
      </w:r>
      <w:r w:rsidR="00ED5626">
        <w:t xml:space="preserve">eresiranim osobama, prikazao sve </w:t>
      </w:r>
      <w:r>
        <w:t>troškove koje je potrebno podmiriti</w:t>
      </w:r>
      <w:r w:rsidR="00ED5626">
        <w:t xml:space="preserve"> do zaključenja postupka.</w:t>
      </w:r>
      <w:r w:rsidR="002E1D98">
        <w:t xml:space="preserve"> </w:t>
      </w:r>
      <w:r w:rsidR="00377881">
        <w:t>Naime, s</w:t>
      </w:r>
      <w:r w:rsidRPr="0007667F" w:rsidR="00FA512C">
        <w:t xml:space="preserve">tečajni upravitelj </w:t>
      </w:r>
      <w:r w:rsidR="00377881">
        <w:t>ističe da je iz iznosa ostvarenog prodajom imovine stečajnog dužnika</w:t>
      </w:r>
      <w:r>
        <w:t xml:space="preserve"> u iznosu </w:t>
      </w:r>
      <w:r w:rsidR="00736BD3">
        <w:t>4.000,00</w:t>
      </w:r>
      <w:r w:rsidR="00ED5626">
        <w:t xml:space="preserve"> kuna, namirio </w:t>
      </w:r>
      <w:r w:rsidR="00B35A29">
        <w:t>PDV , a</w:t>
      </w:r>
      <w:r w:rsidR="00736BD3">
        <w:t xml:space="preserve"> trošak knjigovodstva, te preostaje 2.983,41 kuna, a stečajni upravitelj potražuje 150 kuna za </w:t>
      </w:r>
      <w:r w:rsidR="00CE445A">
        <w:t>izradu pečata, te nagradu</w:t>
      </w:r>
      <w:r w:rsidR="00283587">
        <w:t>.</w:t>
      </w:r>
    </w:p>
    <w:p w:rsidRPr="0007667F" w:rsidR="009B4B2C" w:rsidP="009B4B2C" w:rsidRDefault="009B4B2C">
      <w:pPr>
        <w:pStyle w:val="Tijeloteksta"/>
        <w:rPr>
          <w:szCs w:val="24"/>
        </w:rPr>
      </w:pPr>
    </w:p>
    <w:p w:rsidR="005F3729" w:rsidP="005F3729" w:rsidRDefault="005F3729">
      <w:pPr>
        <w:pStyle w:val="Tijeloteksta"/>
        <w:ind w:firstLine="708"/>
        <w:rPr>
          <w:szCs w:val="24"/>
        </w:rPr>
      </w:pPr>
      <w:r>
        <w:rPr>
          <w:szCs w:val="24"/>
        </w:rPr>
        <w:t>Č</w:t>
      </w:r>
      <w:r w:rsidRPr="0007667F" w:rsidR="00FA512C">
        <w:rPr>
          <w:szCs w:val="24"/>
        </w:rPr>
        <w:t>l. 29</w:t>
      </w:r>
      <w:r w:rsidR="00377881">
        <w:rPr>
          <w:szCs w:val="24"/>
        </w:rPr>
        <w:t>4. SZ-a</w:t>
      </w:r>
      <w:r>
        <w:rPr>
          <w:szCs w:val="24"/>
        </w:rPr>
        <w:t xml:space="preserve"> propisuje da će</w:t>
      </w:r>
      <w:r w:rsidR="00377881">
        <w:rPr>
          <w:szCs w:val="24"/>
        </w:rPr>
        <w:t xml:space="preserve"> </w:t>
      </w:r>
      <w:r>
        <w:rPr>
          <w:szCs w:val="24"/>
        </w:rPr>
        <w:t>stečajni upravitelj podnijet</w:t>
      </w:r>
      <w:r w:rsidRPr="00377881" w:rsidR="00377881">
        <w:rPr>
          <w:szCs w:val="24"/>
        </w:rPr>
        <w:t xml:space="preserve"> sudu prijavu o nedostatnosti stečajne mase:</w:t>
      </w:r>
      <w:r w:rsidR="00377881">
        <w:rPr>
          <w:szCs w:val="24"/>
        </w:rPr>
        <w:t xml:space="preserve"> </w:t>
      </w:r>
      <w:r w:rsidRPr="00377881" w:rsidR="00377881">
        <w:rPr>
          <w:szCs w:val="24"/>
        </w:rPr>
        <w:t>– ako je stečajna masa dostatna za namirenje troškova stečajnoga postupka, ali nije dostatna za ispunjenje ostalih dospjelih obveza stečajne mase ili</w:t>
      </w:r>
      <w:r w:rsidR="00377881">
        <w:rPr>
          <w:szCs w:val="24"/>
        </w:rPr>
        <w:t xml:space="preserve"> </w:t>
      </w:r>
      <w:r w:rsidRPr="00377881" w:rsidR="00377881">
        <w:rPr>
          <w:szCs w:val="24"/>
        </w:rPr>
        <w:t>– ako se može pretpostaviti da stečajna masa neće biti dostatna za ispunjenje ostalih postojećih obveza stečajne mase kad one dospiju.</w:t>
      </w:r>
      <w:r w:rsidR="00377881">
        <w:rPr>
          <w:szCs w:val="24"/>
        </w:rPr>
        <w:t xml:space="preserve"> </w:t>
      </w:r>
      <w:r w:rsidRPr="00377881" w:rsidR="00377881">
        <w:rPr>
          <w:szCs w:val="24"/>
        </w:rPr>
        <w:t>Prijava o nedostatnosti stečajne mase objavit će se na mrežnoj stranici e-Oglasna ploča sudova. Stečajni vjerovnici i vjerovnici ostalih obveza stečajne mase mogu se očitovati o prijavi.</w:t>
      </w:r>
    </w:p>
    <w:p w:rsidRPr="0007667F" w:rsidR="005F3729" w:rsidP="005F3729" w:rsidRDefault="005F3729">
      <w:pPr>
        <w:pStyle w:val="Tijeloteksta"/>
        <w:rPr>
          <w:szCs w:val="24"/>
        </w:rPr>
      </w:pPr>
    </w:p>
    <w:p w:rsidRPr="0007667F" w:rsidR="00FA512C" w:rsidP="008F2C95" w:rsidRDefault="00FA512C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Pr="0007667F" w:rsidR="00FA512C" w:rsidP="001936C6" w:rsidRDefault="00FA512C">
      <w:pPr>
        <w:pStyle w:val="Tijeloteksta"/>
        <w:rPr>
          <w:szCs w:val="24"/>
        </w:rPr>
      </w:pPr>
    </w:p>
    <w:p w:rsidRPr="0007667F" w:rsidR="00FA512C" w:rsidP="001936C6" w:rsidRDefault="00FA512C">
      <w:pPr>
        <w:jc w:val="center"/>
        <w:rPr>
          <w:b/>
        </w:rPr>
      </w:pPr>
      <w:r w:rsidRPr="0007667F">
        <w:rPr>
          <w:b/>
        </w:rPr>
        <w:t xml:space="preserve">U </w:t>
      </w:r>
      <w:r w:rsidR="007C3340">
        <w:rPr>
          <w:b/>
        </w:rPr>
        <w:t>Dubrovnik</w:t>
      </w:r>
      <w:r w:rsidRPr="0007667F">
        <w:rPr>
          <w:b/>
        </w:rPr>
        <w:t xml:space="preserve">u, dana </w:t>
      </w:r>
      <w:r w:rsidR="00CE445A">
        <w:rPr>
          <w:b/>
        </w:rPr>
        <w:t>2</w:t>
      </w:r>
      <w:r w:rsidR="00283587">
        <w:rPr>
          <w:b/>
        </w:rPr>
        <w:t>8</w:t>
      </w:r>
      <w:r w:rsidRPr="0007667F">
        <w:rPr>
          <w:b/>
        </w:rPr>
        <w:t xml:space="preserve">. </w:t>
      </w:r>
      <w:r w:rsidR="00CE445A">
        <w:rPr>
          <w:b/>
        </w:rPr>
        <w:t>studenog</w:t>
      </w:r>
      <w:r w:rsidR="0042171B">
        <w:rPr>
          <w:b/>
        </w:rPr>
        <w:t xml:space="preserve"> 2019</w:t>
      </w:r>
      <w:r w:rsidRPr="0007667F">
        <w:rPr>
          <w:b/>
        </w:rPr>
        <w:t>. godine</w:t>
      </w:r>
    </w:p>
    <w:p w:rsidR="00FA512C" w:rsidP="001936C6" w:rsidRDefault="00FA512C">
      <w:pPr>
        <w:jc w:val="both"/>
      </w:pPr>
    </w:p>
    <w:p w:rsidRPr="0007667F" w:rsidR="00553F8D" w:rsidP="001936C6" w:rsidRDefault="00553F8D">
      <w:pPr>
        <w:jc w:val="both"/>
      </w:pPr>
    </w:p>
    <w:p w:rsidRPr="0007667F" w:rsidR="00FA512C" w:rsidP="001936C6" w:rsidRDefault="00FA512C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Pr="0007667F" w:rsidR="00FA512C" w:rsidP="001936C6" w:rsidRDefault="00FA512C">
      <w:pPr>
        <w:jc w:val="both"/>
        <w:rPr>
          <w:b/>
        </w:rPr>
      </w:pPr>
    </w:p>
    <w:p w:rsidRPr="0007667F" w:rsidR="00FA512C" w:rsidP="001936C6" w:rsidRDefault="00FA512C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Pr="0007667F" w:rsidR="00FA512C" w:rsidP="001936C6" w:rsidRDefault="00FA512C">
      <w:pPr>
        <w:jc w:val="both"/>
        <w:rPr>
          <w:b/>
        </w:rPr>
      </w:pPr>
    </w:p>
    <w:p w:rsidR="00FA512C" w:rsidP="001936C6" w:rsidRDefault="00FA512C">
      <w:pPr>
        <w:jc w:val="both"/>
        <w:rPr>
          <w:b/>
        </w:rPr>
      </w:pPr>
    </w:p>
    <w:p w:rsidR="00CE445A" w:rsidP="001936C6" w:rsidRDefault="00CE445A">
      <w:pPr>
        <w:jc w:val="both"/>
        <w:rPr>
          <w:b/>
        </w:rPr>
      </w:pPr>
    </w:p>
    <w:p w:rsidR="00CE445A" w:rsidP="001936C6" w:rsidRDefault="00CE445A">
      <w:pPr>
        <w:jc w:val="both"/>
        <w:rPr>
          <w:b/>
        </w:rPr>
      </w:pPr>
    </w:p>
    <w:p w:rsidR="00CE445A" w:rsidP="001936C6" w:rsidRDefault="00CE445A">
      <w:pPr>
        <w:jc w:val="both"/>
        <w:rPr>
          <w:b/>
        </w:rPr>
      </w:pPr>
    </w:p>
    <w:p w:rsidR="00CE445A" w:rsidP="001936C6" w:rsidRDefault="00CE445A">
      <w:pPr>
        <w:jc w:val="both"/>
        <w:rPr>
          <w:b/>
        </w:rPr>
      </w:pPr>
    </w:p>
    <w:p w:rsidR="00CE445A" w:rsidP="001936C6" w:rsidRDefault="00CE445A">
      <w:pPr>
        <w:jc w:val="both"/>
        <w:rPr>
          <w:b/>
        </w:rPr>
      </w:pPr>
    </w:p>
    <w:p w:rsidRPr="0007667F" w:rsidR="00FA512C" w:rsidP="001936C6" w:rsidRDefault="00FA512C">
      <w:pPr>
        <w:jc w:val="both"/>
        <w:rPr>
          <w:b/>
        </w:rPr>
      </w:pPr>
    </w:p>
    <w:p w:rsidRPr="0007667F" w:rsidR="00FA512C" w:rsidP="002A07D5" w:rsidRDefault="00FA512C">
      <w:pPr>
        <w:jc w:val="both"/>
        <w:rPr>
          <w:b/>
        </w:rPr>
      </w:pPr>
      <w:r w:rsidRPr="0007667F">
        <w:rPr>
          <w:b/>
        </w:rPr>
        <w:t>POUKA O PRAVNOM LIJEKU</w:t>
      </w:r>
    </w:p>
    <w:p w:rsidRPr="0007667F" w:rsidR="00FA512C" w:rsidP="002A07D5" w:rsidRDefault="00FA512C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="00FA512C" w:rsidP="001936C6" w:rsidRDefault="00FA512C">
      <w:pPr>
        <w:jc w:val="both"/>
        <w:rPr>
          <w:b/>
        </w:rPr>
      </w:pPr>
    </w:p>
    <w:p w:rsidRPr="0007667F" w:rsidR="00553F8D" w:rsidP="001936C6" w:rsidRDefault="00553F8D">
      <w:pPr>
        <w:jc w:val="both"/>
        <w:rPr>
          <w:b/>
        </w:rPr>
      </w:pPr>
    </w:p>
    <w:p w:rsidRPr="0007667F" w:rsidR="00FA512C" w:rsidP="001936C6" w:rsidRDefault="00FA512C">
      <w:pPr>
        <w:jc w:val="both"/>
      </w:pPr>
      <w:r w:rsidRPr="0007667F">
        <w:rPr>
          <w:b/>
        </w:rPr>
        <w:t>DN-a:</w:t>
      </w:r>
    </w:p>
    <w:p w:rsidRPr="0007667F" w:rsidR="00FA512C" w:rsidP="00560A4C" w:rsidRDefault="00FA512C">
      <w:r w:rsidRPr="0007667F">
        <w:t>- mrežna stranica e-Oglasna ploča sudova.</w:t>
      </w:r>
    </w:p>
    <w:p w:rsidRPr="0007667F" w:rsidR="00FA512C" w:rsidP="001936C6" w:rsidRDefault="00FA512C"/>
    <w:p w:rsidRPr="0007667F" w:rsidR="00FA512C" w:rsidP="00EA3204" w:rsidRDefault="00FA512C">
      <w:pPr>
        <w:ind w:left="705" w:hanging="705"/>
        <w:jc w:val="both"/>
        <w:rPr>
          <w:b/>
        </w:rPr>
      </w:pPr>
    </w:p>
    <w:sectPr w:rsidRPr="0007667F" w:rsidR="00FA512C" w:rsidSect="00DB4AC8">
      <w:headerReference w:type="even" r:id="rId11"/>
      <w:headerReference w:type="default" r:id="rId12"/>
      <w:pgSz w:w="11906" w:h="16838"/>
      <w:pgMar w:top="1440" w:right="1797" w:bottom="1418" w:left="1797" w:header="720" w:footer="720" w:gutter="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A512C" w:rsidRDefault="00FA512C">
      <w:r>
        <w:separator/>
      </w:r>
    </w:p>
  </w:endnote>
  <w:endnote w:type="continuationSeparator" w:id="0">
    <w:p w:rsidR="00FA512C" w:rsidRDefault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A512C" w:rsidRDefault="00FA512C">
      <w:r>
        <w:separator/>
      </w:r>
    </w:p>
  </w:footnote>
  <w:footnote w:type="continuationSeparator" w:id="0">
    <w:p w:rsidR="00FA512C" w:rsidRDefault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A512C" w:rsidP="00E91F84" w:rsidRDefault="00FA512C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A512C" w:rsidRDefault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B3B4F" w:rsidR="00FA512C" w:rsidP="00E91F84" w:rsidRDefault="00FA512C">
    <w:pPr>
      <w:pStyle w:val="Zaglavlje"/>
      <w:framePr w:wrap="around" w:hAnchor="margin" w:vAnchor="text" w:xAlign="center" w:y="1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B16F72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Pr="001C3FC7" w:rsidR="00FA512C" w:rsidP="0085457D" w:rsidRDefault="0085457D">
    <w:pPr>
      <w:jc w:val="right"/>
      <w:rPr>
        <w:b/>
        <w:sz w:val="22"/>
        <w:szCs w:val="22"/>
      </w:rPr>
    </w:pPr>
    <w:r w:rsidRPr="0085457D">
      <w:rPr>
        <w:b/>
        <w:sz w:val="22"/>
        <w:szCs w:val="22"/>
      </w:rPr>
      <w:t>Posl. br. 18 St-</w:t>
    </w:r>
    <w:r w:rsidR="00CE445A">
      <w:rPr>
        <w:b/>
        <w:sz w:val="22"/>
        <w:szCs w:val="22"/>
      </w:rPr>
      <w:t>409</w:t>
    </w:r>
    <w:r w:rsidR="00ED5626">
      <w:rPr>
        <w:b/>
        <w:sz w:val="22"/>
        <w:szCs w:val="22"/>
      </w:rPr>
      <w:t>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ilvl="0" w:tplc="B6043A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C6079C0"/>
    <w:multiLevelType w:val="hybridMultilevel"/>
    <w:tmpl w:val="04686228"/>
    <w:lvl w:ilvl="0" w:tplc="0F3024E4">
      <w:start w:val="1"/>
      <w:numFmt w:val="upperRoman"/>
      <w:lvlText w:val="%1."/>
      <w:lvlJc w:val="left"/>
      <w:pPr>
        <w:ind w:left="1080" w:hanging="720"/>
      </w:pPr>
      <w:rPr>
        <w:rFonts w:hint="default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F4E11A8"/>
    <w:multiLevelType w:val="hybridMultilevel"/>
    <w:tmpl w:val="A7BEC44E"/>
    <w:lvl w:ilvl="0" w:tplc="B5643318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4A02B63"/>
    <w:multiLevelType w:val="hybridMultilevel"/>
    <w:tmpl w:val="B0C29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ilvl="0" w:tplc="7FA08628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5E31DF7"/>
    <w:multiLevelType w:val="hybridMultilevel"/>
    <w:tmpl w:val="A4F6FF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ilvl="0" w:tplc="041A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="true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none"/>
      <w:lvlText w:val="o"/>
      <w:legacy w:legacy="true" w:legacySpace="120" w:legacyIndent="360"/>
      <w:lvlJc w:val="left"/>
      <w:pPr>
        <w:ind w:left="720" w:hanging="360"/>
      </w:pPr>
      <w:rPr>
        <w:rFonts w:hint="default" w:ascii="Courier New" w:hAnsi="Courier New" w:cs="Courier New"/>
      </w:rPr>
    </w:lvl>
    <w:lvl w:ilvl="2">
      <w:start w:val="1"/>
      <w:numFmt w:val="none"/>
      <w:lvlText w:val=""/>
      <w:legacy w:legacy="true" w:legacySpace="120" w:legacyIndent="360"/>
      <w:lvlJc w:val="left"/>
      <w:pPr>
        <w:ind w:left="1080" w:hanging="360"/>
      </w:pPr>
      <w:rPr>
        <w:rFonts w:hint="default" w:ascii="Wingdings" w:hAnsi="Wingdings" w:cs="Times New Roman"/>
      </w:rPr>
    </w:lvl>
    <w:lvl w:ilvl="3">
      <w:start w:val="1"/>
      <w:numFmt w:val="none"/>
      <w:lvlText w:val=""/>
      <w:legacy w:legacy="true" w:legacySpace="120" w:legacyIndent="360"/>
      <w:lvlJc w:val="left"/>
      <w:pPr>
        <w:ind w:left="1440" w:hanging="360"/>
      </w:pPr>
      <w:rPr>
        <w:rFonts w:hint="default" w:ascii="Symbol" w:hAnsi="Symbol" w:cs="Times New Roman"/>
      </w:rPr>
    </w:lvl>
    <w:lvl w:ilvl="4">
      <w:start w:val="1"/>
      <w:numFmt w:val="none"/>
      <w:lvlText w:val="o"/>
      <w:legacy w:legacy="true" w:legacySpace="120" w:legacyIndent="360"/>
      <w:lvlJc w:val="left"/>
      <w:pPr>
        <w:ind w:left="1800" w:hanging="360"/>
      </w:pPr>
      <w:rPr>
        <w:rFonts w:hint="default" w:ascii="Courier New" w:hAnsi="Courier New" w:cs="Courier New"/>
      </w:rPr>
    </w:lvl>
    <w:lvl w:ilvl="5">
      <w:start w:val="1"/>
      <w:numFmt w:val="none"/>
      <w:lvlText w:val=""/>
      <w:legacy w:legacy="true" w:legacySpace="120" w:legacyIndent="360"/>
      <w:lvlJc w:val="left"/>
      <w:pPr>
        <w:ind w:left="2160" w:hanging="360"/>
      </w:pPr>
      <w:rPr>
        <w:rFonts w:hint="default" w:ascii="Wingdings" w:hAnsi="Wingdings" w:cs="Times New Roman"/>
      </w:rPr>
    </w:lvl>
    <w:lvl w:ilvl="6">
      <w:start w:val="1"/>
      <w:numFmt w:val="none"/>
      <w:lvlText w:val=""/>
      <w:legacy w:legacy="true" w:legacySpace="120" w:legacyIndent="360"/>
      <w:lvlJc w:val="left"/>
      <w:pPr>
        <w:ind w:left="2520" w:hanging="360"/>
      </w:pPr>
      <w:rPr>
        <w:rFonts w:hint="default" w:ascii="Symbol" w:hAnsi="Symbol" w:cs="Times New Roman"/>
      </w:rPr>
    </w:lvl>
    <w:lvl w:ilvl="7">
      <w:start w:val="1"/>
      <w:numFmt w:val="none"/>
      <w:lvlText w:val="o"/>
      <w:legacy w:legacy="true" w:legacySpace="120" w:legacyIndent="360"/>
      <w:lvlJc w:val="left"/>
      <w:pPr>
        <w:ind w:left="2880" w:hanging="360"/>
      </w:pPr>
      <w:rPr>
        <w:rFonts w:hint="default" w:ascii="Courier New" w:hAnsi="Courier New" w:cs="Courier New"/>
      </w:rPr>
    </w:lvl>
    <w:lvl w:ilvl="8">
      <w:start w:val="1"/>
      <w:numFmt w:val="none"/>
      <w:lvlText w:val=""/>
      <w:legacy w:legacy="true" w:legacySpace="120" w:legacyIndent="360"/>
      <w:lvlJc w:val="left"/>
      <w:pPr>
        <w:ind w:left="3240" w:hanging="360"/>
      </w:pPr>
      <w:rPr>
        <w:rFonts w:hint="default" w:ascii="Wingdings" w:hAnsi="Wingdings" w:cs="Times New Roman"/>
      </w:rPr>
    </w:lvl>
  </w:abstractNum>
  <w:abstractNum w:abstractNumId="9">
    <w:nsid w:val="67FA2B93"/>
    <w:multiLevelType w:val="hybridMultilevel"/>
    <w:tmpl w:val="C498A72C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FFFFFFFF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FFFFFFFF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FFFFFFFF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FFFFFFFF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CF8014E"/>
    <w:multiLevelType w:val="hybridMultilevel"/>
    <w:tmpl w:val="C35E6CAA"/>
    <w:lvl w:ilvl="0" w:tplc="BA4A233A">
      <w:start w:val="1"/>
      <w:numFmt w:val="upperRoman"/>
      <w:lvlText w:val="%1."/>
      <w:lvlJc w:val="left"/>
      <w:pPr>
        <w:ind w:left="108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ocumentProtection w:edit="readOnly" w:enforcement="false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172"/>
    <w:rsid w:val="00003970"/>
    <w:rsid w:val="00006FBA"/>
    <w:rsid w:val="00013758"/>
    <w:rsid w:val="00026DB2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83587"/>
    <w:rsid w:val="00290D53"/>
    <w:rsid w:val="00296315"/>
    <w:rsid w:val="002A07D5"/>
    <w:rsid w:val="002A4261"/>
    <w:rsid w:val="002A440A"/>
    <w:rsid w:val="002C324E"/>
    <w:rsid w:val="002D1CB0"/>
    <w:rsid w:val="002E036C"/>
    <w:rsid w:val="002E1D98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77881"/>
    <w:rsid w:val="00387A13"/>
    <w:rsid w:val="003A407C"/>
    <w:rsid w:val="003A5760"/>
    <w:rsid w:val="003A5B5F"/>
    <w:rsid w:val="003B4088"/>
    <w:rsid w:val="003C7AAE"/>
    <w:rsid w:val="003D1331"/>
    <w:rsid w:val="003D7993"/>
    <w:rsid w:val="003F2396"/>
    <w:rsid w:val="0042171B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60A4C"/>
    <w:rsid w:val="00563C88"/>
    <w:rsid w:val="00575AA0"/>
    <w:rsid w:val="00594B07"/>
    <w:rsid w:val="005A0326"/>
    <w:rsid w:val="005A220B"/>
    <w:rsid w:val="005A5109"/>
    <w:rsid w:val="005B01B0"/>
    <w:rsid w:val="005B18B0"/>
    <w:rsid w:val="005B6956"/>
    <w:rsid w:val="005C6966"/>
    <w:rsid w:val="005D6D30"/>
    <w:rsid w:val="005D7654"/>
    <w:rsid w:val="005F3729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86F5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0102"/>
    <w:rsid w:val="007357ED"/>
    <w:rsid w:val="00736BD3"/>
    <w:rsid w:val="007372A4"/>
    <w:rsid w:val="00741F2B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C3340"/>
    <w:rsid w:val="007C63FD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5457D"/>
    <w:rsid w:val="00857647"/>
    <w:rsid w:val="00871BAD"/>
    <w:rsid w:val="00872314"/>
    <w:rsid w:val="00875AF1"/>
    <w:rsid w:val="008847EC"/>
    <w:rsid w:val="0089069E"/>
    <w:rsid w:val="00893487"/>
    <w:rsid w:val="00894C43"/>
    <w:rsid w:val="00897B76"/>
    <w:rsid w:val="008B5892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3E3E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16F72"/>
    <w:rsid w:val="00B26ED9"/>
    <w:rsid w:val="00B35A2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445A"/>
    <w:rsid w:val="00CE637D"/>
    <w:rsid w:val="00CE7A86"/>
    <w:rsid w:val="00CF2B2D"/>
    <w:rsid w:val="00D076BE"/>
    <w:rsid w:val="00D10254"/>
    <w:rsid w:val="00D11FB6"/>
    <w:rsid w:val="00D24F40"/>
    <w:rsid w:val="00D26414"/>
    <w:rsid w:val="00D27031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62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909E0"/>
    <w:rsid w:val="00FA25AB"/>
    <w:rsid w:val="00FA512C"/>
    <w:rsid w:val="00FB04F3"/>
    <w:rsid w:val="00FB112C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locked="true" w:uiPriority="0" w:semiHidden="false" w:unhideWhenUsed="false" w:qFormat="true"/>
    <w:lsdException w:name="heading 1" w:locked="true" w:uiPriority="0" w:semiHidden="false" w:unhideWhenUsed="false" w:qFormat="true"/>
    <w:lsdException w:name="heading 2" w:locked="true" w:uiPriority="0" w:semiHidden="false" w:unhideWhenUsed="false" w:qFormat="true"/>
    <w:lsdException w:name="heading 3" w:locked="true" w:uiPriority="0" w:qFormat="true"/>
    <w:lsdException w:name="heading 4" w:locked="true" w:uiPriority="0" w:qFormat="true"/>
    <w:lsdException w:name="heading 5" w:locked="true" w:uiPriority="0" w:qFormat="true"/>
    <w:lsdException w:name="heading 6" w:locked="true" w:uiPriority="0" w:qFormat="true"/>
    <w:lsdException w:name="heading 7" w:locked="true" w:uiPriority="0" w:qFormat="true"/>
    <w:lsdException w:name="heading 8" w:locked="true" w:uiPriority="0" w:qFormat="true"/>
    <w:lsdException w:name="heading 9" w:locked="true" w:uiPriority="0" w:qFormat="true"/>
    <w:lsdException w:name="toc 1" w:locked="true" w:uiPriority="0" w:semiHidden="false" w:unhideWhenUsed="false"/>
    <w:lsdException w:name="toc 2" w:locked="true" w:uiPriority="0" w:semiHidden="false" w:unhideWhenUsed="false"/>
    <w:lsdException w:name="toc 3" w:locked="true" w:uiPriority="0" w:semiHidden="false" w:unhideWhenUsed="false"/>
    <w:lsdException w:name="toc 4" w:locked="true" w:uiPriority="0" w:semiHidden="false" w:unhideWhenUsed="false"/>
    <w:lsdException w:name="toc 5" w:locked="true" w:uiPriority="0" w:semiHidden="false" w:unhideWhenUsed="false"/>
    <w:lsdException w:name="toc 6" w:locked="true" w:uiPriority="0" w:semiHidden="false" w:unhideWhenUsed="false"/>
    <w:lsdException w:name="toc 7" w:locked="true" w:uiPriority="0" w:semiHidden="false" w:unhideWhenUsed="false"/>
    <w:lsdException w:name="toc 8" w:locked="true" w:uiPriority="0" w:semiHidden="false" w:unhideWhenUsed="false"/>
    <w:lsdException w:name="toc 9" w:locked="true" w:uiPriority="0" w:semiHidden="false" w:unhideWhenUsed="false"/>
    <w:lsdException w:name="caption" w:locked="true" w:uiPriority="0" w:qFormat="true"/>
    <w:lsdException w:name="Title" w:locked="true" w:uiPriority="0" w:semiHidden="false" w:unhideWhenUsed="false" w:qFormat="true"/>
    <w:lsdException w:name="Default Paragraph Font" w:locked="true" w:uiPriority="0" w:semiHidden="false" w:unhideWhenUsed="false"/>
    <w:lsdException w:name="Subtitle" w:locked="true" w:uiPriority="0" w:semiHidden="false" w:unhideWhenUsed="false" w:qFormat="true"/>
    <w:lsdException w:name="Strong" w:locked="true" w:uiPriority="0" w:semiHidden="false" w:unhideWhenUsed="false" w:qFormat="true"/>
    <w:lsdException w:name="Emphasis" w:locked="true" w:uiPriority="0" w:semiHidden="false" w:unhideWhenUsed="false" w:qFormat="true"/>
    <w:lsdException w:name="Table Grid" w:locked="true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B5F1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9"/>
    <w:qFormat/>
    <w:rsid w:val="00EA32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9"/>
    <w:locked/>
    <w:rsid w:val="003A407C"/>
    <w:rPr>
      <w:rFonts w:ascii="Cambria" w:hAnsi="Cambria" w:cs="Times New Roman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9"/>
    <w:semiHidden/>
    <w:locked/>
    <w:rsid w:val="003A407C"/>
    <w:rPr>
      <w:rFonts w:ascii="Cambria" w:hAnsi="Cambria" w:cs="Times New Roman"/>
      <w:b/>
      <w:bCs/>
      <w:i/>
      <w:iCs/>
      <w:sz w:val="28"/>
      <w:szCs w:val="28"/>
    </w:rPr>
  </w:style>
  <w:style w:type="paragraph" w:styleId="Zaglavlje">
    <w:name w:val="header"/>
    <w:basedOn w:val="Normal"/>
    <w:link w:val="ZaglavljeChar"/>
    <w:uiPriority w:val="99"/>
    <w:rsid w:val="00CE7A8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CE7A86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D341B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rsid w:val="002750E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type="paragraph" w:styleId="Tijeloteksta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type="paragraph" w:styleId="Odlomakpopisa">
    <w:name w:val="List Paragraph"/>
    <w:basedOn w:val="Normal"/>
    <w:uiPriority w:val="99"/>
    <w:qFormat/>
    <w:rsid w:val="004E52CC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A3AE4"/>
    <w:rPr>
      <w:rFonts w:cs="Times New Roman"/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uiPriority w:val="99"/>
    <w:rsid w:val="00EA3AE4"/>
    <w:rPr>
      <w:rFonts w:ascii="Times New Roman" w:hAnsi="Times New Roman" w:cs="Times New Roman"/>
      <w:color w:val="000000"/>
      <w:sz w:val="24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uiPriority w:val="99"/>
    <w:rsid w:val="00EA3AE4"/>
    <w:rPr>
      <w:rFonts w:cs="Times New Roman"/>
      <w:color w:val="000000"/>
      <w:sz w:val="2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uiPriority w:val="99"/>
    <w:rsid w:val="00EA3AE4"/>
    <w:rPr>
      <w:rFonts w:ascii="Times New Roman" w:hAnsi="Times New Roman" w:cs="Times New Roman"/>
      <w:color w:val="000000"/>
      <w:sz w:val="2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uiPriority w:val="99"/>
    <w:rsid w:val="00EA3AE4"/>
    <w:rPr>
      <w:rFonts w:ascii="Times New Roman" w:hAnsi="Times New Roman" w:cs="Times New Roman"/>
      <w:color w:val="000000"/>
      <w:sz w:val="2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391162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2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="media/image1.jpeg" Type="http://schemas.openxmlformats.org/officeDocument/2006/relationships/image" Id="rId10"/><Relationship Target="stylesWithEffects.xml" Type="http://schemas.microsoft.com/office/2007/relationships/stylesWithEffects" Id="rId4"/><Relationship TargetMode="External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ype="http://schemas.openxmlformats.org/officeDocument/2006/relationships/hyperlink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studenog 2019.</izvorni_sadrzaj>
    <derivirana_varijabla naziv="DomainObject.DatumDonosenjaOdluke_1">28.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2019.</izvorni_sadrzaj>
    <derivirana_varijabla naziv="DomainObject.Predmet.DatumOsnivanja_1">3.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st. 1. SZ</izvorni_sadrzaj>
    <derivirana_varijabla naziv="DomainObject.Predmet.Opis_1">Čl. 110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St-409/2019</izvorni_sadrzaj>
    <derivirana_varijabla naziv="DomainObject.Predmet.OznakaBroj_1">St-409/2019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- ANTE j.d.o.o. - za ugostiteljstvo i usluge zastupanog po punomoćniku Mateo Puljić</izvorni_sadrzaj>
    <derivirana_varijabla naziv="DomainObject.Predmet.ProtustrankaFormated_1">  MARINA - ANTE j.d.o.o. - za ugostiteljstvo i usluge zastupanog po punomoćniku Mateo Puljić</derivirana_varijabla>
  </DomainObject.Predmet.ProtustrankaFormated>
  <DomainObject.Predmet.ProtustrankaFormatedOIB>
    <izvorni_sadrzaj>  MARINA - ANTE j.d.o.o. - za ugostiteljstvo i usluge, OIB 96805847985 zastupanog po punomoćniku Mateo Puljić</izvorni_sadrzaj>
    <derivirana_varijabla naziv="DomainObject.Predmet.ProtustrankaFormatedOIB_1">  MARINA - ANTE j.d.o.o. - za ugostiteljstvo i usluge, OIB 96805847985 zastupanog po punomoćniku Mateo Puljić</derivirana_varijabla>
  </DomainObject.Predmet.ProtustrankaFormatedOIB>
  <DomainObject.Predmet.ProtustrankaFormatedWithAdress>
    <izvorni_sadrzaj> MARINA - ANTE j.d.o.o. - za ugostiteljstvo i usluge, Ulica 4 5, 20270 Vela Luka zastupanog po punomoćniku Mateo Puljić</izvorni_sadrzaj>
    <derivirana_varijabla naziv="DomainObject.Predmet.ProtustrankaFormatedWithAdress_1"> MARINA - ANTE j.d.o.o. - za ugostiteljstvo i usluge, Ulica 4 5, 20270 Vela Luka zastupanog po punomoćniku Mateo Puljić</derivirana_varijabla>
  </DomainObject.Predmet.ProtustrankaFormatedWithAdress>
  <DomainObject.Predmet.ProtustrankaFormatedWithAdressOIB>
    <izvorni_sadrzaj> MARINA - ANTE j.d.o.o. - za ugostiteljstvo i usluge, OIB 96805847985, Ulica 4 5, 20270 Vela Luka zastupanog po punomoćniku Mateo Puljić</izvorni_sadrzaj>
    <derivirana_varijabla naziv="DomainObject.Predmet.ProtustrankaFormatedWithAdressOIB_1"> MARINA - ANTE j.d.o.o. - za ugostiteljstvo i usluge, OIB 96805847985, Ulica 4 5, 20270 Vela Luka zastupanog po punomoćniku Mateo Puljić</derivirana_varijabla>
  </DomainObject.Predmet.ProtustrankaFormatedWithAdressOIB>
  <DomainObject.Predmet.ProtustrankaWithAdress>
    <izvorni_sadrzaj>MARINA - ANTE j.d.o.o. - za ugostiteljstvo i usluge Ulica 4 5, 20270 Vela Luka</izvorni_sadrzaj>
    <derivirana_varijabla naziv="DomainObject.Predmet.ProtustrankaWithAdress_1">MARINA - ANTE j.d.o.o. - za ugostiteljstvo i usluge Ulica 4 5, 20270 Vela Luka</derivirana_varijabla>
  </DomainObject.Predmet.ProtustrankaWithAdress>
  <DomainObject.Predmet.ProtustrankaWithAdressOIB>
    <izvorni_sadrzaj>MARINA - ANTE j.d.o.o. - za ugostiteljstvo i usluge, OIB 96805847985, Ulica 4 5, 20270 Vela Luka</izvorni_sadrzaj>
    <derivirana_varijabla naziv="DomainObject.Predmet.ProtustrankaWithAdressOIB_1">MARINA - ANTE j.d.o.o. - za ugostiteljstvo i usluge, OIB 96805847985, Ulica 4 5, 20270 Vela Luka</derivirana_varijabla>
  </DomainObject.Predmet.ProtustrankaWithAdressOIB>
  <DomainObject.Predmet.ProtustrankaNazivFormated>
    <izvorni_sadrzaj>MARINA - ANTE j.d.o.o. - za ugostiteljstvo i usluge</izvorni_sadrzaj>
    <derivirana_varijabla naziv="DomainObject.Predmet.ProtustrankaNazivFormated_1">MARINA - ANTE j.d.o.o. - za ugostiteljstvo i usluge</derivirana_varijabla>
  </DomainObject.Predmet.ProtustrankaNazivFormated>
  <DomainObject.Predmet.ProtustrankaNazivFormatedOIB>
    <izvorni_sadrzaj>MARINA - ANTE j.d.o.o. - za ugostiteljstvo i usluge, OIB 96805847985</izvorni_sadrzaj>
    <derivirana_varijabla naziv="DomainObject.Predmet.ProtustrankaNazivFormatedOIB_1">MARINA - ANTE j.d.o.o. - za ugostiteljstvo i usluge, OIB 96805847985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</izvorni_sadrzaj>
    <derivirana_varijabla naziv="DomainObject.Predmet.StrankaFormatedWithAdress_1"> FINA, RC Split, podružnica Dubrovnik</derivirana_varijabla>
  </DomainObject.Predmet.StrankaFormatedWithAdress>
  <DomainObject.Predmet.StrankaFormatedWithAdressOIB>
    <izvorni_sadrzaj> FINA, RC Split, podružnica Dubrovnik, OIB 85821130368</izvorni_sadrzaj>
    <derivirana_varijabla naziv="DomainObject.Predmet.StrankaFormatedWithAdressOIB_1"> FINA, RC Split, podružnica Dubrovnik, OIB 85821130368</derivirana_varijabla>
  </DomainObject.Predmet.StrankaFormatedWithAdressOIB>
  <DomainObject.Predmet.StrankaWithAdress>
    <izvorni_sadrzaj>FINA, RC Split, podružnica Dubrovnik </izvorni_sadrzaj>
    <derivirana_varijabla naziv="DomainObject.Predmet.StrankaWithAdress_1">FINA, RC Split, podružnica Dubrovnik </derivirana_varijabla>
  </DomainObject.Predmet.StrankaWithAdress>
  <DomainObject.Predmet.StrankaWithAdressOIB>
    <izvorni_sadrzaj>FINA, RC Split, podružnica Dubrovnik, OIB 85821130368</izvorni_sadrzaj>
    <derivirana_varijabla naziv="DomainObject.Predmet.StrankaWithAdressOIB_1">FINA, RC Split, podružnica Dubrovnik, OIB 85821130368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</item>
    </izvorni_sadrzaj>
    <derivirana_varijabla naziv="DomainObject.Predmet.StrankaListFormatedWithAdress_1">
      <item>FINA, RC Split, podružnica Dubrovnik</item>
    </derivirana_varijabla>
  </DomainObject.Predmet.StrankaListFormatedWithAdress>
  <DomainObject.Predmet.StrankaListFormatedWithAdressOIB>
    <izvorni_sadrzaj>
      <item>FINA, RC Split, podružnica Dubrovnik, OIB 85821130368</item>
    </izvorni_sadrzaj>
    <derivirana_varijabla naziv="DomainObject.Predmet.StrankaListFormatedWithAdressOIB_1">
      <item>FINA, RC Split, podružnica Dubrovnik, OIB 85821130368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MARINA - ANTE j.d.o.o. - za ugostiteljstvo i usluge zastupanog po punomoćniku Mateo Puljić</item>
    </izvorni_sadrzaj>
    <derivirana_varijabla naziv="DomainObject.Predmet.ProtuStrankaListFormated_1">
      <item>MARINA - ANTE j.d.o.o. - za ugostiteljstvo i usluge zastupanog po punomoćniku Mateo Puljić</item>
    </derivirana_varijabla>
  </DomainObject.Predmet.ProtuStrankaListFormated>
  <DomainObject.Predmet.ProtuStrankaListFormatedOIB>
    <izvorni_sadrzaj>
      <item>MARINA - ANTE j.d.o.o. - za ugostiteljstvo i usluge, OIB 96805847985 zastupanog po punomoćniku Mateo Puljić</item>
    </izvorni_sadrzaj>
    <derivirana_varijabla naziv="DomainObject.Predmet.ProtuStrankaListFormatedOIB_1">
      <item>MARINA - ANTE j.d.o.o. - za ugostiteljstvo i usluge, OIB 96805847985 zastupanog po punomoćniku Mateo Puljić</item>
    </derivirana_varijabla>
  </DomainObject.Predmet.ProtuStrankaListFormatedOIB>
  <DomainObject.Predmet.ProtuStrankaListFormatedWithAdress>
    <izvorni_sadrzaj>
      <item>MARINA - ANTE j.d.o.o. - za ugostiteljstvo i usluge, Ulica 4 5, 20270 Vela Luka zastupanog po punomoćniku Mateo Puljić</item>
    </izvorni_sadrzaj>
    <derivirana_varijabla naziv="DomainObject.Predmet.ProtuStrankaListFormatedWithAdress_1">
      <item>MARINA - ANTE j.d.o.o. - za ugostiteljstvo i usluge, Ulica 4 5, 20270 Vela Luka zastupanog po punomoćniku Mateo Puljić</item>
    </derivirana_varijabla>
  </DomainObject.Predmet.ProtuStrankaListFormatedWithAdress>
  <DomainObject.Predmet.ProtuStrankaListFormatedWithAdressOIB>
    <izvorni_sadrzaj>
      <item>MARINA - ANTE j.d.o.o. - za ugostiteljstvo i usluge, OIB 96805847985, Ulica 4 5, 20270 Vela Luka zastupanog po punomoćniku Mateo Puljić</item>
    </izvorni_sadrzaj>
    <derivirana_varijabla naziv="DomainObject.Predmet.ProtuStrankaListFormatedWithAdressOIB_1">
      <item>MARINA - ANTE j.d.o.o. - za ugostiteljstvo i usluge, OIB 96805847985, Ulica 4 5, 20270 Vela Luka zastupanog po punomoćniku Mateo Puljić</item>
    </derivirana_varijabla>
  </DomainObject.Predmet.ProtuStrankaListFormatedWithAdressOIB>
  <DomainObject.Predmet.ProtuStrankaListNazivFormated>
    <izvorni_sadrzaj>
      <item>MARINA - ANTE j.d.o.o. - za ugostiteljstvo i usluge</item>
    </izvorni_sadrzaj>
    <derivirana_varijabla naziv="DomainObject.Predmet.ProtuStrankaListNazivFormated_1">
      <item>MARINA - ANTE j.d.o.o. - za ugostiteljstvo i usluge</item>
    </derivirana_varijabla>
  </DomainObject.Predmet.ProtuStrankaListNazivFormated>
  <DomainObject.Predmet.ProtuStrankaListNazivFormatedOIB>
    <izvorni_sadrzaj>
      <item>MARINA - ANTE j.d.o.o. - za ugostiteljstvo i usluge, OIB 96805847985</item>
    </izvorni_sadrzaj>
    <derivirana_varijabla naziv="DomainObject.Predmet.ProtuStrankaListNazivFormatedOIB_1">
      <item>MARINA - ANTE j.d.o.o. - za ugostiteljstvo i usluge, OIB 96805847985</item>
    </derivirana_varijabla>
  </DomainObject.Predmet.ProtuStrankaListNazivFormatedOIB>
  <DomainObject.Predmet.OstaliListFormated>
    <izvorni_sadrzaj>
      <item>Mateo Puljić punomoćnik sudionika u postupku MARINA - ANTE j.d.o.o. - za ugostiteljstvo i usluge</item>
    </izvorni_sadrzaj>
    <derivirana_varijabla naziv="DomainObject.Predmet.OstaliListFormated_1">
      <item>Mateo Puljić punomoćnik sudionika u postupku MARINA - ANTE j.d.o.o. - za ugostiteljstvo i usluge</item>
    </derivirana_varijabla>
  </DomainObject.Predmet.OstaliListFormated>
  <DomainObject.Predmet.OstaliListFormatedOIB>
    <izvorni_sadrzaj>
      <item>Mateo Puljić, OIB 24219684702 punomoćnik sudionika u postupku MARINA - ANTE j.d.o.o. - za ugostiteljstvo i usluge</item>
    </izvorni_sadrzaj>
    <derivirana_varijabla naziv="DomainObject.Predmet.OstaliListFormatedOIB_1">
      <item>Mateo Puljić, OIB 24219684702 punomoćnik sudionika u postupku MARINA - ANTE j.d.o.o. - za ugostiteljstvo i usluge</item>
    </derivirana_varijabla>
  </DomainObject.Predmet.OstaliListFormatedOIB>
  <DomainObject.Predmet.OstaliListFormatedWithAdress>
    <izvorni_sadrzaj>
      <item>Mateo Puljić, Vesanovićeva 13, 21000 Split punomoćnik sudionika u postupku MARINA - ANTE j.d.o.o. - za ugostiteljstvo i usluge</item>
    </izvorni_sadrzaj>
    <derivirana_varijabla naziv="DomainObject.Predmet.OstaliListFormatedWithAdress_1">
      <item>Mateo Puljić, Vesanovićeva 13, 21000 Split punomoćnik sudionika u postupku MARINA - ANTE j.d.o.o. - za ugostiteljstvo i usluge</item>
    </derivirana_varijabla>
  </DomainObject.Predmet.OstaliListFormatedWithAdress>
  <DomainObject.Predmet.OstaliListFormatedWithAdressOIB>
    <izvorni_sadrzaj>
      <item>Mateo Puljić, OIB 24219684702, Vesanovićeva 13, 21000 Split punomoćnik sudionika u postupku MARINA - ANTE j.d.o.o. - za ugostiteljstvo i usluge</item>
    </izvorni_sadrzaj>
    <derivirana_varijabla naziv="DomainObject.Predmet.OstaliListFormatedWithAdressOIB_1">
      <item>Mateo Puljić, OIB 24219684702, Vesanovićeva 13, 21000 Split punomoćnik sudionika u postupku MARINA - ANTE j.d.o.o. - za ugostiteljstvo i usluge</item>
    </derivirana_varijabla>
  </DomainObject.Predmet.OstaliListFormatedWithAdressOIB>
  <DomainObject.Predmet.OstaliListNazivFormated>
    <izvorni_sadrzaj>
      <item>Mateo Puljić</item>
    </izvorni_sadrzaj>
    <derivirana_varijabla naziv="DomainObject.Predmet.OstaliListNazivFormated_1">
      <item>Mateo Puljić</item>
    </derivirana_varijabla>
  </DomainObject.Predmet.OstaliListNazivFormated>
  <DomainObject.Predmet.OstaliListNazivFormatedOIB>
    <izvorni_sadrzaj>
      <item>Mateo Puljić, OIB 24219684702</item>
    </izvorni_sadrzaj>
    <derivirana_varijabla naziv="DomainObject.Predmet.OstaliListNazivFormatedOIB_1">
      <item>Mateo Puljić, OIB 24219684702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28. studenog 2019.</izvorni_sadrzaj>
    <derivirana_varijabla naziv="DomainObject.Datum_1">28.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MARINA - ANTE j.d.o.o. - za ugostiteljstvo i usluge</izvorni_sadrzaj>
    <derivirana_varijabla naziv="DomainObject.Predmet.ProtustrankaIDrugi_1">MARINA - ANTE j.d.o.o. - za ugostiteljstvo i usluge</derivirana_varijabla>
  </DomainObject.Predmet.ProtustrankaIDrugi>
  <DomainObject.Predmet.StrankaIDrugiAdressOIB>
    <izvorni_sadrzaj>FINA, RC Split, podružnica Dubrovnik, OIB 85821130368</izvorni_sadrzaj>
    <derivirana_varijabla naziv="DomainObject.Predmet.StrankaIDrugiAdressOIB_1">FINA, RC Split, podružnica Dubrovnik, OIB 85821130368</derivirana_varijabla>
  </DomainObject.Predmet.StrankaIDrugiAdressOIB>
  <DomainObject.Predmet.ProtustrankaIDrugiAdressOIB>
    <izvorni_sadrzaj>MARINA - ANTE j.d.o.o. - za ugostiteljstvo i usluge, OIB 96805847985, Ulica 4 5, 20270 Vela Luka</izvorni_sadrzaj>
    <derivirana_varijabla naziv="DomainObject.Predmet.ProtustrankaIDrugiAdressOIB_1">MARINA - ANTE j.d.o.o. - za ugostiteljstvo i usluge, OIB 96805847985, Ulica 4 5,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MARINA - ANTE j.d.o.o. - za ugostiteljstvo i usluge</item>
      <item>Mateo Puljić</item>
    </izvorni_sadrzaj>
    <derivirana_varijabla naziv="DomainObject.Predmet.SudioniciListNaziv_1">
      <item>FINA, RC Split, podružnica Dubrovnik</item>
      <item>MARINA - ANTE j.d.o.o. - za ugostiteljstvo i usluge</item>
      <item>Mateo Puljić</item>
    </derivirana_varijabla>
  </DomainObject.Predmet.SudioniciListNaziv>
  <DomainObject.Predmet.SudioniciListAdressOIB>
    <izvorni_sadrzaj>
      <item>FINA, RC Split, podružnica Dubrovnik, OIB 85821130368</item>
      <item>MARINA - ANTE j.d.o.o. - za ugostiteljstvo i usluge, OIB 96805847985, Ulica 4 5,20270 Vela Luka</item>
      <item>Mateo Puljić, OIB 24219684702, Vesanovićeva 13,21000 Split</item>
    </izvorni_sadrzaj>
    <derivirana_varijabla naziv="DomainObject.Predmet.SudioniciListAdressOIB_1">
      <item>FINA, RC Split, podružnica Dubrovnik, OIB 85821130368</item>
      <item>MARINA - ANTE j.d.o.o. - za ugostiteljstvo i usluge, OIB 96805847985, Ulica 4 5,20270 Vela Luka</item>
      <item>Mateo Puljić, OIB 24219684702, Vesanovićeva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96805847985</item>
      <item>, OIB 24219684702</item>
    </izvorni_sadrzaj>
    <derivirana_varijabla naziv="DomainObject.Predmet.SudioniciListNazivOIB_1">
      <item>, OIB 85821130368</item>
      <item>, OIB 96805847985</item>
      <item>, OIB 24219684702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2019.</izvorni_sadrzaj>
    <derivirana_varijabla naziv="DomainObject.PredzadnjaOdlukaIzPredmeta.DatumDonosenjaOdluke_1">3. rujna 2019.</derivirana_varijabla>
  </DomainObject.PredzadnjaOdlukaIzPredmeta.DatumDonosenjaOdluke>
  <DomainObject.PredzadnjaOdlukaIzPredmeta.Oznaka>
    <izvorni_sadrzaj>St-409/2019-22</izvorni_sadrzaj>
    <derivirana_varijabla naziv="DomainObject.PredzadnjaOdlukaIzPredmeta.Oznaka_1">St-409/2019-22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travnja 2019.</izvorni_sadrzaj>
    <derivirana_varijabla naziv="DomainObject.Predmet.DatumPocetkaProcesa_1">3.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468</properties:Words>
  <properties:Characters>2520</properties:Characters>
  <properties:Lines>76</properties:Lines>
  <properties:Paragraphs>20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</vt:lpstr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2019-11-28T12:35:00Z</dcterms:created>
  <dc:creator>Srđan Gavranić</dc:creator>
  <cp:lastModifiedBy>Katarina Franković</cp:lastModifiedBy>
  <cp:lastPrinted>2016-04-14T12:10:00Z</cp:lastPrinted>
  <dcterms:modified xmlns:xsi="http://www.w3.org/2001/XMLSchema-instance" xsi:type="dcterms:W3CDTF">2019-11-28T12:36:00Z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očitovanje čl 294 SZ  409 - 2019 marina ante.docx)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