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0484" w14:paraId="27b0484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072186" w:rsidP="00403D27" w:rsidR="00403D27" w:rsidRPr="00B92A77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F108D" w:rsidP="00403D27" w:rsidR="000F108D">
      <w:pPr>
        <w:jc w:val="center"/>
        <w:rPr>
          <w:sz w:val="24"/>
          <w:szCs w:val="24"/>
        </w:rPr>
      </w:pPr>
    </w:p>
    <w:p w:rsidRDefault="000F108D" w:rsidP="00403D27" w:rsidR="000F108D">
      <w:pPr>
        <w:jc w:val="center"/>
        <w:rPr>
          <w:sz w:val="24"/>
          <w:szCs w:val="24"/>
        </w:rPr>
      </w:pPr>
    </w:p>
    <w:p w:rsidRDefault="000F108D" w:rsidP="00403D27" w:rsidR="000F108D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odlučujući o prijedlogu 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4B5115">
        <w:rPr>
          <w:sz w:val="24"/>
          <w:szCs w:val="24"/>
        </w:rPr>
        <w:t xml:space="preserve"> </w:t>
      </w:r>
      <w:r w:rsidR="00E87266">
        <w:rPr>
          <w:sz w:val="24"/>
          <w:szCs w:val="24"/>
        </w:rPr>
        <w:t>BAREL USLUGE d.o.o. Rijeka, Beli kamik 2, OIB: 40618905572, MBS: 040244620, 2.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072186" w:rsidP="003209A7" w:rsidR="00072186" w:rsidRPr="003209A7">
      <w:pPr>
        <w:jc w:val="both"/>
        <w:rPr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0F108D" w:rsidP="000F108D" w:rsidR="003209A7" w:rsidRPr="000F108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0F108D">
        <w:rPr>
          <w:sz w:val="24"/>
          <w:szCs w:val="24"/>
        </w:rPr>
        <w:t xml:space="preserve">Pozivaju se zainteresirane osobe da </w:t>
      </w:r>
      <w:r w:rsidR="00AB1EA2" w:rsidRPr="000F108D">
        <w:rPr>
          <w:b/>
          <w:sz w:val="24"/>
          <w:szCs w:val="24"/>
        </w:rPr>
        <w:t xml:space="preserve">u roku od </w:t>
      </w:r>
      <w:r w:rsidR="007A7A18" w:rsidRPr="000F108D">
        <w:rPr>
          <w:b/>
          <w:sz w:val="24"/>
          <w:szCs w:val="24"/>
        </w:rPr>
        <w:t xml:space="preserve">15 </w:t>
      </w:r>
      <w:r w:rsidR="00AB1EA2" w:rsidRPr="000F108D">
        <w:rPr>
          <w:b/>
          <w:sz w:val="24"/>
          <w:szCs w:val="24"/>
        </w:rPr>
        <w:t xml:space="preserve">dana </w:t>
      </w:r>
      <w:r w:rsidR="00AB1EA2" w:rsidRPr="000F108D">
        <w:rPr>
          <w:sz w:val="24"/>
          <w:szCs w:val="24"/>
        </w:rPr>
        <w:t xml:space="preserve">od objave ovog rješenja u "Narodnim novinama" uplate  iznos od </w:t>
      </w:r>
      <w:r w:rsidR="00E87266" w:rsidRPr="000F108D">
        <w:rPr>
          <w:sz w:val="24"/>
          <w:szCs w:val="24"/>
        </w:rPr>
        <w:t xml:space="preserve">70.000,00 </w:t>
      </w:r>
      <w:r w:rsidR="007D0282" w:rsidRPr="000F108D">
        <w:rPr>
          <w:sz w:val="24"/>
          <w:szCs w:val="24"/>
        </w:rPr>
        <w:t xml:space="preserve">kn </w:t>
      </w:r>
      <w:r w:rsidR="00AB1EA2" w:rsidRPr="000F108D">
        <w:rPr>
          <w:sz w:val="24"/>
          <w:szCs w:val="24"/>
        </w:rPr>
        <w:t>na ime predujma za pokriće troškova kako prethodnog tako i otvorenog stečajnog postupka nad trgovačkim društvom</w:t>
      </w:r>
      <w:r w:rsidR="003209A7" w:rsidRPr="000F108D">
        <w:rPr>
          <w:sz w:val="24"/>
          <w:szCs w:val="24"/>
        </w:rPr>
        <w:t xml:space="preserve"> </w:t>
      </w:r>
      <w:r w:rsidR="00E87266" w:rsidRPr="000F108D">
        <w:rPr>
          <w:sz w:val="24"/>
          <w:szCs w:val="24"/>
        </w:rPr>
        <w:t>BAREL USLUGE d.o.o. Rijeka, Beli kamik 2, OIB: 40618905572, MBS: 040244620.</w:t>
      </w:r>
    </w:p>
    <w:p w:rsidRDefault="00E87266" w:rsidP="00E87266" w:rsidR="00E87266" w:rsidRPr="00E87266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>Iznos naveden u točki I. ovog rješenja zainteresirane osobe su dužne uplatiti na prolazni depozit Trgovačkog suda u Rijeci koji se vodi kod Hrvatske poštanske banke d.d. Zagreb broj HR59 2390 0011 3000 0270 3 s naznakom 8 St-</w:t>
      </w:r>
      <w:r w:rsidR="00E87266">
        <w:rPr>
          <w:sz w:val="24"/>
          <w:szCs w:val="24"/>
        </w:rPr>
        <w:t>367</w:t>
      </w:r>
      <w:r w:rsidR="003209A7">
        <w:rPr>
          <w:sz w:val="24"/>
          <w:szCs w:val="24"/>
        </w:rPr>
        <w:t>/14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="00E87266" w:rsidRPr="00E87266">
        <w:rPr>
          <w:sz w:val="24"/>
          <w:szCs w:val="24"/>
        </w:rPr>
        <w:t>BAREL USLUGE d.o.o. Rijeka, Beli kamik 2, OIB: 40618905572, MBS: 040244620</w:t>
      </w:r>
      <w:r w:rsidR="00E87266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AB1EA2" w:rsidR="004B511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E87266">
        <w:rPr>
          <w:sz w:val="24"/>
          <w:szCs w:val="24"/>
        </w:rPr>
        <w:t>ca je 12. prosinca</w:t>
      </w:r>
      <w:r w:rsidR="004B5115">
        <w:rPr>
          <w:sz w:val="24"/>
          <w:szCs w:val="24"/>
        </w:rPr>
        <w:t xml:space="preserve"> 2014</w:t>
      </w:r>
      <w:r>
        <w:rPr>
          <w:sz w:val="24"/>
          <w:szCs w:val="24"/>
        </w:rPr>
        <w:t>. podnijel</w:t>
      </w:r>
      <w:r w:rsidR="004B5115">
        <w:rPr>
          <w:sz w:val="24"/>
          <w:szCs w:val="24"/>
        </w:rPr>
        <w:t>a</w:t>
      </w:r>
      <w:r w:rsidR="00AB1EA2" w:rsidRPr="00AB1EA2">
        <w:rPr>
          <w:sz w:val="24"/>
          <w:szCs w:val="24"/>
        </w:rPr>
        <w:t xml:space="preserve"> prijedlog za pokretanje  stečajnog postupka nad </w:t>
      </w:r>
      <w:r w:rsidR="003736B7">
        <w:rPr>
          <w:sz w:val="24"/>
          <w:szCs w:val="24"/>
        </w:rPr>
        <w:t>uvodno označenim</w:t>
      </w:r>
      <w:r w:rsidR="002A2662">
        <w:rPr>
          <w:sz w:val="24"/>
          <w:szCs w:val="24"/>
        </w:rPr>
        <w:t xml:space="preserve"> dužnikom</w:t>
      </w:r>
      <w:r w:rsidR="003736B7">
        <w:rPr>
          <w:sz w:val="24"/>
          <w:szCs w:val="24"/>
        </w:rPr>
        <w:t xml:space="preserve"> </w:t>
      </w:r>
      <w:r w:rsidR="00AB1EA2" w:rsidRPr="00AB1EA2">
        <w:rPr>
          <w:sz w:val="24"/>
          <w:szCs w:val="24"/>
        </w:rPr>
        <w:t xml:space="preserve">te je sud </w:t>
      </w:r>
      <w:r w:rsidR="00E87266">
        <w:rPr>
          <w:sz w:val="24"/>
          <w:szCs w:val="24"/>
        </w:rPr>
        <w:t>20</w:t>
      </w:r>
      <w:r w:rsidR="00AB1EA2" w:rsidRPr="00AB1EA2">
        <w:rPr>
          <w:sz w:val="24"/>
          <w:szCs w:val="24"/>
        </w:rPr>
        <w:t xml:space="preserve">. </w:t>
      </w:r>
      <w:r w:rsidR="004B5115">
        <w:rPr>
          <w:sz w:val="24"/>
          <w:szCs w:val="24"/>
        </w:rPr>
        <w:t>veljače</w:t>
      </w:r>
      <w:r w:rsidR="00AB1EA2" w:rsidRPr="00AB1EA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AB1EA2" w:rsidRPr="00AB1EA2">
        <w:rPr>
          <w:sz w:val="24"/>
          <w:szCs w:val="24"/>
        </w:rPr>
        <w:t xml:space="preserve">. donio rješenje kojim se pokreće prethodni postupak radi utvrđivanja uvjeta </w:t>
      </w:r>
      <w:r>
        <w:rPr>
          <w:sz w:val="24"/>
          <w:szCs w:val="24"/>
        </w:rPr>
        <w:t xml:space="preserve">za otvaranje stečajnog postupka </w:t>
      </w:r>
      <w:r w:rsidR="00E87266">
        <w:rPr>
          <w:sz w:val="24"/>
          <w:szCs w:val="24"/>
        </w:rPr>
        <w:t>nad dužnikom. Rješenjem od 16</w:t>
      </w:r>
      <w:r w:rsidR="00AF552D">
        <w:rPr>
          <w:sz w:val="24"/>
          <w:szCs w:val="24"/>
        </w:rPr>
        <w:t>. travnja 2015. z</w:t>
      </w:r>
      <w:r w:rsidR="004B5115">
        <w:rPr>
          <w:sz w:val="24"/>
          <w:szCs w:val="24"/>
        </w:rPr>
        <w:t xml:space="preserve">a privremenog stečajnog upravitelja imenovan je </w:t>
      </w:r>
      <w:r w:rsidR="00E87266">
        <w:rPr>
          <w:sz w:val="24"/>
          <w:szCs w:val="24"/>
        </w:rPr>
        <w:t>Jure Matković iz Rijeke, Labinska 18</w:t>
      </w:r>
      <w:r w:rsidR="004B5115">
        <w:rPr>
          <w:sz w:val="24"/>
          <w:szCs w:val="24"/>
        </w:rPr>
        <w:t xml:space="preserve">. </w:t>
      </w:r>
    </w:p>
    <w:p w:rsidRDefault="004B5115" w:rsidP="00AB1EA2" w:rsidR="004B511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AB1EA2" w:rsidP="002B5CBE" w:rsidR="002B5C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ab/>
      </w:r>
      <w:r w:rsidR="002B5CBE">
        <w:rPr>
          <w:sz w:val="24"/>
          <w:szCs w:val="24"/>
        </w:rPr>
        <w:t xml:space="preserve">U provedenom prethodnom postupku </w:t>
      </w:r>
      <w:r w:rsidR="00E87266">
        <w:rPr>
          <w:sz w:val="24"/>
          <w:szCs w:val="24"/>
        </w:rPr>
        <w:t xml:space="preserve">održano je ročište radi izjašnjenja o prijedlogu za otvaranje stečajnog postupka 7. </w:t>
      </w:r>
      <w:r w:rsidR="00072186">
        <w:rPr>
          <w:sz w:val="24"/>
          <w:szCs w:val="24"/>
        </w:rPr>
        <w:t>t</w:t>
      </w:r>
      <w:r w:rsidR="00E87266">
        <w:rPr>
          <w:sz w:val="24"/>
          <w:szCs w:val="24"/>
        </w:rPr>
        <w:t xml:space="preserve">ravnja 2015. na kojem se dužnik nije protivio otvaranju stečajnog postupka, </w:t>
      </w:r>
      <w:r w:rsidR="003736B7">
        <w:rPr>
          <w:sz w:val="24"/>
          <w:szCs w:val="24"/>
        </w:rPr>
        <w:t xml:space="preserve">privremeni stečajni upravitelj je izradio </w:t>
      </w:r>
      <w:r w:rsidR="0043680A">
        <w:rPr>
          <w:sz w:val="24"/>
          <w:szCs w:val="24"/>
        </w:rPr>
        <w:t xml:space="preserve">izvješće </w:t>
      </w:r>
      <w:r w:rsidR="003736B7">
        <w:rPr>
          <w:sz w:val="24"/>
          <w:szCs w:val="24"/>
        </w:rPr>
        <w:t xml:space="preserve">o postojanju uvjeta za otvaranje stečajnog postupka nad dužnikom te </w:t>
      </w:r>
      <w:r w:rsidR="002A2662">
        <w:rPr>
          <w:sz w:val="24"/>
          <w:szCs w:val="24"/>
        </w:rPr>
        <w:t>je održano ročište</w:t>
      </w:r>
      <w:r w:rsidR="003736B7">
        <w:rPr>
          <w:sz w:val="24"/>
          <w:szCs w:val="24"/>
        </w:rPr>
        <w:t xml:space="preserve"> radi </w:t>
      </w:r>
      <w:r w:rsidR="0043680A">
        <w:rPr>
          <w:sz w:val="24"/>
          <w:szCs w:val="24"/>
        </w:rPr>
        <w:t xml:space="preserve">utvrđivanja uvjeta </w:t>
      </w:r>
      <w:r w:rsidR="003736B7">
        <w:rPr>
          <w:sz w:val="24"/>
          <w:szCs w:val="24"/>
        </w:rPr>
        <w:t xml:space="preserve">za </w:t>
      </w:r>
      <w:r w:rsidR="00E87266">
        <w:rPr>
          <w:sz w:val="24"/>
          <w:szCs w:val="24"/>
        </w:rPr>
        <w:t>otvaranje stečajnog postupka (18</w:t>
      </w:r>
      <w:r w:rsidR="003736B7">
        <w:rPr>
          <w:sz w:val="24"/>
          <w:szCs w:val="24"/>
        </w:rPr>
        <w:t xml:space="preserve">. </w:t>
      </w:r>
      <w:r w:rsidR="0043680A">
        <w:rPr>
          <w:sz w:val="24"/>
          <w:szCs w:val="24"/>
        </w:rPr>
        <w:t>lipnja 2015.).</w:t>
      </w:r>
    </w:p>
    <w:p w:rsidRDefault="003736B7" w:rsidP="002B5CBE" w:rsidR="003736B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13AC0" w:rsidP="00413AC0" w:rsidR="001143F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Iz</w:t>
      </w:r>
      <w:r w:rsidR="003736B7">
        <w:rPr>
          <w:sz w:val="24"/>
          <w:szCs w:val="24"/>
        </w:rPr>
        <w:t xml:space="preserve"> nalaza i mišljenja privremenog stečajnog upravitelja</w:t>
      </w:r>
      <w:r w:rsidR="00E87266">
        <w:rPr>
          <w:sz w:val="24"/>
          <w:szCs w:val="24"/>
        </w:rPr>
        <w:t xml:space="preserve"> koji je potkrijepljen odgovarajućom dokumentacijom i koji nije osporen od strane vjerovnika, odnosno zastupnika po zakonu dužnika (u dijelu koji se odnosi na utvrđenje postojanja stečajnih razloga)</w:t>
      </w:r>
      <w:r w:rsidR="003736B7">
        <w:rPr>
          <w:sz w:val="24"/>
          <w:szCs w:val="24"/>
        </w:rPr>
        <w:t xml:space="preserve"> proizlazi da</w:t>
      </w:r>
      <w:r w:rsidR="002A2662">
        <w:rPr>
          <w:sz w:val="24"/>
          <w:szCs w:val="24"/>
        </w:rPr>
        <w:t xml:space="preserve"> </w:t>
      </w:r>
      <w:r w:rsidR="00E87266">
        <w:rPr>
          <w:sz w:val="24"/>
          <w:szCs w:val="24"/>
        </w:rPr>
        <w:t xml:space="preserve">su kod dužnika ostvarena sva tri stečajna razloga, odnosno da je dužnik nelikvidan, nesposoban za plaćanje i prezadužen </w:t>
      </w:r>
      <w:r w:rsidR="0043680A">
        <w:rPr>
          <w:sz w:val="24"/>
          <w:szCs w:val="24"/>
        </w:rPr>
        <w:t>(čl. 4. st.</w:t>
      </w:r>
      <w:r w:rsidR="00E87266">
        <w:rPr>
          <w:sz w:val="24"/>
          <w:szCs w:val="24"/>
        </w:rPr>
        <w:t xml:space="preserve"> 3.,</w:t>
      </w:r>
      <w:r w:rsidR="0043680A">
        <w:rPr>
          <w:sz w:val="24"/>
          <w:szCs w:val="24"/>
        </w:rPr>
        <w:t xml:space="preserve"> 6.</w:t>
      </w:r>
      <w:r w:rsidR="00E87266">
        <w:rPr>
          <w:sz w:val="24"/>
          <w:szCs w:val="24"/>
        </w:rPr>
        <w:t xml:space="preserve"> i 11.</w:t>
      </w:r>
      <w:r w:rsidR="0043680A">
        <w:rPr>
          <w:sz w:val="24"/>
          <w:szCs w:val="24"/>
        </w:rPr>
        <w:t xml:space="preserve"> Stečajnog zakona - </w:t>
      </w:r>
      <w:r w:rsidR="0043680A" w:rsidRPr="0043680A">
        <w:rPr>
          <w:sz w:val="24"/>
          <w:szCs w:val="24"/>
        </w:rPr>
        <w:t>"Narodne novine" 44/96, 29/99, 129/00, 123/03, 82/06, 116/10, 25/12, 133/12; dalje SZ)</w:t>
      </w:r>
      <w:r w:rsidR="0043680A">
        <w:rPr>
          <w:sz w:val="24"/>
          <w:szCs w:val="24"/>
        </w:rPr>
        <w:t xml:space="preserve">.   </w:t>
      </w:r>
    </w:p>
    <w:p w:rsidRDefault="00E87266" w:rsidP="00413AC0" w:rsidR="00E8726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3736B7" w:rsidP="008F07B5" w:rsidR="00CF467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 druge strane,</w:t>
      </w:r>
      <w:r w:rsidR="002A2662">
        <w:rPr>
          <w:sz w:val="24"/>
          <w:szCs w:val="24"/>
        </w:rPr>
        <w:t xml:space="preserve"> prema nalazu i mišljenju privremenog stečajnog upravitelja,</w:t>
      </w:r>
      <w:r>
        <w:rPr>
          <w:sz w:val="24"/>
          <w:szCs w:val="24"/>
        </w:rPr>
        <w:t xml:space="preserve"> </w:t>
      </w:r>
      <w:r w:rsidR="0043680A">
        <w:rPr>
          <w:sz w:val="24"/>
          <w:szCs w:val="24"/>
        </w:rPr>
        <w:t>imovina dužnika</w:t>
      </w:r>
      <w:r w:rsidR="00CF4678">
        <w:rPr>
          <w:sz w:val="24"/>
          <w:szCs w:val="24"/>
        </w:rPr>
        <w:t xml:space="preserve"> nije dovoljna za pokriće troškova prethodnog i otvorenog stečajnog postupka. Naime, prema izvješću privremenog stečajnog upravitelja, dužnik je tijekom 2013. </w:t>
      </w:r>
      <w:r w:rsidR="00072186">
        <w:rPr>
          <w:sz w:val="24"/>
          <w:szCs w:val="24"/>
        </w:rPr>
        <w:t>i</w:t>
      </w:r>
      <w:r w:rsidR="00CF4678">
        <w:rPr>
          <w:sz w:val="24"/>
          <w:szCs w:val="24"/>
        </w:rPr>
        <w:t xml:space="preserve"> 2015. </w:t>
      </w:r>
      <w:r w:rsidR="00072186">
        <w:rPr>
          <w:sz w:val="24"/>
          <w:szCs w:val="24"/>
        </w:rPr>
        <w:t>p</w:t>
      </w:r>
      <w:r w:rsidR="00CF4678">
        <w:rPr>
          <w:sz w:val="24"/>
          <w:szCs w:val="24"/>
        </w:rPr>
        <w:t>oduzimao niz pravnih radnji kojima je njegova imovina smanjena kao i radnji kojima su pojedini vjerov</w:t>
      </w:r>
      <w:r w:rsidR="00072186">
        <w:rPr>
          <w:sz w:val="24"/>
          <w:szCs w:val="24"/>
        </w:rPr>
        <w:t>nici stavljeni u povoljniji pol</w:t>
      </w:r>
      <w:r w:rsidR="00CF4678">
        <w:rPr>
          <w:sz w:val="24"/>
          <w:szCs w:val="24"/>
        </w:rPr>
        <w:t>ožaj. Povrat navedene</w:t>
      </w:r>
      <w:r w:rsidR="00072186">
        <w:rPr>
          <w:sz w:val="24"/>
          <w:szCs w:val="24"/>
        </w:rPr>
        <w:t xml:space="preserve"> </w:t>
      </w:r>
      <w:r w:rsidR="00CF4678">
        <w:rPr>
          <w:sz w:val="24"/>
          <w:szCs w:val="24"/>
        </w:rPr>
        <w:t>imovine bi se prema</w:t>
      </w:r>
      <w:r w:rsidR="00072186">
        <w:rPr>
          <w:sz w:val="24"/>
          <w:szCs w:val="24"/>
        </w:rPr>
        <w:t xml:space="preserve"> </w:t>
      </w:r>
      <w:r w:rsidR="00CF4678">
        <w:rPr>
          <w:sz w:val="24"/>
          <w:szCs w:val="24"/>
        </w:rPr>
        <w:t>mišljenju privremenog stečajnog upravitelja mogao ostvariti pobijanjem</w:t>
      </w:r>
      <w:r w:rsidR="00072186">
        <w:rPr>
          <w:sz w:val="24"/>
          <w:szCs w:val="24"/>
        </w:rPr>
        <w:t xml:space="preserve"> dužnikovih pravnih radnji</w:t>
      </w:r>
      <w:r w:rsidR="00CF4678">
        <w:rPr>
          <w:sz w:val="24"/>
          <w:szCs w:val="24"/>
        </w:rPr>
        <w:t xml:space="preserve">. Ostalu materijalnu imovinu privremeni stečajni upravitelj procijenio je u </w:t>
      </w:r>
      <w:r w:rsidR="00072186">
        <w:rPr>
          <w:sz w:val="24"/>
          <w:szCs w:val="24"/>
        </w:rPr>
        <w:t xml:space="preserve">vrijednosti od oko 62.000,00 kn, a ta se imovina </w:t>
      </w:r>
      <w:r w:rsidR="00CF4678">
        <w:rPr>
          <w:sz w:val="24"/>
          <w:szCs w:val="24"/>
        </w:rPr>
        <w:t>sastoji od pokretnina (list 625 i 626 s</w:t>
      </w:r>
      <w:r w:rsidR="00072186">
        <w:rPr>
          <w:sz w:val="24"/>
          <w:szCs w:val="24"/>
        </w:rPr>
        <w:t>pisa). M</w:t>
      </w:r>
      <w:r w:rsidR="00CF4678">
        <w:rPr>
          <w:sz w:val="24"/>
          <w:szCs w:val="24"/>
        </w:rPr>
        <w:t>eđutim,</w:t>
      </w:r>
      <w:r w:rsidR="00072186">
        <w:rPr>
          <w:sz w:val="24"/>
          <w:szCs w:val="24"/>
        </w:rPr>
        <w:t xml:space="preserve"> neovisno o postojanju navedene pokretne imovine,</w:t>
      </w:r>
      <w:r w:rsidR="00CF4678">
        <w:rPr>
          <w:sz w:val="24"/>
          <w:szCs w:val="24"/>
        </w:rPr>
        <w:t xml:space="preserve"> prema</w:t>
      </w:r>
      <w:r w:rsidR="00072186">
        <w:rPr>
          <w:sz w:val="24"/>
          <w:szCs w:val="24"/>
        </w:rPr>
        <w:t xml:space="preserve"> </w:t>
      </w:r>
      <w:r w:rsidR="00CF4678">
        <w:rPr>
          <w:sz w:val="24"/>
          <w:szCs w:val="24"/>
        </w:rPr>
        <w:t xml:space="preserve">mišljenju privremenog stečajnog upravitelja tek bi se manji dio te imovine mogao unovčiti i to za iznos od otprilike 15.000,00 kn. </w:t>
      </w:r>
    </w:p>
    <w:p w:rsidRDefault="008F07B5" w:rsidP="00D34B3F" w:rsidR="008F07B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E66730" w:rsidP="00FC799F" w:rsidR="00FC799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736B7">
        <w:rPr>
          <w:sz w:val="24"/>
          <w:szCs w:val="24"/>
        </w:rPr>
        <w:t xml:space="preserve"> </w:t>
      </w:r>
      <w:r w:rsidR="00413AC0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ab/>
      </w:r>
      <w:r w:rsidR="008F07B5">
        <w:rPr>
          <w:sz w:val="24"/>
          <w:szCs w:val="24"/>
        </w:rPr>
        <w:t>Dakle, u</w:t>
      </w:r>
      <w:r w:rsidR="002A2662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 xml:space="preserve">do sada provedenom postupku utvrđeno je postojanje </w:t>
      </w:r>
      <w:r w:rsidR="00CF4678">
        <w:rPr>
          <w:sz w:val="24"/>
          <w:szCs w:val="24"/>
        </w:rPr>
        <w:t>stečajnih</w:t>
      </w:r>
      <w:r w:rsidR="00413AC0">
        <w:rPr>
          <w:sz w:val="24"/>
          <w:szCs w:val="24"/>
        </w:rPr>
        <w:t xml:space="preserve"> razloga nesposobnosti za plaćanje</w:t>
      </w:r>
      <w:r w:rsidR="00CF4678">
        <w:rPr>
          <w:sz w:val="24"/>
          <w:szCs w:val="24"/>
        </w:rPr>
        <w:t xml:space="preserve">, </w:t>
      </w:r>
      <w:r w:rsidR="00D34B3F">
        <w:rPr>
          <w:sz w:val="24"/>
          <w:szCs w:val="24"/>
        </w:rPr>
        <w:t>nelikvidnosti</w:t>
      </w:r>
      <w:r w:rsidR="00CF4678">
        <w:rPr>
          <w:sz w:val="24"/>
          <w:szCs w:val="24"/>
        </w:rPr>
        <w:t xml:space="preserve"> i prezaduženosti</w:t>
      </w:r>
      <w:r w:rsidR="00413AC0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 xml:space="preserve">iz čl. 4. </w:t>
      </w:r>
      <w:r w:rsidR="001143F7">
        <w:rPr>
          <w:sz w:val="24"/>
          <w:szCs w:val="24"/>
        </w:rPr>
        <w:t>s</w:t>
      </w:r>
      <w:r w:rsidR="00CF4678">
        <w:rPr>
          <w:sz w:val="24"/>
          <w:szCs w:val="24"/>
        </w:rPr>
        <w:t>t. 3</w:t>
      </w:r>
      <w:r w:rsidR="002A2662">
        <w:rPr>
          <w:sz w:val="24"/>
          <w:szCs w:val="24"/>
        </w:rPr>
        <w:t>.</w:t>
      </w:r>
      <w:r w:rsidR="00CF4678">
        <w:rPr>
          <w:sz w:val="24"/>
          <w:szCs w:val="24"/>
        </w:rPr>
        <w:t>,</w:t>
      </w:r>
      <w:r w:rsidR="008F07B5">
        <w:rPr>
          <w:sz w:val="24"/>
          <w:szCs w:val="24"/>
        </w:rPr>
        <w:t xml:space="preserve"> 6.</w:t>
      </w:r>
      <w:r w:rsidR="002A2662">
        <w:rPr>
          <w:sz w:val="24"/>
          <w:szCs w:val="24"/>
        </w:rPr>
        <w:t xml:space="preserve"> </w:t>
      </w:r>
      <w:r w:rsidR="00CF4678">
        <w:rPr>
          <w:sz w:val="24"/>
          <w:szCs w:val="24"/>
        </w:rPr>
        <w:t xml:space="preserve">i 11. </w:t>
      </w:r>
      <w:r w:rsidR="00FC799F" w:rsidRPr="00FC799F">
        <w:rPr>
          <w:sz w:val="24"/>
          <w:szCs w:val="24"/>
        </w:rPr>
        <w:t>Stečajnog zakona ("Narodne novine" 44/96, 29/99, 129/00, 123/03, 82/06, 116/10, 25/12, 133/12; dalje SZ)</w:t>
      </w:r>
      <w:r w:rsidR="001143F7">
        <w:rPr>
          <w:sz w:val="24"/>
          <w:szCs w:val="24"/>
        </w:rPr>
        <w:t xml:space="preserve"> na strani dužnika</w:t>
      </w:r>
      <w:r w:rsidR="002A2662">
        <w:rPr>
          <w:sz w:val="24"/>
          <w:szCs w:val="24"/>
        </w:rPr>
        <w:t xml:space="preserve"> </w:t>
      </w:r>
      <w:r w:rsidR="00413AC0">
        <w:rPr>
          <w:sz w:val="24"/>
          <w:szCs w:val="24"/>
        </w:rPr>
        <w:t>(što proizlazi iz</w:t>
      </w:r>
      <w:r w:rsidR="002A2662">
        <w:rPr>
          <w:sz w:val="24"/>
          <w:szCs w:val="24"/>
        </w:rPr>
        <w:t xml:space="preserve"> dokumentiranog izvješća privremenog stečajnog upravitelja)</w:t>
      </w:r>
      <w:r w:rsidR="001143F7">
        <w:rPr>
          <w:sz w:val="24"/>
          <w:szCs w:val="24"/>
        </w:rPr>
        <w:t>.</w:t>
      </w:r>
      <w:r w:rsidR="002A2662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>M</w:t>
      </w:r>
      <w:r w:rsidR="00413AC0">
        <w:rPr>
          <w:sz w:val="24"/>
          <w:szCs w:val="24"/>
        </w:rPr>
        <w:t>eđutim,</w:t>
      </w:r>
      <w:r w:rsidR="002B5CBE">
        <w:rPr>
          <w:sz w:val="24"/>
          <w:szCs w:val="24"/>
        </w:rPr>
        <w:t xml:space="preserve"> </w:t>
      </w:r>
      <w:r w:rsidR="001143F7">
        <w:rPr>
          <w:sz w:val="24"/>
          <w:szCs w:val="24"/>
        </w:rPr>
        <w:t xml:space="preserve">u provedenom postupku utvrđeno je također </w:t>
      </w:r>
      <w:r w:rsidR="002A2662">
        <w:rPr>
          <w:sz w:val="24"/>
          <w:szCs w:val="24"/>
        </w:rPr>
        <w:t xml:space="preserve">i da </w:t>
      </w:r>
      <w:r w:rsidR="002B5CBE">
        <w:rPr>
          <w:sz w:val="24"/>
          <w:szCs w:val="24"/>
        </w:rPr>
        <w:t>dužnik ne</w:t>
      </w:r>
      <w:r w:rsidR="00413AC0">
        <w:rPr>
          <w:sz w:val="24"/>
          <w:szCs w:val="24"/>
        </w:rPr>
        <w:t>ma</w:t>
      </w:r>
      <w:r w:rsidR="008F07B5">
        <w:rPr>
          <w:sz w:val="24"/>
          <w:szCs w:val="24"/>
        </w:rPr>
        <w:t xml:space="preserve"> (likvidne) imovine</w:t>
      </w:r>
      <w:r w:rsidR="00413AC0">
        <w:rPr>
          <w:sz w:val="24"/>
          <w:szCs w:val="24"/>
        </w:rPr>
        <w:t xml:space="preserve"> koja bi bila dostatna </w:t>
      </w:r>
      <w:r w:rsidR="00F53EE5">
        <w:rPr>
          <w:sz w:val="24"/>
          <w:szCs w:val="24"/>
        </w:rPr>
        <w:t>za pokriće troškova</w:t>
      </w:r>
      <w:r w:rsidR="00413AC0">
        <w:rPr>
          <w:sz w:val="24"/>
          <w:szCs w:val="24"/>
        </w:rPr>
        <w:t xml:space="preserve"> kako prethodnog tako i otvorenog</w:t>
      </w:r>
      <w:r w:rsidR="00F53EE5">
        <w:rPr>
          <w:sz w:val="24"/>
          <w:szCs w:val="24"/>
        </w:rPr>
        <w:t xml:space="preserve"> stečajnog postupka</w:t>
      </w:r>
      <w:r w:rsidR="00072186">
        <w:rPr>
          <w:sz w:val="24"/>
          <w:szCs w:val="24"/>
        </w:rPr>
        <w:t>, a s obzirom na to da dužnik ima tek pokretnine unovčive za iznos od otprilike 15.000,00 kn</w:t>
      </w:r>
      <w:r w:rsidR="00F53EE5">
        <w:rPr>
          <w:sz w:val="24"/>
          <w:szCs w:val="24"/>
        </w:rPr>
        <w:t xml:space="preserve">. </w:t>
      </w:r>
    </w:p>
    <w:p w:rsidRDefault="00F53EE5" w:rsidP="00413AC0" w:rsidR="00F53EE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13AC0" w:rsidP="00413AC0" w:rsidR="00413AC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63. st. 1. </w:t>
      </w:r>
      <w:r w:rsidRPr="00AB1EA2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>SZ-a</w:t>
      </w:r>
      <w:r w:rsidRPr="00AB1EA2">
        <w:rPr>
          <w:sz w:val="24"/>
          <w:szCs w:val="24"/>
        </w:rPr>
        <w:t>,</w:t>
      </w:r>
      <w:r>
        <w:rPr>
          <w:sz w:val="24"/>
          <w:szCs w:val="24"/>
        </w:rPr>
        <w:t xml:space="preserve">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2A2662" w:rsidP="00413AC0" w:rsidR="002A26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8F07B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>Ovaj sud smatra da bi se za eventualno vođenje stečajno</w:t>
      </w:r>
      <w:r w:rsidR="007D0282">
        <w:rPr>
          <w:sz w:val="24"/>
          <w:szCs w:val="24"/>
        </w:rPr>
        <w:t xml:space="preserve">g postupka trebalo predujmiti </w:t>
      </w:r>
      <w:r w:rsidR="008F07B5">
        <w:rPr>
          <w:sz w:val="24"/>
          <w:szCs w:val="24"/>
        </w:rPr>
        <w:t xml:space="preserve">iznos od </w:t>
      </w:r>
      <w:r w:rsidR="00CF4678">
        <w:rPr>
          <w:sz w:val="24"/>
          <w:szCs w:val="24"/>
        </w:rPr>
        <w:t>70</w:t>
      </w:r>
      <w:r w:rsidR="008F07B5">
        <w:rPr>
          <w:sz w:val="24"/>
          <w:szCs w:val="24"/>
        </w:rPr>
        <w:t>.</w:t>
      </w:r>
      <w:r w:rsidR="00CF4678">
        <w:rPr>
          <w:sz w:val="24"/>
          <w:szCs w:val="24"/>
        </w:rPr>
        <w:t>0</w:t>
      </w:r>
      <w:r w:rsidR="002A2662">
        <w:rPr>
          <w:sz w:val="24"/>
          <w:szCs w:val="24"/>
        </w:rPr>
        <w:t>00,00 kn od čega bi iznos od 15</w:t>
      </w:r>
      <w:r>
        <w:rPr>
          <w:sz w:val="24"/>
          <w:szCs w:val="24"/>
        </w:rPr>
        <w:t>.000,00 kn predstavljao bruto trošak</w:t>
      </w:r>
      <w:r w:rsidR="00072186">
        <w:rPr>
          <w:sz w:val="24"/>
          <w:szCs w:val="24"/>
        </w:rPr>
        <w:t xml:space="preserve"> nagrade stečajnom upravitelju, iznos od 5</w:t>
      </w:r>
      <w:r>
        <w:rPr>
          <w:sz w:val="24"/>
          <w:szCs w:val="24"/>
        </w:rPr>
        <w:t>.000,00 kn stvarni trošak stečajnog upravitelja</w:t>
      </w:r>
      <w:r w:rsidR="00072186">
        <w:rPr>
          <w:sz w:val="24"/>
          <w:szCs w:val="24"/>
        </w:rPr>
        <w:t xml:space="preserve"> te trošak oglašavanja u „Narodnim novinama“, iznos od 10.000,00 kn knjigovodstveni trošak te iznos od  40</w:t>
      </w:r>
      <w:r>
        <w:rPr>
          <w:sz w:val="24"/>
          <w:szCs w:val="24"/>
        </w:rPr>
        <w:t>.</w:t>
      </w:r>
      <w:r w:rsidR="008F07B5">
        <w:rPr>
          <w:sz w:val="24"/>
          <w:szCs w:val="24"/>
        </w:rPr>
        <w:t xml:space="preserve">000,00 kn </w:t>
      </w:r>
      <w:r w:rsidR="00072186">
        <w:rPr>
          <w:sz w:val="24"/>
          <w:szCs w:val="24"/>
        </w:rPr>
        <w:t xml:space="preserve">sudskih troškova </w:t>
      </w:r>
      <w:r w:rsidR="008F07B5">
        <w:rPr>
          <w:sz w:val="24"/>
          <w:szCs w:val="24"/>
        </w:rPr>
        <w:t>vođenja parnica</w:t>
      </w:r>
      <w:r w:rsidR="00072186">
        <w:rPr>
          <w:sz w:val="24"/>
          <w:szCs w:val="24"/>
        </w:rPr>
        <w:t xml:space="preserve"> (s obzirom na to da bi prema izvješću privremenog stečajnog upravitelja koje prihvaća i ovaj sud, bilo potrebno pokrenuti više parnica radi pobijanja pravnih radnji stečajnog dužnika)</w:t>
      </w:r>
      <w:r w:rsidR="008F07B5">
        <w:rPr>
          <w:sz w:val="24"/>
          <w:szCs w:val="24"/>
        </w:rPr>
        <w:t>.</w:t>
      </w:r>
    </w:p>
    <w:p w:rsidRDefault="00AB1EA2" w:rsidP="00AB1EA2" w:rsidR="00AB1EA2" w:rsidRPr="0035100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Default="00374ECE" w:rsidP="00413AC0" w:rsidR="00413AC0" w:rsidRP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413AC0" w:rsidRPr="00AB1EA2">
        <w:rPr>
          <w:sz w:val="24"/>
          <w:szCs w:val="24"/>
        </w:rPr>
        <w:t>Slijedom navedenog, primjenom odredbe čl. 63. st. 1. S</w:t>
      </w:r>
      <w:r w:rsidR="00413AC0">
        <w:rPr>
          <w:sz w:val="24"/>
          <w:szCs w:val="24"/>
        </w:rPr>
        <w:t>Z-a</w:t>
      </w:r>
      <w:r w:rsidR="00413AC0" w:rsidRPr="00AB1EA2">
        <w:rPr>
          <w:sz w:val="24"/>
          <w:szCs w:val="24"/>
        </w:rPr>
        <w:t xml:space="preserve"> riješeno je kao u izreci.</w:t>
      </w:r>
    </w:p>
    <w:p w:rsidRDefault="00602879" w:rsidP="006113DD" w:rsidR="006028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072186">
        <w:rPr>
          <w:sz w:val="24"/>
          <w:szCs w:val="24"/>
        </w:rPr>
        <w:t xml:space="preserve"> 2</w:t>
      </w:r>
      <w:r w:rsidR="00957E3A">
        <w:rPr>
          <w:sz w:val="24"/>
          <w:szCs w:val="24"/>
        </w:rPr>
        <w:t xml:space="preserve">. </w:t>
      </w:r>
      <w:r w:rsidR="00072186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0F108D" w:rsidP="00403D27" w:rsidR="000F108D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072186" w:rsidP="00403D27" w:rsidR="00072186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Privremenom stečajnom upravitelju</w:t>
      </w:r>
    </w:p>
    <w:p w:rsidRDefault="00FC799F" w:rsidP="00072186" w:rsidR="00FC799F">
      <w:pPr>
        <w:ind w:left="72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37A" w:rsidR="0033437A">
      <w:r>
        <w:separator/>
      </w:r>
    </w:p>
  </w:endnote>
  <w:endnote w:id="0" w:type="continuationSeparator">
    <w:p w:rsidRDefault="0033437A" w:rsidR="00334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B61">
          <w:rPr>
            <w:noProof/>
          </w:rPr>
          <w:t>3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B61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37A" w:rsidR="0033437A">
      <w:r>
        <w:separator/>
      </w:r>
    </w:p>
  </w:footnote>
  <w:footnote w:id="0" w:type="continuationSeparator">
    <w:p w:rsidRDefault="0033437A" w:rsidR="00334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186" w:rsidR="00072186" w:rsidRPr="000F108D">
    <w:pPr>
      <w:pStyle w:val="Zaglavlje"/>
      <w:rPr>
        <w:sz w:val="24"/>
        <w:szCs w:val="24"/>
      </w:rPr>
    </w:pPr>
    <w:r>
      <w:tab/>
    </w:r>
    <w:r>
      <w:tab/>
    </w:r>
    <w:r w:rsidRPr="000F108D">
      <w:rPr>
        <w:sz w:val="24"/>
        <w:szCs w:val="24"/>
      </w:rPr>
      <w:t>8 St-367/14-1</w:t>
    </w:r>
    <w:r w:rsidR="000F108D" w:rsidRPr="000F108D">
      <w:rPr>
        <w:sz w:val="24"/>
        <w:szCs w:val="24"/>
      </w:rPr>
      <w:t>5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08D" w:rsidP="000F108D" w:rsidR="000F108D" w:rsidRPr="000F108D">
    <w:pPr>
      <w:pStyle w:val="Zaglavlje"/>
      <w:jc w:val="right"/>
      <w:rPr>
        <w:sz w:val="24"/>
        <w:szCs w:val="24"/>
      </w:rPr>
    </w:pPr>
    <w:r w:rsidRPr="000F108D">
      <w:rPr>
        <w:sz w:val="24"/>
        <w:szCs w:val="24"/>
      </w:rPr>
      <w:t>8 St-367/2014-15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2186"/>
    <w:rsid w:val="0007758F"/>
    <w:rsid w:val="0008283C"/>
    <w:rsid w:val="00092810"/>
    <w:rsid w:val="000F108D"/>
    <w:rsid w:val="001143F7"/>
    <w:rsid w:val="00157213"/>
    <w:rsid w:val="001D60FB"/>
    <w:rsid w:val="00252C08"/>
    <w:rsid w:val="002A2662"/>
    <w:rsid w:val="002B5CBE"/>
    <w:rsid w:val="002F1A74"/>
    <w:rsid w:val="002F7D57"/>
    <w:rsid w:val="003209A7"/>
    <w:rsid w:val="0033437A"/>
    <w:rsid w:val="00347BB4"/>
    <w:rsid w:val="003736B7"/>
    <w:rsid w:val="00374ECE"/>
    <w:rsid w:val="00382AF0"/>
    <w:rsid w:val="00384B0A"/>
    <w:rsid w:val="003D14BC"/>
    <w:rsid w:val="00403D27"/>
    <w:rsid w:val="00413AC0"/>
    <w:rsid w:val="0043680A"/>
    <w:rsid w:val="00445574"/>
    <w:rsid w:val="004B5115"/>
    <w:rsid w:val="004B7F3F"/>
    <w:rsid w:val="004E5469"/>
    <w:rsid w:val="004F022B"/>
    <w:rsid w:val="005071FA"/>
    <w:rsid w:val="00522F8C"/>
    <w:rsid w:val="00602879"/>
    <w:rsid w:val="006113DD"/>
    <w:rsid w:val="006D380D"/>
    <w:rsid w:val="006E3CF0"/>
    <w:rsid w:val="006E4475"/>
    <w:rsid w:val="00707A36"/>
    <w:rsid w:val="007141AF"/>
    <w:rsid w:val="00795632"/>
    <w:rsid w:val="007A6843"/>
    <w:rsid w:val="007A7A18"/>
    <w:rsid w:val="007B3F07"/>
    <w:rsid w:val="007C66FE"/>
    <w:rsid w:val="007D0282"/>
    <w:rsid w:val="007F45F5"/>
    <w:rsid w:val="0085070F"/>
    <w:rsid w:val="00876B3A"/>
    <w:rsid w:val="008A6DA4"/>
    <w:rsid w:val="008B05F8"/>
    <w:rsid w:val="008F07B5"/>
    <w:rsid w:val="008F121C"/>
    <w:rsid w:val="00957E3A"/>
    <w:rsid w:val="00973548"/>
    <w:rsid w:val="009F1FE6"/>
    <w:rsid w:val="00A34F1A"/>
    <w:rsid w:val="00AB1EA2"/>
    <w:rsid w:val="00AC478A"/>
    <w:rsid w:val="00AF1FD6"/>
    <w:rsid w:val="00AF552D"/>
    <w:rsid w:val="00B639DE"/>
    <w:rsid w:val="00BB6DB7"/>
    <w:rsid w:val="00BE101F"/>
    <w:rsid w:val="00C26C1C"/>
    <w:rsid w:val="00C4746D"/>
    <w:rsid w:val="00C54EB7"/>
    <w:rsid w:val="00C57AF6"/>
    <w:rsid w:val="00CF4678"/>
    <w:rsid w:val="00D12A6A"/>
    <w:rsid w:val="00D30A12"/>
    <w:rsid w:val="00D34B3F"/>
    <w:rsid w:val="00D7547E"/>
    <w:rsid w:val="00DB06B8"/>
    <w:rsid w:val="00DE6450"/>
    <w:rsid w:val="00E55738"/>
    <w:rsid w:val="00E66730"/>
    <w:rsid w:val="00E71442"/>
    <w:rsid w:val="00E87266"/>
    <w:rsid w:val="00F008C1"/>
    <w:rsid w:val="00F26B61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B6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B6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2015.</izvorni_sadrzaj>
    <derivirana_varijabla naziv="DomainObject.DatumDonosenjaOdluke_1">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USLUGE d.o.o.  Rijeka</izvorni_sadrzaj>
    <derivirana_varijabla naziv="DomainObject.Predmet.ProtustrankaFormated_1">  BAREL USLUGE d.o.o.  Rijeka</derivirana_varijabla>
  </DomainObject.Predmet.ProtustrankaFormated>
  <DomainObject.Predmet.ProtustrankaFormatedOIB>
    <izvorni_sadrzaj>  BAREL USLUGE d.o.o.  Rijeka, OIB 40618905572</izvorni_sadrzaj>
    <derivirana_varijabla naziv="DomainObject.Predmet.ProtustrankaFormatedOIB_1">  BAREL USLUGE d.o.o.  Rijeka, OIB 40618905572</derivirana_varijabla>
  </DomainObject.Predmet.ProtustrankaFormatedOIB>
  <DomainObject.Predmet.ProtustrankaFormatedWithAdress>
    <izvorni_sadrzaj> BAREL USLUGE d.o.o.  Rijeka, Beli kamik 2, 51000 Rijeka</izvorni_sadrzaj>
    <derivirana_varijabla naziv="DomainObject.Predmet.ProtustrankaFormatedWithAdress_1"> BAREL USLUGE d.o.o.  Rijeka, Beli kamik 2, 51000 Rijeka</derivirana_varijabla>
  </DomainObject.Predmet.ProtustrankaFormatedWithAdress>
  <DomainObject.Predmet.ProtustrankaFormatedWithAdressOIB>
    <izvorni_sadrzaj> BAREL USLUGE d.o.o.  Rijeka, OIB 40618905572, Beli kamik 2, 51000 Rijeka</izvorni_sadrzaj>
    <derivirana_varijabla naziv="DomainObject.Predmet.ProtustrankaFormatedWithAdressOIB_1"> BAREL USLUGE d.o.o.  Rijeka, OIB 40618905572, Beli kamik 2, 51000 Rijeka</derivirana_varijabla>
  </DomainObject.Predmet.ProtustrankaFormatedWithAdressOIB>
  <DomainObject.Predmet.ProtustrankaWithAdress>
    <izvorni_sadrzaj>BAREL USLUGE d.o.o.  Rijeka Beli kamik 2, 51000 Rijeka</izvorni_sadrzaj>
    <derivirana_varijabla naziv="DomainObject.Predmet.ProtustrankaWithAdress_1">BAREL USLUGE d.o.o.  Rijeka Beli kamik 2, 51000 Rijeka</derivirana_varijabla>
  </DomainObject.Predmet.ProtustrankaWithAdress>
  <DomainObject.Predmet.ProtustrankaWithAdressOIB>
    <izvorni_sadrzaj>BAREL USLUGE d.o.o.  Rijeka, OIB 40618905572, Beli kamik 2, 51000 Rijeka</izvorni_sadrzaj>
    <derivirana_varijabla naziv="DomainObject.Predmet.ProtustrankaWithAdressOIB_1">BAREL USLUGE d.o.o.  Rijeka, OIB 40618905572, Beli kamik 2, 51000 Rijeka</derivirana_varijabla>
  </DomainObject.Predmet.ProtustrankaWithAdressOIB>
  <DomainObject.Predmet.ProtustrankaNazivFormated>
    <izvorni_sadrzaj>BAREL USLUGE d.o.o.  Rijeka</izvorni_sadrzaj>
    <derivirana_varijabla naziv="DomainObject.Predmet.ProtustrankaNazivFormated_1">BAREL USLUGE d.o.o.  Rijeka</derivirana_varijabla>
  </DomainObject.Predmet.ProtustrankaNazivFormated>
  <DomainObject.Predmet.ProtustrankaNazivFormatedOIB>
    <izvorni_sadrzaj>BAREL USLUGE d.o.o.  Rijeka, OIB 40618905572</izvorni_sadrzaj>
    <derivirana_varijabla naziv="DomainObject.Predmet.ProtustrankaNazivFormatedOIB_1">BAREL USLUGE d.o.o.  Rijeka, OIB 40618905572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BAREL USLUGE d.o.o.  Rijeka</item>
    </izvorni_sadrzaj>
    <derivirana_varijabla naziv="DomainObject.Predmet.ProtuStrankaListFormated_1">
      <item>BAREL USLUGE d.o.o.  Rijeka</item>
    </derivirana_varijabla>
  </DomainObject.Predmet.ProtuStrankaListFormated>
  <DomainObject.Predmet.ProtuStrankaListFormatedOIB>
    <izvorni_sadrzaj>
      <item>BAREL USLUGE d.o.o.  Rijeka, OIB 40618905572</item>
    </izvorni_sadrzaj>
    <derivirana_varijabla naziv="DomainObject.Predmet.ProtuStrankaListFormatedOIB_1">
      <item>BAREL USLUGE d.o.o.  Rijeka, OIB 40618905572</item>
    </derivirana_varijabla>
  </DomainObject.Predmet.ProtuStrankaListFormatedOIB>
  <DomainObject.Predmet.ProtuStrankaListFormatedWithAdress>
    <izvorni_sadrzaj>
      <item>BAREL USLUGE d.o.o.  Rijeka, Beli kamik 2, 51000 Rijeka</item>
    </izvorni_sadrzaj>
    <derivirana_varijabla naziv="DomainObject.Predmet.ProtuStrankaListFormatedWithAdress_1">
      <item>BAREL USLUGE d.o.o.  Rijeka, Beli kamik 2, 51000 Rijeka</item>
    </derivirana_varijabla>
  </DomainObject.Predmet.ProtuStrankaListFormatedWithAdress>
  <DomainObject.Predmet.ProtuStrankaListFormatedWithAdressOIB>
    <izvorni_sadrzaj>
      <item>BAREL USLUGE d.o.o.  Rijeka, OIB 40618905572, Beli kamik 2, 51000 Rijeka</item>
    </izvorni_sadrzaj>
    <derivirana_varijabla naziv="DomainObject.Predmet.ProtuStrankaListFormatedWithAdressOIB_1">
      <item>BAREL USLUGE d.o.o.  Rijeka, OIB 40618905572, Beli kamik 2, 51000 Rijeka</item>
    </derivirana_varijabla>
  </DomainObject.Predmet.ProtuStrankaListFormatedWithAdressOIB>
  <DomainObject.Predmet.ProtuStrankaListNazivFormated>
    <izvorni_sadrzaj>
      <item>BAREL USLUGE d.o.o.  Rijeka</item>
    </izvorni_sadrzaj>
    <derivirana_varijabla naziv="DomainObject.Predmet.ProtuStrankaListNazivFormated_1">
      <item>BAREL USLUGE d.o.o.  Rijeka</item>
    </derivirana_varijabla>
  </DomainObject.Predmet.ProtuStrankaListNazivFormated>
  <DomainObject.Predmet.ProtuStrankaListNazivFormatedOIB>
    <izvorni_sadrzaj>
      <item>BAREL USLUGE d.o.o.  Rijeka, OIB 40618905572</item>
    </izvorni_sadrzaj>
    <derivirana_varijabla naziv="DomainObject.Predmet.ProtuStrankaListNazivFormatedOIB_1">
      <item>BAREL USLUGE d.o.o.  Rijeka, OIB 40618905572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2015.</izvorni_sadrzaj>
    <derivirana_varijabla naziv="DomainObject.Datum_1">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BAREL USLUGE d.o.o.  Rijeka</izvorni_sadrzaj>
    <derivirana_varijabla naziv="DomainObject.Predmet.ProtustrankaIDrugi_1">BAREL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BAREL USLUGE d.o.o.  Rijeka, OIB 40618905572, Beli kamik 2, 51000 Rijeka</izvorni_sadrzaj>
    <derivirana_varijabla naziv="DomainObject.Predmet.ProtustrankaIDrugiAdressOIB_1">BAREL USLUGE d.o.o.  Rijeka, OIB 40618905572,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BAREL USLUGE d.o.o.  Rijeka</item>
      <item>Jure Matković</item>
    </izvorni_sadrzaj>
    <derivirana_varijabla naziv="DomainObject.Predmet.SudioniciListNaziv_1">
      <item>FINA  Rijeka</item>
      <item>BAREL USLUGE d.o.o.  Rijeka</item>
      <item>Jure Matković</item>
    </derivirana_varijabla>
  </DomainObject.Predmet.SudioniciListNaziv>
  <DomainObject.Predmet.SudioniciListAdressOIB>
    <izvorni_sadrzaj>
      <item>FINA  Rijeka, OIB 85821130368, Frana Kurelca 8,51000 Rijeka</item>
      <item>BAREL USLUGE d.o.o.  Rijeka, OIB 40618905572, Beli kamik 2,51000 Rijeka</item>
      <item>Jure Matković, OIB 77997550993, Labinska 18,51000 Rijeka</item>
    </izvorni_sadrzaj>
    <derivirana_varijabla naziv="DomainObject.Predmet.SudioniciListAdressOIB_1">
      <item>FINA  Rijeka, OIB 85821130368, Frana Kurelca 8,51000 Rijeka</item>
      <item>BAREL USLUGE d.o.o.  Rijeka, OIB 40618905572, Beli kamik 2,51000 Rijeka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40618905572</item>
      <item>, OIB 77997550993</item>
    </izvorni_sadrzaj>
    <derivirana_varijabla naziv="DomainObject.Predmet.SudioniciListNazivOIB_1">
      <item>, OIB 85821130368</item>
      <item>, OIB 40618905572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0C87D-828F-415B-9600-A91101946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4747</properties:Characters>
  <properties:Lines>115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2015-07-03T06:30:00Z</dcterms:created>
  <dc:creator>nmarkovic</dc:creator>
  <cp:lastModifiedBy>Renata Valić</cp:lastModifiedBy>
  <cp:lastPrinted>2015-02-06T07:51:00Z</cp:lastPrinted>
  <dcterms:modified xmlns:xsi="http://www.w3.org/2001/XMLSchema-instance" xsi:type="dcterms:W3CDTF">2015-07-03T07:49:00Z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