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270500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270500">
              <w:rPr>
                <w:noProof/>
                <w:lang w:eastAsia="hr-HR"/>
              </w:rPr>
              <w:t>1100/2017-29</w:t>
            </w:r>
          </w:p>
        </w:tc>
      </w:tr>
    </w:tbl>
    <w:p w14:textId="e60b090" w14:paraId="e60b090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270500" w:rsidRPr="00270500">
        <w:t>AQUA SAPIENS j.d.o.o., OIB: 19712031043, Split, Matije Gupca 1</w:t>
      </w:r>
      <w:r>
        <w:t xml:space="preserve">, </w:t>
      </w:r>
      <w:r w:rsidR="00270500">
        <w:t>19. ožujka</w:t>
      </w:r>
      <w:r w:rsidR="00321415">
        <w:t xml:space="preserve">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270500" w:rsidRPr="00270500">
        <w:rPr>
          <w:rFonts w:cs="Times New Roman" w:hAnsi="Times New Roman" w:ascii="Times New Roman"/>
          <w:sz w:val="24"/>
          <w:szCs w:val="24"/>
        </w:rPr>
        <w:t>AQUA SAPIENS j.d.o.o., OIB: 19712031043, Split, Matije Gupca 1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270500">
        <w:rPr>
          <w:rFonts w:cs="Times New Roman" w:hAnsi="Times New Roman" w:ascii="Times New Roman"/>
          <w:sz w:val="24"/>
          <w:szCs w:val="24"/>
        </w:rPr>
        <w:t>19. ožujka</w:t>
      </w:r>
      <w:r w:rsidR="00321415">
        <w:rPr>
          <w:rFonts w:cs="Times New Roman" w:hAnsi="Times New Roman" w:ascii="Times New Roman"/>
          <w:sz w:val="24"/>
          <w:szCs w:val="24"/>
        </w:rPr>
        <w:t xml:space="preserve">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270500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E00F8E">
        <w:rPr>
          <w:rFonts w:cs="Times New Roman" w:hAnsi="Times New Roman" w:ascii="Times New Roman"/>
          <w:sz w:val="24"/>
          <w:szCs w:val="24"/>
        </w:rPr>
        <w:t>Dragan Bijelić iz Šibenika, Triglavska 2A, OIB: 53755649931.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270500" w:rsidRPr="00270500">
        <w:rPr>
          <w:rFonts w:cs="Times New Roman" w:hAnsi="Times New Roman" w:ascii="Times New Roman"/>
          <w:sz w:val="24"/>
          <w:szCs w:val="24"/>
        </w:rPr>
        <w:t>AQUA SAPIENS j.d.o.o., OIB: 19712031043, Split, Matije Gupca 1</w:t>
      </w:r>
      <w:r w:rsidR="0027050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F4EA7" w:rsidP="003F4EA7" w:rsidR="003F4EA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VII. Nalaže se Financijskoj agenciji da naloži banci kod koje dužnik ima otvoren račun da zaplijenjena novčana sredstva na ime predujma za namirenje troškova </w:t>
      </w:r>
      <w:r>
        <w:rPr>
          <w:rFonts w:cs="Times New Roman" w:hAnsi="Times New Roman" w:ascii="Times New Roman"/>
          <w:sz w:val="24"/>
          <w:szCs w:val="24"/>
        </w:rPr>
        <w:t xml:space="preserve">stečajnog postupka u iznosu od </w:t>
      </w:r>
      <w:r w:rsidR="008C76D5">
        <w:rPr>
          <w:rFonts w:cs="Times New Roman" w:hAnsi="Times New Roman" w:ascii="Times New Roman"/>
          <w:sz w:val="24"/>
          <w:szCs w:val="24"/>
        </w:rPr>
        <w:t>5.000,00</w:t>
      </w:r>
      <w:r w:rsidRPr="008368AD">
        <w:rPr>
          <w:rFonts w:cs="Times New Roman" w:hAnsi="Times New Roman" w:ascii="Times New Roman"/>
          <w:sz w:val="24"/>
          <w:szCs w:val="24"/>
        </w:rPr>
        <w:t xml:space="preserve"> kn prenese s računa dužnika na depozitni račun Trgovačkog suda u Splitu broj HR1623900011300000664, otvoren kod Hrvatske poštanske banke d. d. Zagreb, uz svrhu uplate ˝predujam za troškove stečajnog postupka br. 11.St-</w:t>
      </w:r>
      <w:r w:rsidR="00270500">
        <w:rPr>
          <w:rFonts w:cs="Times New Roman" w:hAnsi="Times New Roman" w:ascii="Times New Roman"/>
          <w:sz w:val="24"/>
          <w:szCs w:val="24"/>
        </w:rPr>
        <w:t>1100</w:t>
      </w:r>
      <w:r w:rsidR="008C76D5">
        <w:rPr>
          <w:rFonts w:cs="Times New Roman" w:hAnsi="Times New Roman" w:ascii="Times New Roman"/>
          <w:sz w:val="24"/>
          <w:szCs w:val="24"/>
        </w:rPr>
        <w:t>/2017</w:t>
      </w:r>
      <w:r>
        <w:rPr>
          <w:rFonts w:cs="Times New Roman" w:hAnsi="Times New Roman" w:ascii="Times New Roman"/>
          <w:sz w:val="24"/>
          <w:szCs w:val="24"/>
        </w:rPr>
        <w:t>˝.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270500" w:rsidP="00270500" w:rsidR="00270500" w:rsidRPr="00270500">
      <w:pPr>
        <w:spacing w:before="40"/>
        <w:ind w:firstLine="709"/>
        <w:jc w:val="both"/>
        <w:rPr>
          <w:rFonts w:eastAsia="Calibri"/>
        </w:rPr>
      </w:pPr>
      <w:r w:rsidRPr="00270500">
        <w:rPr>
          <w:rFonts w:eastAsia="Calibri"/>
        </w:rPr>
        <w:t>Financijska agencija, Regionalni centar Split, Podružnica Split, podnijela je ovom sudu 1. prosin</w:t>
      </w:r>
      <w:r>
        <w:rPr>
          <w:rFonts w:eastAsia="Calibri"/>
        </w:rPr>
        <w:t xml:space="preserve">ca 2017., na temelju odredbe članka 110. stavka </w:t>
      </w:r>
      <w:r w:rsidRPr="00270500">
        <w:rPr>
          <w:rFonts w:eastAsia="Calibri"/>
        </w:rPr>
        <w:t xml:space="preserve">1. Stečajnog zakona („Narodne </w:t>
      </w:r>
      <w:r w:rsidRPr="00270500">
        <w:rPr>
          <w:rFonts w:eastAsia="Calibri"/>
        </w:rPr>
        <w:lastRenderedPageBreak/>
        <w:t xml:space="preserve">novine“ 71/15 i 104/17; dalje SZ), prijedlog za otvaranje stečajnog postupka nad dužnikom AQUA SAPIENS j.d.o.o., OIB: 19712031043, Split, Matije Gupca 1. U prijedlogu se navodi da dužnik na dan 27. studenog 2017. u Očevidniku redoslijeda osnova za plaćanje ima evidentirane neizvršene osnove za plaćanja u neprekinutom razdoblju od 314 dana, u ukupnom iznosu od 40.487,10 kn, kao i da prema podacima koji su dostavljeni od Hrvatskog zavoda za mirovinsko osiguranje dužnik ima 1 zaposlenog. </w:t>
      </w:r>
    </w:p>
    <w:p w:rsidRDefault="00270500" w:rsidP="00270500" w:rsidR="00270500" w:rsidRPr="00270500">
      <w:pPr>
        <w:spacing w:before="200"/>
        <w:ind w:firstLine="709"/>
        <w:jc w:val="both"/>
        <w:rPr>
          <w:rFonts w:eastAsia="Calibri"/>
          <w:szCs w:val="22"/>
        </w:rPr>
      </w:pPr>
      <w:r w:rsidRPr="00270500">
        <w:rPr>
          <w:rFonts w:eastAsia="Calibri"/>
          <w:szCs w:val="22"/>
        </w:rPr>
        <w:t>Rješenjem ovog suda 11.St-1100/2017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270500" w:rsidP="00270500" w:rsidR="00270500" w:rsidRPr="00270500">
      <w:pPr>
        <w:spacing w:before="200"/>
        <w:ind w:firstLine="703"/>
        <w:jc w:val="both"/>
        <w:rPr>
          <w:rFonts w:eastAsia="Times New Roman"/>
          <w:lang w:eastAsia="hr-HR"/>
        </w:rPr>
      </w:pPr>
      <w:r w:rsidRPr="00270500">
        <w:rPr>
          <w:rFonts w:eastAsia="Times New Roman"/>
          <w:lang w:eastAsia="hr-HR"/>
        </w:rPr>
        <w:t>Na ročište radi očitovanja o uvjetima za otvaranje stečajnog postupka, održano 13. ožujka 2018., zastupnik po zakonu dužnika nije pristupio, a niti je dostavio pisano izvješće o financijsko-gospodarskom stanju dužnika, odnosno popis imovine i obveza dužnika sukladno nalogu suda iz točke III. rješenja ovog suda poslovni broj 11.St-1100/2017 od 6. veljače 2018. pa je sud rješenjem poslovni broj 11.St-1100/2017-16 od 7. studenog 2018. dužniku odredio mjeru osiguranja postavljanjem privremenog stečajnog upravitelja Dragana Bijelića iz Šibenika (list 23-25 spisa).</w:t>
      </w:r>
    </w:p>
    <w:p w:rsidRDefault="00270500" w:rsidP="00270500" w:rsidR="00270500" w:rsidRPr="00270500">
      <w:pPr>
        <w:spacing w:lineRule="atLeast" w:line="240" w:before="200"/>
        <w:ind w:firstLine="709"/>
        <w:jc w:val="both"/>
        <w:rPr>
          <w:rFonts w:eastAsia="Calibri"/>
          <w:b/>
          <w:color w:val="FF0000"/>
        </w:rPr>
      </w:pPr>
      <w:r w:rsidRPr="00270500">
        <w:rPr>
          <w:rFonts w:eastAsia="Calibri"/>
        </w:rPr>
        <w:t>Dana 4. prosinca 2018. kod ovog suda zaprimljeno je izvješće privremenog stečajnog upravitelja Dragana Bijelića (list 29-32 spisa) iz kojeg u bitnom proizlazi da dužnik ne raspolaže likvidnom imovinom iz čije vrijednosti bi se mogli namiriti makar troškovi otvorenog stečajnog postupka.</w:t>
      </w:r>
    </w:p>
    <w:p w:rsidRDefault="00270500" w:rsidP="00270500" w:rsidR="00270500" w:rsidRPr="00270500">
      <w:pPr>
        <w:spacing w:before="200"/>
        <w:ind w:firstLine="709"/>
        <w:jc w:val="both"/>
        <w:rPr>
          <w:rFonts w:eastAsia="Times New Roman"/>
          <w:lang w:eastAsia="hr-HR"/>
        </w:rPr>
      </w:pPr>
      <w:r w:rsidRPr="00270500">
        <w:rPr>
          <w:rFonts w:eastAsia="Times New Roman"/>
          <w:lang w:eastAsia="hr-HR"/>
        </w:rPr>
        <w:t xml:space="preserve">Iz potvrde Općinskog suda u Splitu – Zemljišnoknjižni odjel Split od 16. veljače 2018. proizlazi da dužnik nije upisan kao vlasnik nekretnina na području nadležnosti tog zemljišnoknjižnog odjela (list 15 spisa), a iz uvjerenja MUP-a, Policijska uprava Splitsko-dalmatinska od 19. veljače 2018. proizlazi da dužnik nije evidentiran u službenoj evidenciji registracije cestovnih vozila (list 16 spisa), </w:t>
      </w:r>
    </w:p>
    <w:p w:rsidRDefault="00270500" w:rsidP="00270500" w:rsidR="00270500" w:rsidRPr="00270500">
      <w:pPr>
        <w:spacing w:before="200"/>
        <w:ind w:firstLine="720"/>
        <w:jc w:val="both"/>
        <w:rPr>
          <w:rFonts w:eastAsia="Times New Roman"/>
          <w:lang w:eastAsia="hr-HR"/>
        </w:rPr>
      </w:pPr>
      <w:r w:rsidRPr="00270500">
        <w:rPr>
          <w:rFonts w:eastAsia="Times New Roman"/>
          <w:lang w:eastAsia="hr-HR"/>
        </w:rPr>
        <w:t xml:space="preserve">Iz potvrde FINA-e od 7. prosinca 2018. (list 40 spisa) proizlazi da dužnik u Očevidniku redoslijeda osnova za plaćanje ima evidentirane neizvršene osnove za plaćanje u neprekinutom razdoblju od 688 dana, slijedom čega ovaj sud utvrđuje da je na strani dužnika ostvaren stečajni razlog nesposobnosti za plaćanje u smislu odredbi članka 6. </w:t>
      </w:r>
      <w:r w:rsidRPr="00270500">
        <w:rPr>
          <w:rFonts w:eastAsia="Calibri"/>
          <w:szCs w:val="22"/>
          <w:lang w:eastAsia="hr-HR"/>
        </w:rPr>
        <w:t>SZ-a</w:t>
      </w:r>
      <w:r w:rsidRPr="00270500">
        <w:rPr>
          <w:rFonts w:eastAsia="Times New Roman"/>
          <w:lang w:eastAsia="hr-HR"/>
        </w:rPr>
        <w:t>.</w:t>
      </w:r>
    </w:p>
    <w:p w:rsidRDefault="003C0EDB" w:rsidP="00270500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8C76D5">
        <w:rPr>
          <w:rFonts w:cs="Times New Roman" w:hAnsi="Times New Roman" w:ascii="Times New Roman"/>
          <w:sz w:val="24"/>
          <w:szCs w:val="24"/>
        </w:rPr>
        <w:t>11</w:t>
      </w:r>
      <w:r w:rsidR="00270500">
        <w:rPr>
          <w:rFonts w:cs="Times New Roman" w:hAnsi="Times New Roman" w:ascii="Times New Roman"/>
          <w:sz w:val="24"/>
          <w:szCs w:val="24"/>
        </w:rPr>
        <w:t>00</w:t>
      </w:r>
      <w:r w:rsidR="00B751AE">
        <w:rPr>
          <w:rFonts w:cs="Times New Roman" w:hAnsi="Times New Roman" w:ascii="Times New Roman"/>
          <w:sz w:val="24"/>
          <w:szCs w:val="24"/>
        </w:rPr>
        <w:t>/201</w:t>
      </w:r>
      <w:r w:rsidR="00270500">
        <w:rPr>
          <w:rFonts w:cs="Times New Roman" w:hAnsi="Times New Roman" w:ascii="Times New Roman"/>
          <w:sz w:val="24"/>
          <w:szCs w:val="24"/>
        </w:rPr>
        <w:t>7-26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270500">
        <w:rPr>
          <w:rFonts w:cs="Times New Roman" w:hAnsi="Times New Roman" w:ascii="Times New Roman"/>
          <w:sz w:val="24"/>
          <w:szCs w:val="24"/>
        </w:rPr>
        <w:t>10. prosinca</w:t>
      </w:r>
      <w:r w:rsidR="008C76D5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70500" w:rsidRPr="00270500">
        <w:rPr>
          <w:rFonts w:cs="Times New Roman" w:hAnsi="Times New Roman" w:ascii="Times New Roman"/>
          <w:sz w:val="24"/>
          <w:szCs w:val="24"/>
        </w:rPr>
        <w:t>AQUA SAPIENS j.d.o.o., OIB: 19712031043, Split, Matije Gupca 1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270500">
        <w:rPr>
          <w:rFonts w:cs="Times New Roman" w:hAnsi="Times New Roman" w:ascii="Times New Roman"/>
          <w:sz w:val="24"/>
          <w:szCs w:val="24"/>
        </w:rPr>
        <w:t>, solidarno predujme iznos od 17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9D123E">
        <w:rPr>
          <w:rFonts w:cs="Times New Roman" w:hAnsi="Times New Roman" w:ascii="Times New Roman"/>
          <w:sz w:val="24"/>
          <w:szCs w:val="24"/>
        </w:rPr>
        <w:t>10. prosinca</w:t>
      </w:r>
      <w:r w:rsidR="008C76D5">
        <w:rPr>
          <w:rFonts w:cs="Times New Roman" w:hAnsi="Times New Roman" w:ascii="Times New Roman"/>
          <w:sz w:val="24"/>
          <w:szCs w:val="24"/>
        </w:rPr>
        <w:t xml:space="preserve"> 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270500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E00F8E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E00F8E" w:rsidP="00E00F8E" w:rsidR="00E00F8E" w:rsidRPr="00B9502C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>
        <w:rPr>
          <w:rFonts w:cs="Times New Roman" w:hAnsi="Times New Roman" w:ascii="Times New Roman"/>
          <w:sz w:val="24"/>
          <w:szCs w:val="24"/>
        </w:rPr>
        <w:t>1100/2017-16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7. studenog 2018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>
        <w:rPr>
          <w:rFonts w:cs="Times New Roman" w:hAnsi="Times New Roman" w:ascii="Times New Roman"/>
          <w:sz w:val="24"/>
          <w:szCs w:val="24"/>
        </w:rPr>
        <w:t xml:space="preserve"> privremeni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ečajni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 </w:t>
      </w:r>
      <w:r>
        <w:rPr>
          <w:rFonts w:cs="Times New Roman" w:hAnsi="Times New Roman" w:ascii="Times New Roman"/>
          <w:sz w:val="24"/>
          <w:szCs w:val="24"/>
        </w:rPr>
        <w:t>Dragan Bijelić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3F4EA7" w:rsidP="00E00F8E" w:rsidR="003F4EA7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Budući da je FINA temeljem </w:t>
      </w:r>
      <w:r>
        <w:rPr>
          <w:rFonts w:cs="Times New Roman" w:hAnsi="Times New Roman" w:ascii="Times New Roman"/>
          <w:sz w:val="24"/>
          <w:szCs w:val="24"/>
        </w:rPr>
        <w:t>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1. SZ-a zaplijenila novčana sredstva s računa dužnika u iznosu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8C76D5">
        <w:rPr>
          <w:rFonts w:cs="Times New Roman" w:hAnsi="Times New Roman" w:ascii="Times New Roman"/>
          <w:sz w:val="24"/>
          <w:szCs w:val="24"/>
        </w:rPr>
        <w:t xml:space="preserve">5.000,00 </w:t>
      </w:r>
      <w:r w:rsidRPr="008368AD">
        <w:rPr>
          <w:rFonts w:cs="Times New Roman" w:hAnsi="Times New Roman" w:ascii="Times New Roman"/>
          <w:sz w:val="24"/>
          <w:szCs w:val="24"/>
        </w:rPr>
        <w:t xml:space="preserve">kn kao predujam za namirenje troškova naprijed navedenog stečajnoga postupka te kako je ovaj sud donio rješenje o otvaranju i zaključenju skraćenog stečajnog postupka, </w:t>
      </w:r>
      <w:r>
        <w:rPr>
          <w:rFonts w:cs="Times New Roman" w:hAnsi="Times New Roman" w:ascii="Times New Roman"/>
          <w:sz w:val="24"/>
          <w:szCs w:val="24"/>
        </w:rPr>
        <w:t>valjalo je primjenom 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6. SZ-a odlučiti kao u izreci ovog rješenja pod točkom VII.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270500">
        <w:t>19. ožujka</w:t>
      </w:r>
      <w:r w:rsidR="00321415">
        <w:t xml:space="preserve">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287FF7">
      <w:pPr>
        <w:ind w:left="6372"/>
        <w:jc w:val="center"/>
      </w:pPr>
      <w:r>
        <w:t>Ana Golub Gruić</w:t>
      </w:r>
      <w:r w:rsidR="00287FF7">
        <w:t>, v.r.</w:t>
      </w:r>
    </w:p>
    <w:p w:rsidRDefault="00287FF7" w:rsidP="008832A6" w:rsidR="00287FF7">
      <w:pPr>
        <w:jc w:val="right"/>
      </w:pPr>
      <w:r>
        <w:t>za točnost otpravka – ovlašteni službenik</w:t>
      </w:r>
    </w:p>
    <w:p w:rsidRDefault="00287FF7" w:rsidP="008832A6" w:rsidR="00287FF7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FF7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270500">
          <w:t>1100/2017-29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B428B"/>
    <w:rsid w:val="001D3E5B"/>
    <w:rsid w:val="00232A60"/>
    <w:rsid w:val="00270500"/>
    <w:rsid w:val="00287FF7"/>
    <w:rsid w:val="002948BF"/>
    <w:rsid w:val="00321415"/>
    <w:rsid w:val="00335ED3"/>
    <w:rsid w:val="00372FF5"/>
    <w:rsid w:val="003A1748"/>
    <w:rsid w:val="003A2600"/>
    <w:rsid w:val="003C0EDB"/>
    <w:rsid w:val="003E60FA"/>
    <w:rsid w:val="003E6770"/>
    <w:rsid w:val="003F4EA7"/>
    <w:rsid w:val="004B3697"/>
    <w:rsid w:val="004B6C7F"/>
    <w:rsid w:val="00606538"/>
    <w:rsid w:val="006234D0"/>
    <w:rsid w:val="006874D9"/>
    <w:rsid w:val="006D6610"/>
    <w:rsid w:val="00715B08"/>
    <w:rsid w:val="00725507"/>
    <w:rsid w:val="007E0D1B"/>
    <w:rsid w:val="00843869"/>
    <w:rsid w:val="0085503D"/>
    <w:rsid w:val="00887A0B"/>
    <w:rsid w:val="008C76D5"/>
    <w:rsid w:val="0091365B"/>
    <w:rsid w:val="009360DB"/>
    <w:rsid w:val="00977F82"/>
    <w:rsid w:val="009D123E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903AC"/>
    <w:rsid w:val="00DC6958"/>
    <w:rsid w:val="00E00F8E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87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FF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7FF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7FF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7FF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87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FF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7FF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7FF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7FF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30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7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St-1100/2017</izvorni_sadrzaj>
    <derivirana_varijabla naziv="DomainObject.Predmet.OznakaBroj_1">St-1100/2017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AQUA SAPIENS jednostavno društvo s ograničenom odgovornošću za trgovinu i usluge</izvorni_sadrzaj>
    <derivirana_varijabla naziv="DomainObject.Predmet.ProtustrankaFormated_1">  AQUA SAPIENS jednostavno društvo s ograničenom odgovornošću za trgovinu i usluge</derivirana_varijabla>
  </DomainObject.Predmet.ProtustrankaFormated>
  <DomainObject.Predmet.ProtustrankaFormatedOIB>
    <izvorni_sadrzaj>  AQUA SAPIENS jednostavno društvo s ograničenom odgovornošću za trgovinu i usluge, OIB 19712031043</izvorni_sadrzaj>
    <derivirana_varijabla naziv="DomainObject.Predmet.ProtustrankaFormatedOIB_1">  AQUA SAPIENS jednostavno društvo s ograničenom odgovornošću za trgovinu i usluge, OIB 19712031043</derivirana_varijabla>
  </DomainObject.Predmet.ProtustrankaFormatedOIB>
  <DomainObject.Predmet.ProtustrankaFormatedWithAdress>
    <izvorni_sadrzaj> AQUA SAPIENS jednostavno društvo s ograničenom odgovornošću za trgovinu i usluge, Matije Gupca 1, 21000 Split</izvorni_sadrzaj>
    <derivirana_varijabla naziv="DomainObject.Predmet.ProtustrankaFormatedWithAdress_1"> AQUA SAPIENS jednostavno društvo s ograničenom odgovornošću za trgovinu i usluge, Matije Gupca 1, 21000 Split</derivirana_varijabla>
  </DomainObject.Predmet.ProtustrankaFormatedWithAdress>
  <DomainObject.Predmet.ProtustrankaFormatedWithAdressOIB>
    <izvorni_sadrzaj> AQUA SAPIENS jednostavno društvo s ograničenom odgovornošću za trgovinu i usluge, OIB 19712031043, Matije Gupca 1, 21000 Split</izvorni_sadrzaj>
    <derivirana_varijabla naziv="DomainObject.Predmet.ProtustrankaFormatedWithAdressOIB_1"> AQUA SAPIENS jednostavno društvo s ograničenom odgovornošću za trgovinu i usluge, OIB 19712031043, Matije Gupca 1, 21000 Split</derivirana_varijabla>
  </DomainObject.Predmet.ProtustrankaFormatedWithAdressOIB>
  <DomainObject.Predmet.ProtustrankaWithAdress>
    <izvorni_sadrzaj>AQUA SAPIENS jednostavno društvo s ograničenom odgovornošću za trgovinu i usluge Matije Gupca 1, 21000 Split</izvorni_sadrzaj>
    <derivirana_varijabla naziv="DomainObject.Predmet.ProtustrankaWithAdress_1">AQUA SAPIENS jednostavno društvo s ograničenom odgovornošću za trgovinu i usluge Matije Gupca 1, 21000 Split</derivirana_varijabla>
  </DomainObject.Predmet.ProtustrankaWithAdress>
  <DomainObject.Predmet.ProtustrankaWithAdressOIB>
    <izvorni_sadrzaj>AQUA SAPIENS jednostavno društvo s ograničenom odgovornošću za trgovinu i usluge, OIB 19712031043, Matije Gupca 1, 21000 Split</izvorni_sadrzaj>
    <derivirana_varijabla naziv="DomainObject.Predmet.ProtustrankaWithAdressOIB_1">AQUA SAPIENS jednostavno društvo s ograničenom odgovornošću za trgovinu i usluge, OIB 19712031043, Matije Gupca 1, 21000 Split</derivirana_varijabla>
  </DomainObject.Predmet.ProtustrankaWithAdressOIB>
  <DomainObject.Predmet.ProtustrankaNazivFormated>
    <izvorni_sadrzaj>AQUA SAPIENS jednostavno društvo s ograničenom odgovornošću za trgovinu i usluge</izvorni_sadrzaj>
    <derivirana_varijabla naziv="DomainObject.Predmet.ProtustrankaNazivFormated_1">AQUA SAPIENS jednostavno društvo s ograničenom odgovornošću za trgovinu i usluge</derivirana_varijabla>
  </DomainObject.Predmet.ProtustrankaNazivFormated>
  <DomainObject.Predmet.ProtustrankaNazivFormatedOIB>
    <izvorni_sadrzaj>AQUA SAPIENS jednostavno društvo s ograničenom odgovornošću za trgovinu i usluge, OIB 19712031043</izvorni_sadrzaj>
    <derivirana_varijabla naziv="DomainObject.Predmet.ProtustrankaNazivFormatedOIB_1">AQUA SAPIENS jednostavno društvo s ograničenom odgovornošću za trgovinu i usluge, OIB 19712031043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40487.10</izvorni_sadrzaj>
    <derivirana_varijabla naziv="DomainObject.Predmet.TrenutnaVrijednost_1">40487.10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AQUA SAPIENS jednostavno društvo s ograničenom odgovornošću za trgovinu i usluge</item>
    </izvorni_sadrzaj>
    <derivirana_varijabla naziv="DomainObject.Predmet.ProtuStrankaListFormated_1">
      <item>AQUA SAPIENS jednostavno društvo s ograničenom odgovornošću za trgovinu i usluge</item>
    </derivirana_varijabla>
  </DomainObject.Predmet.ProtuStrankaListFormated>
  <DomainObject.Predmet.ProtuStrankaListFormatedOIB>
    <izvorni_sadrzaj>
      <item>AQUA SAPIENS jednostavno društvo s ograničenom odgovornošću za trgovinu i usluge, OIB 19712031043</item>
    </izvorni_sadrzaj>
    <derivirana_varijabla naziv="DomainObject.Predmet.ProtuStrankaListFormatedOIB_1">
      <item>AQUA SAPIENS jednostavno društvo s ograničenom odgovornošću za trgovinu i usluge, OIB 19712031043</item>
    </derivirana_varijabla>
  </DomainObject.Predmet.ProtuStrankaListFormatedOIB>
  <DomainObject.Predmet.ProtuStrankaListFormatedWithAdress>
    <izvorni_sadrzaj>
      <item>AQUA SAPIENS jednostavno društvo s ograničenom odgovornošću za trgovinu i usluge, Matije Gupca 1, 21000 Split</item>
    </izvorni_sadrzaj>
    <derivirana_varijabla naziv="DomainObject.Predmet.ProtuStrankaListFormatedWithAdress_1">
      <item>AQUA SAPIENS jednostavno društvo s ograničenom odgovornošću za trgovinu i usluge, Matije Gupca 1, 21000 Split</item>
    </derivirana_varijabla>
  </DomainObject.Predmet.ProtuStrankaListFormatedWithAdress>
  <DomainObject.Predmet.ProtuStrankaListFormatedWithAdressOIB>
    <izvorni_sadrzaj>
      <item>AQUA SAPIENS jednostavno društvo s ograničenom odgovornošću za trgovinu i usluge, OIB 19712031043, Matije Gupca 1, 21000 Split</item>
    </izvorni_sadrzaj>
    <derivirana_varijabla naziv="DomainObject.Predmet.ProtuStrankaListFormatedWithAdressOIB_1">
      <item>AQUA SAPIENS jednostavno društvo s ograničenom odgovornošću za trgovinu i usluge, OIB 19712031043, Matije Gupca 1, 21000 Split</item>
    </derivirana_varijabla>
  </DomainObject.Predmet.ProtuStrankaListFormatedWithAdressOIB>
  <DomainObject.Predmet.ProtuStrankaListNazivFormated>
    <izvorni_sadrzaj>
      <item>AQUA SAPIENS jednostavno društvo s ograničenom odgovornošću za trgovinu i usluge</item>
    </izvorni_sadrzaj>
    <derivirana_varijabla naziv="DomainObject.Predmet.ProtuStrankaListNazivFormated_1">
      <item>AQUA SAPIENS jednostavno društvo s ograničenom odgovornošću za trgovinu i usluge</item>
    </derivirana_varijabla>
  </DomainObject.Predmet.ProtuStrankaListNazivFormated>
  <DomainObject.Predmet.ProtuStrankaListNazivFormatedOIB>
    <izvorni_sadrzaj>
      <item>AQUA SAPIENS jednostavno društvo s ograničenom odgovornošću za trgovinu i usluge, OIB 19712031043</item>
    </izvorni_sadrzaj>
    <derivirana_varijabla naziv="DomainObject.Predmet.ProtuStrankaListNazivFormatedOIB_1">
      <item>AQUA SAPIENS jednostavno društvo s ograničenom odgovornošću za trgovinu i usluge, OIB 19712031043</item>
    </derivirana_varijabla>
  </DomainObject.Predmet.ProtuStrankaListNazivFormatedOIB>
  <DomainObject.Predmet.OstaliListFormated>
    <izvorni_sadrzaj>
      <item>Nikša Savin</item>
    </izvorni_sadrzaj>
    <derivirana_varijabla naziv="DomainObject.Predmet.OstaliListFormated_1">
      <item>Nikša Savin</item>
    </derivirana_varijabla>
  </DomainObject.Predmet.OstaliListFormated>
  <DomainObject.Predmet.OstaliListFormatedOIB>
    <izvorni_sadrzaj>
      <item>Nikša Savin, OIB 01303109090</item>
    </izvorni_sadrzaj>
    <derivirana_varijabla naziv="DomainObject.Predmet.OstaliListFormatedOIB_1">
      <item>Nikša Savin, OIB 01303109090</item>
    </derivirana_varijabla>
  </DomainObject.Predmet.OstaliListFormatedOIB>
  <DomainObject.Predmet.OstaliListFormatedWithAdress>
    <izvorni_sadrzaj>
      <item>Nikša Savin, Matije Gupca 1, 21000 Split</item>
    </izvorni_sadrzaj>
    <derivirana_varijabla naziv="DomainObject.Predmet.OstaliListFormatedWithAdress_1">
      <item>Nikša Savin, Matije Gupca 1, 21000 Split</item>
    </derivirana_varijabla>
  </DomainObject.Predmet.OstaliListFormatedWithAdress>
  <DomainObject.Predmet.OstaliListFormatedWithAdressOIB>
    <izvorni_sadrzaj>
      <item>Nikša Savin, OIB 01303109090, Matije Gupca 1, 21000 Split</item>
    </izvorni_sadrzaj>
    <derivirana_varijabla naziv="DomainObject.Predmet.OstaliListFormatedWithAdressOIB_1">
      <item>Nikša Savin, OIB 01303109090, Matije Gupca 1, 21000 Split</item>
    </derivirana_varijabla>
  </DomainObject.Predmet.OstaliListFormatedWithAdressOIB>
  <DomainObject.Predmet.OstaliListNazivFormated>
    <izvorni_sadrzaj>
      <item>Nikša Savin</item>
    </izvorni_sadrzaj>
    <derivirana_varijabla naziv="DomainObject.Predmet.OstaliListNazivFormated_1">
      <item>Nikša Savin</item>
    </derivirana_varijabla>
  </DomainObject.Predmet.OstaliListNazivFormated>
  <DomainObject.Predmet.OstaliListNazivFormatedOIB>
    <izvorni_sadrzaj>
      <item>Nikša Savin, OIB 01303109090</item>
    </izvorni_sadrzaj>
    <derivirana_varijabla naziv="DomainObject.Predmet.OstaliListNazivFormatedOIB_1">
      <item>Nikša Savin, OIB 01303109090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AQUA SAPIENS jednostavno društvo s ograničenom odgovornošću za trgovinu i usluge</izvorni_sadrzaj>
    <derivirana_varijabla naziv="DomainObject.Predmet.ProtustrankaIDrugi_1">AQUA SAPIENS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AQUA SAPIENS jednostavno društvo s ograničenom odgovornošću za trgovinu i usluge, OIB 19712031043, Matije Gupca 1, 21000 Split</izvorni_sadrzaj>
    <derivirana_varijabla naziv="DomainObject.Predmet.ProtustrankaIDrugiAdressOIB_1">AQUA SAPIENS jednostavno društvo s ograničenom odgovornošću za trgovinu i usluge, OIB 19712031043, Matije Gupca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SAPIENS jednostavno društvo s ograničenom odgovornošću za trgovinu i usluge</item>
      <item>FINANCIJSKA AGENCIJA, RC SPLIT</item>
      <item>Nikša Savin</item>
    </izvorni_sadrzaj>
    <derivirana_varijabla naziv="DomainObject.Predmet.SudioniciListNaziv_1">
      <item>AQUA SAPIENS jednostavno društvo s ograničenom odgovornošću za trgovinu i usluge</item>
      <item>FINANCIJSKA AGENCIJA, RC SPLIT</item>
      <item>Nikša Savin</item>
    </derivirana_varijabla>
  </DomainObject.Predmet.SudioniciListNaziv>
  <DomainObject.Predmet.SudioniciListAdressOIB>
    <izvorni_sadrzaj>
      <item>AQUA SAPIENS jednostavno društvo s ograničenom odgovornošću za trgovinu i usluge, OIB 19712031043, Matije Gupca 1,21000 Split</item>
      <item>FINANCIJSKA AGENCIJA, RC SPLIT, OIB 85821130368, Mažuranićevo šetalište 24 b,21000 Split</item>
      <item>Nikša Savin, OIB 01303109090, Matije Gupca 1,21000 Split</item>
    </izvorni_sadrzaj>
    <derivirana_varijabla naziv="DomainObject.Predmet.SudioniciListAdressOIB_1">
      <item>AQUA SAPIENS jednostavno društvo s ograničenom odgovornošću za trgovinu i usluge, OIB 19712031043, Matije Gupca 1,21000 Split</item>
      <item>FINANCIJSKA AGENCIJA, RC SPLIT, OIB 85821130368, Mažuranićevo šetalište 24 b,21000 Split</item>
      <item>Nikša Savin, OIB 01303109090, Matije Gupca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19712031043</item>
      <item>, OIB 85821130368</item>
      <item>, OIB 01303109090</item>
    </izvorni_sadrzaj>
    <derivirana_varijabla naziv="DomainObject.Predmet.SudioniciListNazivOIB_1">
      <item>, OIB 19712031043</item>
      <item>, OIB 85821130368</item>
      <item>, OIB 01303109090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St-1100/2017-23</izvorni_sadrzaj>
    <derivirana_varijabla naziv="DomainObject.PredzadnjaOdlukaIzPredmeta.Oznaka_1">St-1100/2017-23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6C72C-C386-44FE-BC97-F77016C37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1145</properties:Words>
  <properties:Characters>6628</properties:Characters>
  <properties:Lines>118</properties:Lines>
  <properties:Paragraphs>33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2019-03-19T12:49:00Z</cp:lastPrinted>
  <dcterms:modified xmlns:xsi="http://www.w3.org/2001/XMLSchema-instance" xsi:type="dcterms:W3CDTF">2019-03-19T12:49:00Z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(St-1100-2017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