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dc535" w14:paraId="2edc535"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D96E45">
        <w:rPr>
          <w:rFonts w:cs="Times New Roman" w:eastAsia="Times New Roman"/>
          <w:szCs w:val="24"/>
          <w:lang w:eastAsia="hr-HR"/>
        </w:rPr>
        <w:t>5867/16</w:t>
      </w:r>
      <w:r w:rsidR="0053721A">
        <w:rPr>
          <w:rFonts w:cs="Times New Roman" w:eastAsia="Times New Roman"/>
          <w:szCs w:val="24"/>
          <w:lang w:eastAsia="hr-HR"/>
        </w:rPr>
        <w:t>-18</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E06DC4">
        <w:rPr>
          <w:szCs w:val="24"/>
        </w:rPr>
        <w:t xml:space="preserve">u stečajnom postupku povodom prijedloga (zahtjeva) predlagatelja FINANCIJSKE AGENCIJE, Regionalni centar Zagreb, podružnica Zagreb, Trg svibanjskih žrtava 1995. 1, za otvaranje stečajnog postupka nad dužnikom </w:t>
      </w:r>
      <w:r w:rsidR="00D96E45">
        <w:rPr>
          <w:szCs w:val="24"/>
        </w:rPr>
        <w:t>SOLIDNET d.o.o. za trgovinu i usluge, Zagreb (Grad Zagreb), Hvarska 7,OIB 30572341425</w:t>
      </w:r>
      <w:r w:rsidR="00486C86">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D96E45">
        <w:rPr>
          <w:rFonts w:cs="Times New Roman" w:eastAsia="Times New Roman"/>
          <w:szCs w:val="24"/>
          <w:lang w:eastAsia="hr-HR"/>
        </w:rPr>
        <w:t>3</w:t>
      </w:r>
      <w:r w:rsidR="006C1DA1" w:rsidRPr="008C0AEF">
        <w:rPr>
          <w:rFonts w:cs="Times New Roman" w:eastAsia="Times New Roman"/>
          <w:szCs w:val="24"/>
          <w:lang w:eastAsia="hr-HR"/>
        </w:rPr>
        <w:t xml:space="preserve">. </w:t>
      </w:r>
      <w:r w:rsidR="00D96E45">
        <w:rPr>
          <w:rFonts w:cs="Times New Roman" w:eastAsia="Times New Roman"/>
          <w:szCs w:val="24"/>
          <w:lang w:eastAsia="hr-HR"/>
        </w:rPr>
        <w:t>srpnja</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D96E45">
        <w:rPr>
          <w:szCs w:val="24"/>
        </w:rPr>
        <w:t>SOLIDNET d.o.o. za trgovinu i usluge, Zagreb (Grad Zagreb), Hvarska 7,OIB 30572341425</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DD7658">
        <w:rPr>
          <w:rFonts w:cs="Times New Roman" w:eastAsia="Times New Roman"/>
          <w:szCs w:val="24"/>
          <w:lang w:eastAsia="hr-HR"/>
        </w:rPr>
        <w:t>Martin Lukin, Zagreb, Gračanska cesta 145f, OIB 12398076495.</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D96E45"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D96E45"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D96E45"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2D3E0D">
        <w:rPr>
          <w:rFonts w:cs="Times New Roman" w:eastAsia="Times New Roman"/>
          <w:szCs w:val="24"/>
          <w:lang w:eastAsia="hr-HR"/>
        </w:rPr>
        <w:t>mrežnoj stranici e-oglasna</w:t>
      </w:r>
      <w:r w:rsidR="00A23F24">
        <w:rPr>
          <w:rFonts w:cs="Times New Roman" w:eastAsia="Times New Roman"/>
          <w:szCs w:val="24"/>
          <w:lang w:eastAsia="hr-HR"/>
        </w:rPr>
        <w:t xml:space="preserve"> ploča</w:t>
      </w:r>
      <w:r w:rsidR="002D3E0D">
        <w:rPr>
          <w:rFonts w:cs="Times New Roman" w:eastAsia="Times New Roman"/>
          <w:szCs w:val="24"/>
          <w:lang w:eastAsia="hr-HR"/>
        </w:rPr>
        <w:t xml:space="preserve"> Trgovačkog </w:t>
      </w:r>
      <w:r w:rsidR="008511A6" w:rsidRPr="008511A6">
        <w:rPr>
          <w:rFonts w:cs="Times New Roman" w:eastAsia="Times New Roman"/>
          <w:szCs w:val="24"/>
          <w:lang w:eastAsia="hr-HR"/>
        </w:rPr>
        <w:t>suda</w:t>
      </w:r>
      <w:r w:rsidR="002D3E0D">
        <w:rPr>
          <w:rFonts w:cs="Times New Roman" w:eastAsia="Times New Roman"/>
          <w:szCs w:val="24"/>
          <w:lang w:eastAsia="hr-HR"/>
        </w:rPr>
        <w:t xml:space="preserve">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D96E45"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A23F24" w:rsidP="00BC6A94" w:rsidR="00BC6A94" w:rsidRPr="002D024E">
      <w:pPr>
        <w:ind w:firstLine="720"/>
        <w:jc w:val="center"/>
        <w:rPr>
          <w:b/>
          <w:color w:val="000000"/>
          <w:szCs w:val="24"/>
          <w:u w:val="single"/>
        </w:rPr>
      </w:pPr>
      <w:r>
        <w:rPr>
          <w:b/>
          <w:color w:val="000000"/>
          <w:szCs w:val="24"/>
          <w:u w:val="single"/>
        </w:rPr>
        <w:t>6</w:t>
      </w:r>
      <w:r w:rsidR="00DA51B6" w:rsidRPr="002D024E">
        <w:rPr>
          <w:b/>
          <w:color w:val="000000"/>
          <w:szCs w:val="24"/>
          <w:u w:val="single"/>
        </w:rPr>
        <w:t xml:space="preserve">. </w:t>
      </w:r>
      <w:r>
        <w:rPr>
          <w:b/>
          <w:color w:val="000000"/>
          <w:szCs w:val="24"/>
          <w:u w:val="single"/>
        </w:rPr>
        <w:t>studeni 2018. u 10,15</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A23F24" w:rsidP="00BC6A94" w:rsidR="00A23F24">
      <w:pPr>
        <w:ind w:firstLine="720"/>
        <w:jc w:val="both"/>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A23F24" w:rsidP="00A23F24" w:rsidR="00A23F24">
      <w:pPr>
        <w:tabs>
          <w:tab w:pos="1276" w:val="left"/>
        </w:tabs>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2D3E0D" w:rsidR="002D3E0D">
      <w:pPr>
        <w:jc w:val="both"/>
        <w:rPr>
          <w:szCs w:val="24"/>
        </w:rPr>
      </w:pPr>
      <w:r>
        <w:rPr>
          <w:szCs w:val="24"/>
        </w:rPr>
        <w:tab/>
      </w:r>
      <w:r w:rsidR="002D3E0D">
        <w:rPr>
          <w:szCs w:val="24"/>
        </w:rPr>
        <w:t xml:space="preserve">Rješenjem ovog suda br. St-6499/15 od 7. travnja 2016. g., a koje je postalo pravomoćno dana  16. travnja 2016., obustavljen je skraćeni stečajni postupak. To iz razloga, </w:t>
      </w:r>
      <w:r w:rsidR="002D3E0D">
        <w:rPr>
          <w:szCs w:val="24"/>
        </w:rPr>
        <w:lastRenderedPageBreak/>
        <w:t>jer je odredbom čl. 433. Stečajnog zakona (NN 71/15,104/17,dalje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E06DC4" w:rsidP="00E06DC4" w:rsidR="00E06DC4">
      <w:pPr>
        <w:jc w:val="both"/>
        <w:rPr>
          <w:szCs w:val="24"/>
        </w:rPr>
      </w:pPr>
    </w:p>
    <w:p w:rsidRDefault="00E06DC4" w:rsidP="00E06DC4" w:rsidR="00E06DC4">
      <w:pPr>
        <w:ind w:firstLine="708"/>
        <w:jc w:val="both"/>
        <w:rPr>
          <w:szCs w:val="24"/>
        </w:rPr>
      </w:pPr>
      <w:r>
        <w:rPr>
          <w:szCs w:val="24"/>
        </w:rPr>
        <w:t xml:space="preserve">Tijekom skraćenog stečajnog postupka, po pozivu suda sukladno odredbi čl. 430. SZ-a u ovosudni spis </w:t>
      </w:r>
      <w:r w:rsidR="00481521">
        <w:rPr>
          <w:szCs w:val="24"/>
        </w:rPr>
        <w:t>dužnik je dostavio</w:t>
      </w:r>
      <w:r>
        <w:rPr>
          <w:szCs w:val="24"/>
        </w:rPr>
        <w:t xml:space="preserve"> obavijest o postojanju imovine dužnika.</w:t>
      </w:r>
    </w:p>
    <w:p w:rsidRDefault="00E06DC4" w:rsidP="00E06DC4" w:rsidR="00E06DC4">
      <w:pPr>
        <w:tabs>
          <w:tab w:pos="864" w:val="left"/>
        </w:tabs>
        <w:jc w:val="both"/>
        <w:rPr>
          <w:szCs w:val="24"/>
        </w:rPr>
      </w:pPr>
    </w:p>
    <w:p w:rsidRDefault="00E06DC4" w:rsidP="00E06DC4" w:rsidR="00E06DC4">
      <w:pPr>
        <w:ind w:firstLine="720"/>
        <w:jc w:val="both"/>
        <w:rPr>
          <w:szCs w:val="24"/>
        </w:rPr>
      </w:pPr>
      <w:r>
        <w:rPr>
          <w:szCs w:val="24"/>
        </w:rPr>
        <w:t>Na ročištu radi očitovanja o prijedlogu, podnositelj prijedloga dostav</w:t>
      </w:r>
      <w:r w:rsidR="006F3C34">
        <w:rPr>
          <w:szCs w:val="24"/>
        </w:rPr>
        <w:t xml:space="preserve">io je pisano očitovanje (list </w:t>
      </w:r>
      <w:r w:rsidR="005E1C05">
        <w:rPr>
          <w:szCs w:val="24"/>
        </w:rPr>
        <w:t>28</w:t>
      </w:r>
      <w:r>
        <w:rPr>
          <w:szCs w:val="24"/>
        </w:rPr>
        <w:t xml:space="preserve"> spisa), te navodi da u cijelosti  ostaje kao u podnesenom prijedlogu (zahtjevu) za otvaranje stečajnog postupka nad ovim dužnikom. Zakonski zastupnik dužnika uredno pozvan na ročište</w:t>
      </w:r>
      <w:r w:rsidR="005E1C05">
        <w:rPr>
          <w:szCs w:val="24"/>
        </w:rPr>
        <w:t xml:space="preserve"> nije pristupio, a u ovosudni spis dostavio je pisano očitovanje (list 30-37 spisa), te navodi da je dužnik  prestao s radom</w:t>
      </w:r>
      <w:r w:rsidR="006112A7">
        <w:rPr>
          <w:szCs w:val="24"/>
        </w:rPr>
        <w:t>, te da je tvrtka duže vrijeme blokirana.</w:t>
      </w:r>
    </w:p>
    <w:p w:rsidRDefault="00E06DC4" w:rsidP="00E06DC4" w:rsidR="00E06DC4">
      <w:pPr>
        <w:ind w:firstLine="720"/>
        <w:jc w:val="both"/>
        <w:rPr>
          <w:szCs w:val="24"/>
        </w:rPr>
      </w:pPr>
    </w:p>
    <w:p w:rsidRDefault="00E06DC4" w:rsidP="00E06DC4" w:rsidR="00E06DC4">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E06DC4" w:rsidP="00E06DC4" w:rsidR="00E06DC4">
      <w:pPr>
        <w:ind w:firstLine="720"/>
        <w:jc w:val="both"/>
        <w:rPr>
          <w:color w:val="000000"/>
          <w:szCs w:val="24"/>
        </w:rPr>
      </w:pPr>
    </w:p>
    <w:p w:rsidRDefault="00E06DC4" w:rsidP="00E06DC4" w:rsidR="00E06DC4">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odnosno automatskim odabirom,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E06DC4" w:rsidP="00E06DC4" w:rsidR="00E06DC4">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E06DC4" w:rsidP="00E06DC4" w:rsidR="00E06DC4">
      <w:pPr>
        <w:tabs>
          <w:tab w:pos="864" w:val="left"/>
        </w:tabs>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D96E45">
        <w:rPr>
          <w:rFonts w:cs="Times New Roman" w:eastAsia="Times New Roman"/>
          <w:szCs w:val="24"/>
          <w:lang w:eastAsia="hr-HR"/>
        </w:rPr>
        <w:t>3</w:t>
      </w:r>
      <w:r w:rsidRPr="008C0AEF">
        <w:rPr>
          <w:rFonts w:cs="Times New Roman" w:eastAsia="Times New Roman"/>
          <w:szCs w:val="24"/>
          <w:lang w:eastAsia="hr-HR"/>
        </w:rPr>
        <w:t xml:space="preserve">. </w:t>
      </w:r>
      <w:r w:rsidR="00D96E45">
        <w:rPr>
          <w:rFonts w:cs="Times New Roman" w:eastAsia="Times New Roman"/>
          <w:szCs w:val="24"/>
          <w:lang w:eastAsia="hr-HR"/>
        </w:rPr>
        <w:t>srpnja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r w:rsidR="006112A7">
        <w:rPr>
          <w:rFonts w:cs="Times New Roman" w:eastAsia="Times New Roman"/>
          <w:szCs w:val="24"/>
          <w:lang w:eastAsia="hr-HR"/>
        </w:rPr>
        <w:t xml:space="preserve"> godine</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53721A">
        <w:rPr>
          <w:rFonts w:cs="Times New Roman" w:eastAsia="Times New Roman"/>
          <w:szCs w:val="24"/>
          <w:lang w:eastAsia="hr-HR"/>
        </w:rPr>
        <w:t>,v.r.</w:t>
      </w:r>
    </w:p>
    <w:p w:rsidRDefault="006112A7" w:rsidP="008511A6" w:rsidR="006112A7">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0F5AAC" w:rsidP="008511A6" w:rsidR="000F5AAC">
      <w:pPr>
        <w:widowControl w:val="false"/>
        <w:overflowPunct w:val="false"/>
        <w:autoSpaceDE w:val="false"/>
        <w:autoSpaceDN w:val="false"/>
        <w:adjustRightInd w:val="false"/>
        <w:rPr>
          <w:rFonts w:cs="Times New Roman" w:eastAsia="Times New Roman"/>
          <w:szCs w:val="24"/>
          <w:lang w:eastAsia="hr-HR"/>
        </w:rPr>
      </w:pPr>
    </w:p>
    <w:p w:rsidRDefault="006112A7" w:rsidP="008511A6" w:rsidR="006112A7">
      <w:pPr>
        <w:widowControl w:val="false"/>
        <w:overflowPunct w:val="false"/>
        <w:autoSpaceDE w:val="false"/>
        <w:autoSpaceDN w:val="false"/>
        <w:adjustRightInd w:val="false"/>
        <w:rPr>
          <w:rFonts w:cs="Times New Roman" w:eastAsia="Times New Roman"/>
          <w:szCs w:val="24"/>
          <w:lang w:eastAsia="hr-HR"/>
        </w:rPr>
      </w:pPr>
    </w:p>
    <w:p w:rsidRDefault="0053721A" w:rsidP="0053721A" w:rsidR="0053721A">
      <w:pPr>
        <w:pStyle w:val="Tijeloteksta-uvlaka3"/>
        <w:ind w:left="4956"/>
        <w:rPr>
          <w:sz w:val="24"/>
          <w:szCs w:val="24"/>
          <w:lang w:eastAsia="en-US"/>
        </w:rPr>
      </w:pPr>
      <w:r>
        <w:rPr>
          <w:sz w:val="24"/>
          <w:szCs w:val="24"/>
          <w:lang w:eastAsia="en-US"/>
        </w:rPr>
        <w:t>Za točnost otpravka-ovlašteni službenik</w:t>
      </w:r>
    </w:p>
    <w:p w:rsidRDefault="0053721A" w:rsidP="0053721A" w:rsidR="0053721A" w:rsidRPr="00A80390">
      <w:pPr>
        <w:pStyle w:val="Tijeloteksta-uvlaka3"/>
        <w:ind w:left="4956"/>
        <w:rPr>
          <w:sz w:val="24"/>
          <w:szCs w:val="24"/>
          <w:lang w:eastAsia="en-US"/>
        </w:rPr>
      </w:pPr>
      <w:r>
        <w:rPr>
          <w:sz w:val="24"/>
          <w:szCs w:val="24"/>
          <w:lang w:eastAsia="en-US"/>
        </w:rPr>
        <w:t xml:space="preserve">                Monika Grbac</w:t>
      </w:r>
    </w:p>
    <w:p w:rsidRDefault="00FE5CF7" w:rsidP="0053721A" w:rsidR="00FE5CF7">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P="000F5AAC" w:rsidR="00E33188">
      <w:pPr>
        <w:pStyle w:val="Odlomakpopisa"/>
        <w:widowControl w:val="false"/>
        <w:overflowPunct w:val="false"/>
        <w:autoSpaceDE w:val="false"/>
        <w:autoSpaceDN w:val="false"/>
        <w:adjustRightInd w:val="false"/>
      </w:pPr>
    </w:p>
    <w:sectPr w:rsidSect="008645E4" w:rsidR="00E33188">
      <w:headerReference w:type="default" r:id="rId10"/>
      <w:pgSz w:h="16838" w:w="11906"/>
      <w:pgMar w:gutter="0" w:footer="708" w:header="708" w:left="1418" w:bottom="993"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53721A">
          <w:rPr>
            <w:noProof/>
          </w:rPr>
          <w:t>2</w:t>
        </w:r>
        <w:r>
          <w:fldChar w:fldCharType="end"/>
        </w:r>
        <w:r>
          <w:t xml:space="preserve">  </w:t>
        </w:r>
        <w:r>
          <w:tab/>
        </w:r>
        <w:r>
          <w:tab/>
        </w:r>
        <w:r w:rsidRPr="008511A6">
          <w:rPr>
            <w:rFonts w:cs="Times New Roman" w:eastAsia="Times New Roman"/>
            <w:szCs w:val="24"/>
            <w:lang w:eastAsia="hr-HR"/>
          </w:rPr>
          <w:t>20.St-</w:t>
        </w:r>
        <w:r w:rsidR="002D3E0D">
          <w:rPr>
            <w:rFonts w:cs="Times New Roman" w:eastAsia="Times New Roman"/>
            <w:szCs w:val="24"/>
            <w:lang w:eastAsia="hr-HR"/>
          </w:rPr>
          <w:t>5867/16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5AAC"/>
    <w:rsid w:val="000F7DE4"/>
    <w:rsid w:val="000F7F29"/>
    <w:rsid w:val="00106626"/>
    <w:rsid w:val="001208ED"/>
    <w:rsid w:val="002100EC"/>
    <w:rsid w:val="002B6CD2"/>
    <w:rsid w:val="002D024E"/>
    <w:rsid w:val="002D3E0D"/>
    <w:rsid w:val="0032103A"/>
    <w:rsid w:val="003978BA"/>
    <w:rsid w:val="003A2717"/>
    <w:rsid w:val="003E4675"/>
    <w:rsid w:val="003E4C0F"/>
    <w:rsid w:val="00455F85"/>
    <w:rsid w:val="00481521"/>
    <w:rsid w:val="00486C86"/>
    <w:rsid w:val="004B5305"/>
    <w:rsid w:val="004C19E9"/>
    <w:rsid w:val="00515E53"/>
    <w:rsid w:val="0053721A"/>
    <w:rsid w:val="005A5CBF"/>
    <w:rsid w:val="005A7882"/>
    <w:rsid w:val="005E1C05"/>
    <w:rsid w:val="005E658E"/>
    <w:rsid w:val="005F6085"/>
    <w:rsid w:val="006112A7"/>
    <w:rsid w:val="00622743"/>
    <w:rsid w:val="00651219"/>
    <w:rsid w:val="00653010"/>
    <w:rsid w:val="006C1DA1"/>
    <w:rsid w:val="006F3C34"/>
    <w:rsid w:val="006F7AB7"/>
    <w:rsid w:val="007845C4"/>
    <w:rsid w:val="007B34A4"/>
    <w:rsid w:val="007E28E1"/>
    <w:rsid w:val="007F5B29"/>
    <w:rsid w:val="00823BB0"/>
    <w:rsid w:val="00830DE8"/>
    <w:rsid w:val="008511A6"/>
    <w:rsid w:val="008645E4"/>
    <w:rsid w:val="00871A6C"/>
    <w:rsid w:val="0087353B"/>
    <w:rsid w:val="00877939"/>
    <w:rsid w:val="008A2F08"/>
    <w:rsid w:val="008C0AEF"/>
    <w:rsid w:val="0090388E"/>
    <w:rsid w:val="00906AFD"/>
    <w:rsid w:val="009129BE"/>
    <w:rsid w:val="009236E0"/>
    <w:rsid w:val="00937559"/>
    <w:rsid w:val="0095378F"/>
    <w:rsid w:val="00977142"/>
    <w:rsid w:val="009A14BE"/>
    <w:rsid w:val="009B765D"/>
    <w:rsid w:val="009F2125"/>
    <w:rsid w:val="00A2209C"/>
    <w:rsid w:val="00A23F24"/>
    <w:rsid w:val="00A424AF"/>
    <w:rsid w:val="00A43D07"/>
    <w:rsid w:val="00A52C3C"/>
    <w:rsid w:val="00A54882"/>
    <w:rsid w:val="00A86A4D"/>
    <w:rsid w:val="00AC6C38"/>
    <w:rsid w:val="00AD5BB7"/>
    <w:rsid w:val="00B0322D"/>
    <w:rsid w:val="00B32B90"/>
    <w:rsid w:val="00B349C0"/>
    <w:rsid w:val="00B4061A"/>
    <w:rsid w:val="00B80866"/>
    <w:rsid w:val="00B819CE"/>
    <w:rsid w:val="00B8481C"/>
    <w:rsid w:val="00B9604C"/>
    <w:rsid w:val="00B97F3C"/>
    <w:rsid w:val="00BC2227"/>
    <w:rsid w:val="00BC4125"/>
    <w:rsid w:val="00BC6A94"/>
    <w:rsid w:val="00BD3F91"/>
    <w:rsid w:val="00BE3772"/>
    <w:rsid w:val="00C2107D"/>
    <w:rsid w:val="00C45772"/>
    <w:rsid w:val="00C45F90"/>
    <w:rsid w:val="00C76B34"/>
    <w:rsid w:val="00C818B3"/>
    <w:rsid w:val="00C85CF6"/>
    <w:rsid w:val="00CA2CD0"/>
    <w:rsid w:val="00CE19CB"/>
    <w:rsid w:val="00CF6474"/>
    <w:rsid w:val="00D40224"/>
    <w:rsid w:val="00D67FDF"/>
    <w:rsid w:val="00D950D6"/>
    <w:rsid w:val="00D96E45"/>
    <w:rsid w:val="00DA51B6"/>
    <w:rsid w:val="00DA6BB4"/>
    <w:rsid w:val="00DD7658"/>
    <w:rsid w:val="00E06DC4"/>
    <w:rsid w:val="00E23577"/>
    <w:rsid w:val="00E33188"/>
    <w:rsid w:val="00E43D8A"/>
    <w:rsid w:val="00E6529E"/>
    <w:rsid w:val="00E82ED8"/>
    <w:rsid w:val="00EB314F"/>
    <w:rsid w:val="00F366C1"/>
    <w:rsid w:val="00F51022"/>
    <w:rsid w:val="00FC1556"/>
    <w:rsid w:val="00FD32EE"/>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53721A"/>
    <w:rPr>
      <w:color w:val="808080"/>
      <w:bdr w:space="0" w:sz="0" w:color="auto" w:val="none"/>
      <w:shd w:fill="auto" w:color="auto" w:val="clear"/>
    </w:rPr>
  </w:style>
  <w:style w:customStyle="true" w:styleId="eSPISCCParagraphDefaultFont" w:type="character">
    <w:name w:val="eSPIS_CC_Paragraph Default Font"/>
    <w:basedOn w:val="Zadanifontodlomka"/>
    <w:rsid w:val="0053721A"/>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3721A"/>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3721A"/>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3721A"/>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53721A"/>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53721A"/>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53721A"/>
    <w:rPr>
      <w:color w:val="808080"/>
      <w:bdr w:color="auto" w:space="0" w:sz="0" w:val="none"/>
      <w:shd w:color="auto" w:fill="auto" w:val="clear"/>
    </w:rPr>
  </w:style>
  <w:style w:customStyle="1" w:styleId="eSPISCCParagraphDefaultFont" w:type="character">
    <w:name w:val="eSPIS_CC_Paragraph Default Font"/>
    <w:basedOn w:val="Zadanifontodlomka"/>
    <w:rsid w:val="0053721A"/>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3721A"/>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3721A"/>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3721A"/>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53721A"/>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53721A"/>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243099880">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 w:id="1957757861">
      <w:bodyDiv w:val="true"/>
      <w:marLeft w:val="0"/>
      <w:marRight w:val="0"/>
      <w:marTop w:val="0"/>
      <w:marBottom w:val="0"/>
      <w:divBdr>
        <w:top w:space="0" w:sz="0" w:color="auto" w:val="none"/>
        <w:left w:space="0" w:sz="0" w:color="auto" w:val="none"/>
        <w:bottom w:space="0" w:sz="0" w:color="auto" w:val="none"/>
        <w:right w:space="0" w:sz="0" w:color="auto" w:val="none"/>
      </w:divBdr>
    </w:div>
    <w:div w:id="20233157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St-5867/2016-18</izvorni_sadrzaj>
    <derivirana_varijabla naziv="DomainObject.Oznaka_1">St-5867/2016-18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5867</izvorni_sadrzaj>
    <derivirana_varijabla naziv="DomainObject.Predmet.Broj_1">5867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St-5867/2016</izvorni_sadrzaj>
    <derivirana_varijabla naziv="DomainObject.Predmet.OznakaBroj_1">St-5867/2016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SOLIDNET d.o.o. zastupanog po punomoćniku Zoran Vujnović</izvorni_sadrzaj>
    <derivirana_varijabla naziv="DomainObject.Predmet.ProtustrankaFormated_1">  SOLIDNET d.o.o. zastupanog po punomoćniku Zoran Vujnović</derivirana_varijabla>
  </DomainObject.Predmet.ProtustrankaFormated>
  <DomainObject.Predmet.ProtustrankaFormatedOIB>
    <izvorni_sadrzaj>  SOLIDNET d.o.o., OIB 30572341425 zastupanog po punomoćniku Zoran Vujnović</izvorni_sadrzaj>
    <derivirana_varijabla naziv="DomainObject.Predmet.ProtustrankaFormatedOIB_1">  SOLIDNET d.o.o., OIB 30572341425 zastupanog po punomoćniku Zoran Vujnović</derivirana_varijabla>
  </DomainObject.Predmet.ProtustrankaFormatedOIB>
  <DomainObject.Predmet.ProtustrankaFormatedWithAdress>
    <izvorni_sadrzaj> SOLIDNET d.o.o., Hvarska 7, 10000 Zagreb zastupanog po punomoćniku Zoran Vujnović</izvorni_sadrzaj>
    <derivirana_varijabla naziv="DomainObject.Predmet.ProtustrankaFormatedWithAdress_1"> SOLIDNET d.o.o., Hvarska 7, 10000 Zagreb zastupanog po punomoćniku Zoran Vujnović</derivirana_varijabla>
  </DomainObject.Predmet.ProtustrankaFormatedWithAdress>
  <DomainObject.Predmet.ProtustrankaFormatedWithAdressOIB>
    <izvorni_sadrzaj> SOLIDNET d.o.o., OIB 30572341425, Hvarska 7, 10000 Zagreb zastupanog po punomoćniku Zoran Vujnović</izvorni_sadrzaj>
    <derivirana_varijabla naziv="DomainObject.Predmet.ProtustrankaFormatedWithAdressOIB_1"> SOLIDNET d.o.o., OIB 30572341425, Hvarska 7, 10000 Zagreb zastupanog po punomoćniku Zoran Vujnović</derivirana_varijabla>
  </DomainObject.Predmet.ProtustrankaFormatedWithAdressOIB>
  <DomainObject.Predmet.ProtustrankaWithAdress>
    <izvorni_sadrzaj>SOLIDNET d.o.o. Hvarska 7, 10000 Zagreb</izvorni_sadrzaj>
    <derivirana_varijabla naziv="DomainObject.Predmet.ProtustrankaWithAdress_1">SOLIDNET d.o.o. Hvarska 7, 10000 Zagreb</derivirana_varijabla>
  </DomainObject.Predmet.ProtustrankaWithAdress>
  <DomainObject.Predmet.ProtustrankaWithAdressOIB>
    <izvorni_sadrzaj>SOLIDNET d.o.o., OIB 30572341425, Hvarska 7, 10000 Zagreb</izvorni_sadrzaj>
    <derivirana_varijabla naziv="DomainObject.Predmet.ProtustrankaWithAdressOIB_1">SOLIDNET d.o.o., OIB 30572341425, Hvarska 7, 10000 Zagreb</derivirana_varijabla>
  </DomainObject.Predmet.ProtustrankaWithAdressOIB>
  <DomainObject.Predmet.ProtustrankaNazivFormated>
    <izvorni_sadrzaj>SOLIDNET d.o.o.</izvorni_sadrzaj>
    <derivirana_varijabla naziv="DomainObject.Predmet.ProtustrankaNazivFormated_1">SOLIDNET d.o.o.</derivirana_varijabla>
  </DomainObject.Predmet.ProtustrankaNazivFormated>
  <DomainObject.Predmet.ProtustrankaNazivFormatedOIB>
    <izvorni_sadrzaj>SOLIDNET d.o.o., OIB 30572341425</izvorni_sadrzaj>
    <derivirana_varijabla naziv="DomainObject.Predmet.ProtustrankaNazivFormatedOIB_1">SOLIDNET d.o.o., OIB 30572341425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CROATIA osiguranje d.d.; Zoran Vujnović</izvorni_sadrzaj>
    <derivirana_varijabla naziv="DomainObject.Predmet.StrankaFormated_1">  FINA Regionalni centar Zagreb; CROATIA osiguranje d.d.; Zoran Vujnović</derivirana_varijabla>
  </DomainObject.Predmet.StrankaFormated>
  <DomainObject.Predmet.StrankaFormatedOIB>
    <izvorni_sadrzaj>  FINA Regionalni centar Zagreb, OIB 85821130368; CROATIA osiguranje d.d., OIB 26187994862; Zoran Vujnović, OIB 97466161146</izvorni_sadrzaj>
    <derivirana_varijabla naziv="DomainObject.Predmet.StrankaFormatedOIB_1">  FINA Regionalni centar Zagreb, OIB 85821130368; CROATIA osiguranje d.d., OIB 26187994862; Zoran Vujnović, OIB 97466161146</derivirana_varijabla>
  </DomainObject.Predmet.StrankaFormatedOIB>
  <DomainObject.Predmet.StrankaFormatedWithAdress>
    <izvorni_sadrzaj> FINA Regionalni centar Zagreb, Trg svibanjskih žrtava 1995. br.1, 10000 Zagreb; CROATIA osiguranje d.d., Vatroslava Jagića 33, 10000 Zagreb; Zoran Vujnović, Cesta Plano 37, 21220 Plano</izvorni_sadrzaj>
    <derivirana_varijabla naziv="DomainObject.Predmet.StrankaFormatedWithAdress_1"> FINA Regionalni centar Zagreb, Trg svibanjskih žrtava 1995. br.1, 10000 Zagreb; CROATIA osiguranje d.d., Vatroslava Jagića 33, 10000 Zagreb; Zoran Vujnović, Cesta Plano 37, 21220 Plano</derivirana_varijabla>
  </DomainObject.Predmet.StrankaFormatedWithAdress>
  <DomainObject.Predmet.StrankaFormatedWithAdressOIB>
    <izvorni_sadrzaj> FINA Regionalni centar Zagreb, OIB 85821130368, Trg svibanjskih žrtava 1995. br.1, 10000 Zagreb; CROATIA osiguranje d.d., OIB 26187994862, Vatroslava Jagića 33, 10000 Zagreb; Zoran Vujnović, OIB 97466161146, Cesta Plano 37, 21220 Plano</izvorni_sadrzaj>
    <derivirana_varijabla naziv="DomainObject.Predmet.StrankaFormatedWithAdressOIB_1"> FINA Regionalni centar Zagreb, OIB 85821130368, Trg svibanjskih žrtava 1995. br.1, 10000 Zagreb; CROATIA osiguranje d.d., OIB 26187994862, Vatroslava Jagića 33, 10000 Zagreb; Zoran Vujnović, OIB 97466161146, Cesta Plano 37, 21220 Plano</derivirana_varijabla>
  </DomainObject.Predmet.StrankaFormatedWithAdressOIB>
  <DomainObject.Predmet.StrankaWithAdress>
    <izvorni_sadrzaj>FINA Regionalni centar Zagreb Trg svibanjskih žrtava 1995. br.1,10000 Zagreb,CROATIA osiguranje d.d. Vatroslava Jagića 33,10000 Zagreb,Zoran Vujnović Cesta Plano 37,21220 Plano</izvorni_sadrzaj>
    <derivirana_varijabla naziv="DomainObject.Predmet.StrankaWithAdress_1">FINA Regionalni centar Zagreb Trg svibanjskih žrtava 1995. br.1,10000 Zagreb,CROATIA osiguranje d.d. Vatroslava Jagića 33,10000 Zagreb,Zoran Vujnović Cesta Plano 37,21220 Plano</derivirana_varijabla>
  </DomainObject.Predmet.StrankaWithAdress>
  <DomainObject.Predmet.StrankaWithAdressOIB>
    <izvorni_sadrzaj>FINA Regionalni centar Zagreb, OIB 85821130368, Trg svibanjskih žrtava 1995. br.1,10000 Zagreb,CROATIA osiguranje d.d., OIB 26187994862, Vatroslava Jagića 33,10000 Zagreb,Zoran Vujnović, OIB 97466161146, Cesta Plano 37,21220 Plano</izvorni_sadrzaj>
    <derivirana_varijabla naziv="DomainObject.Predmet.StrankaWithAdressOIB_1">FINA Regionalni centar Zagreb, OIB 85821130368, Trg svibanjskih žrtava 1995. br.1,10000 Zagreb,CROATIA osiguranje d.d., OIB 26187994862, Vatroslava Jagića 33,10000 Zagreb,Zoran Vujnović, OIB 97466161146, Cesta Plano 37,21220 Plano</derivirana_varijabla>
  </DomainObject.Predmet.StrankaWithAdressOIB>
  <DomainObject.Predmet.StrankaNazivFormated>
    <izvorni_sadrzaj>FINA Regionalni centar Zagreb,CROATIA osiguranje d.d.,Zoran Vujnović</izvorni_sadrzaj>
    <derivirana_varijabla naziv="DomainObject.Predmet.StrankaNazivFormated_1">FINA Regionalni centar Zagreb,CROATIA osiguranje d.d.,Zoran Vujnović</derivirana_varijabla>
  </DomainObject.Predmet.StrankaNazivFormated>
  <DomainObject.Predmet.StrankaNazivFormatedOIB>
    <izvorni_sadrzaj>FINA Regionalni centar Zagreb, OIB 85821130368,CROATIA osiguranje d.d., OIB 26187994862,Zoran Vujnović, OIB 97466161146</izvorni_sadrzaj>
    <derivirana_varijabla naziv="DomainObject.Predmet.StrankaNazivFormatedOIB_1">FINA Regionalni centar Zagreb, OIB 85821130368,CROATIA osiguranje d.d., OIB 26187994862,Zoran Vujnović, OIB 97466161146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CROATIA osiguranje d.d.</item>
      <item>Zoran Vujnović</item>
    </izvorni_sadrzaj>
    <derivirana_varijabla naziv="DomainObject.Predmet.StrankaListFormated_1">
      <item>FINA Regionalni centar Zagreb</item>
      <item>CROATIA osiguranje d.d.</item>
      <item>Zoran Vujnović</item>
    </derivirana_varijabla>
  </DomainObject.Predmet.StrankaListFormated>
  <DomainObject.Predmet.StrankaListFormatedOIB>
    <izvorni_sadrzaj>
      <item>FINA Regionalni centar Zagreb, OIB 85821130368</item>
      <item>CROATIA osiguranje d.d., OIB 26187994862</item>
      <item>Zoran Vujnović, OIB 97466161146</item>
    </izvorni_sadrzaj>
    <derivirana_varijabla naziv="DomainObject.Predmet.StrankaListFormatedOIB_1">
      <item>FINA Regionalni centar Zagreb, OIB 85821130368</item>
      <item>CROATIA osiguranje d.d., OIB 26187994862</item>
      <item>Zoran Vujnović, OIB 97466161146</item>
    </derivirana_varijabla>
  </DomainObject.Predmet.StrankaListFormatedOIB>
  <DomainObject.Predmet.StrankaListFormatedWithAdress>
    <izvorni_sadrzaj>
      <item>FINA Regionalni centar Zagreb, Trg svibanjskih žrtava 1995. br.1, 10000 Zagreb</item>
      <item>CROATIA osiguranje d.d., Vatroslava Jagića 33, 10000 Zagreb</item>
      <item>Zoran Vujnović, Cesta Plano 37, 21220 Plano</item>
    </izvorni_sadrzaj>
    <derivirana_varijabla naziv="DomainObject.Predmet.StrankaListFormatedWithAdress_1">
      <item>FINA Regionalni centar Zagreb, Trg svibanjskih žrtava 1995. br.1, 10000 Zagreb</item>
      <item>CROATIA osiguranje d.d., Vatroslava Jagića 33, 10000 Zagreb</item>
      <item>Zoran Vujnović, Cesta Plano 37, 21220 Plano</item>
    </derivirana_varijabla>
  </DomainObject.Predmet.StrankaListFormatedWithAdress>
  <DomainObject.Predmet.StrankaListFormatedWithAdressOIB>
    <izvorni_sadrzaj>
      <item>FINA Regionalni centar Zagreb, OIB 85821130368, Trg svibanjskih žrtava 1995. br.1, 10000 Zagreb</item>
      <item>CROATIA osiguranje d.d., OIB 26187994862, Vatroslava Jagića 33, 10000 Zagreb</item>
      <item>Zoran Vujnović, OIB 97466161146, Cesta Plano 37, 21220 Plano</item>
    </izvorni_sadrzaj>
    <derivirana_varijabla naziv="DomainObject.Predmet.StrankaListFormatedWithAdressOIB_1">
      <item>FINA Regionalni centar Zagreb, OIB 85821130368, Trg svibanjskih žrtava 1995. br.1, 10000 Zagreb</item>
      <item>CROATIA osiguranje d.d., OIB 26187994862, Vatroslava Jagića 33, 10000 Zagreb</item>
      <item>Zoran Vujnović, OIB 97466161146, Cesta Plano 37, 21220 Plano</item>
    </derivirana_varijabla>
  </DomainObject.Predmet.StrankaListFormatedWithAdressOIB>
  <DomainObject.Predmet.StrankaListNazivFormated>
    <izvorni_sadrzaj>
      <item>FINA Regionalni centar Zagreb</item>
      <item>CROATIA osiguranje d.d.</item>
      <item>Zoran Vujnović</item>
    </izvorni_sadrzaj>
    <derivirana_varijabla naziv="DomainObject.Predmet.StrankaListNazivFormated_1">
      <item>FINA Regionalni centar Zagreb</item>
      <item>CROATIA osiguranje d.d.</item>
      <item>Zoran Vujnović</item>
    </derivirana_varijabla>
  </DomainObject.Predmet.StrankaListNazivFormated>
  <DomainObject.Predmet.StrankaListNazivFormatedOIB>
    <izvorni_sadrzaj>
      <item>FINA Regionalni centar Zagreb, OIB 85821130368</item>
      <item>CROATIA osiguranje d.d., OIB 26187994862</item>
      <item>Zoran Vujnović, OIB 97466161146</item>
    </izvorni_sadrzaj>
    <derivirana_varijabla naziv="DomainObject.Predmet.StrankaListNazivFormatedOIB_1">
      <item>FINA Regionalni centar Zagreb, OIB 85821130368</item>
      <item>CROATIA osiguranje d.d., OIB 26187994862</item>
      <item>Zoran Vujnović, OIB 97466161146</item>
    </derivirana_varijabla>
  </DomainObject.Predmet.StrankaListNazivFormatedOIB>
  <DomainObject.Predmet.ProtuStrankaListFormated>
    <izvorni_sadrzaj>
      <item>SOLIDNET d.o.o. zastupanog po punomoćniku Zoran Vujnović</item>
    </izvorni_sadrzaj>
    <derivirana_varijabla naziv="DomainObject.Predmet.ProtuStrankaListFormated_1">
      <item>SOLIDNET d.o.o. zastupanog po punomoćniku Zoran Vujnović</item>
    </derivirana_varijabla>
  </DomainObject.Predmet.ProtuStrankaListFormated>
  <DomainObject.Predmet.ProtuStrankaListFormatedOIB>
    <izvorni_sadrzaj>
      <item>SOLIDNET d.o.o., OIB 30572341425 zastupanog po punomoćniku Zoran Vujnović</item>
    </izvorni_sadrzaj>
    <derivirana_varijabla naziv="DomainObject.Predmet.ProtuStrankaListFormatedOIB_1">
      <item>SOLIDNET d.o.o., OIB 30572341425 zastupanog po punomoćniku Zoran Vujnović</item>
    </derivirana_varijabla>
  </DomainObject.Predmet.ProtuStrankaListFormatedOIB>
  <DomainObject.Predmet.ProtuStrankaListFormatedWithAdress>
    <izvorni_sadrzaj>
      <item>SOLIDNET d.o.o., Hvarska 7, 10000 Zagreb zastupanog po punomoćniku Zoran Vujnović</item>
    </izvorni_sadrzaj>
    <derivirana_varijabla naziv="DomainObject.Predmet.ProtuStrankaListFormatedWithAdress_1">
      <item>SOLIDNET d.o.o., Hvarska 7, 10000 Zagreb zastupanog po punomoćniku Zoran Vujnović</item>
    </derivirana_varijabla>
  </DomainObject.Predmet.ProtuStrankaListFormatedWithAdress>
  <DomainObject.Predmet.ProtuStrankaListFormatedWithAdressOIB>
    <izvorni_sadrzaj>
      <item>SOLIDNET d.o.o., OIB 30572341425, Hvarska 7, 10000 Zagreb zastupanog po punomoćniku Zoran Vujnović</item>
    </izvorni_sadrzaj>
    <derivirana_varijabla naziv="DomainObject.Predmet.ProtuStrankaListFormatedWithAdressOIB_1">
      <item>SOLIDNET d.o.o., OIB 30572341425, Hvarska 7, 10000 Zagreb zastupanog po punomoćniku Zoran Vujnović</item>
    </derivirana_varijabla>
  </DomainObject.Predmet.ProtuStrankaListFormatedWithAdressOIB>
  <DomainObject.Predmet.ProtuStrankaListNazivFormated>
    <izvorni_sadrzaj>
      <item>SOLIDNET d.o.o.</item>
    </izvorni_sadrzaj>
    <derivirana_varijabla naziv="DomainObject.Predmet.ProtuStrankaListNazivFormated_1">
      <item>SOLIDNET d.o.o.</item>
    </derivirana_varijabla>
  </DomainObject.Predmet.ProtuStrankaListNazivFormated>
  <DomainObject.Predmet.ProtuStrankaListNazivFormatedOIB>
    <izvorni_sadrzaj>
      <item>SOLIDNET d.o.o., OIB 30572341425</item>
    </izvorni_sadrzaj>
    <derivirana_varijabla naziv="DomainObject.Predmet.ProtuStrankaListNazivFormatedOIB_1">
      <item>SOLIDNET d.o.o., OIB 30572341425</item>
    </derivirana_varijabla>
  </DomainObject.Predmet.ProtuStrankaListNazivFormatedOIB>
  <DomainObject.Predmet.OstaliListFormated>
    <izvorni_sadrzaj>
      <item>Zoran Vujnović punomoćnik sudionika u postupku SOLIDNET d.o.o.</item>
    </izvorni_sadrzaj>
    <derivirana_varijabla naziv="DomainObject.Predmet.OstaliListFormated_1">
      <item>Zoran Vujnović punomoćnik sudionika u postupku SOLIDNET d.o.o.</item>
    </derivirana_varijabla>
  </DomainObject.Predmet.OstaliListFormated>
  <DomainObject.Predmet.OstaliListFormatedOIB>
    <izvorni_sadrzaj>
      <item>Zoran Vujnović, OIB 97466161146 punomoćnik sudionika u postupku SOLIDNET d.o.o.</item>
    </izvorni_sadrzaj>
    <derivirana_varijabla naziv="DomainObject.Predmet.OstaliListFormatedOIB_1">
      <item>Zoran Vujnović, OIB 97466161146 punomoćnik sudionika u postupku SOLIDNET d.o.o.</item>
    </derivirana_varijabla>
  </DomainObject.Predmet.OstaliListFormatedOIB>
  <DomainObject.Predmet.OstaliListFormatedWithAdress>
    <izvorni_sadrzaj>
      <item>Zoran Vujnović, Ivanićgradska 40, 10000 Zagreb punomoćnik sudionika u postupku SOLIDNET d.o.o.</item>
    </izvorni_sadrzaj>
    <derivirana_varijabla naziv="DomainObject.Predmet.OstaliListFormatedWithAdress_1">
      <item>Zoran Vujnović, Ivanićgradska 40, 10000 Zagreb punomoćnik sudionika u postupku SOLIDNET d.o.o.</item>
    </derivirana_varijabla>
  </DomainObject.Predmet.OstaliListFormatedWithAdress>
  <DomainObject.Predmet.OstaliListFormatedWithAdressOIB>
    <izvorni_sadrzaj>
      <item>Zoran Vujnović, OIB 97466161146, Ivanićgradska 40, 10000 Zagreb punomoćnik sudionika u postupku SOLIDNET d.o.o.</item>
    </izvorni_sadrzaj>
    <derivirana_varijabla naziv="DomainObject.Predmet.OstaliListFormatedWithAdressOIB_1">
      <item>Zoran Vujnović, OIB 97466161146, Ivanićgradska 40, 10000 Zagreb punomoćnik sudionika u postupku SOLIDNET d.o.o.</item>
    </derivirana_varijabla>
  </DomainObject.Predmet.OstaliListFormatedWithAdressOIB>
  <DomainObject.Predmet.OstaliListNazivFormated>
    <izvorni_sadrzaj>
      <item>Zoran Vujnović</item>
    </izvorni_sadrzaj>
    <derivirana_varijabla naziv="DomainObject.Predmet.OstaliListNazivFormated_1">
      <item>Zoran Vujnović</item>
    </derivirana_varijabla>
  </DomainObject.Predmet.OstaliListNazivFormated>
  <DomainObject.Predmet.OstaliListNazivFormatedOIB>
    <izvorni_sadrzaj>
      <item>Zoran Vujnović, OIB 97466161146</item>
    </izvorni_sadrzaj>
    <derivirana_varijabla naziv="DomainObject.Predmet.OstaliListNazivFormatedOIB_1">
      <item>Zoran Vujnović, OIB 97466161146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St-5867/2016-18</izvorni_sadrzaj>
    <derivirana_varijabla naziv="DomainObject.PoslovniBrojDokumenta_1">St-5867/2016-18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SOLIDNET d.o.o.</izvorni_sadrzaj>
    <derivirana_varijabla naziv="DomainObject.Predmet.ProtustrankaIDrugi_1">SOLIDNET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SOLIDNET d.o.o., OIB 30572341425, Hvarska 7, 10000 Zagreb</izvorni_sadrzaj>
    <derivirana_varijabla naziv="DomainObject.Predmet.ProtustrankaIDrugiAdressOIB_1">SOLIDNET d.o.o., OIB 30572341425, Hvarska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SOLIDNET d.o.o.</item>
      <item>FINA Regionalni centar Zagreb</item>
      <item>Zoran Vujnović</item>
      <item>CROATIA osiguranje d.d.</item>
      <item>Zoran Vujnović</item>
    </izvorni_sadrzaj>
    <derivirana_varijabla naziv="DomainObject.Predmet.SudioniciListNaziv_1">
      <item>SOLIDNET d.o.o.</item>
      <item>FINA Regionalni centar Zagreb</item>
      <item>Zoran Vujnović</item>
      <item>CROATIA osiguranje d.d.</item>
      <item>Zoran Vujnović</item>
    </derivirana_varijabla>
  </DomainObject.Predmet.SudioniciListNaziv>
  <DomainObject.Predmet.SudioniciListAdressOIB>
    <izvorni_sadrzaj>
      <item>SOLIDNET d.o.o., OIB 30572341425, Hvarska 7,10000 Zagreb</item>
      <item>FINA Regionalni centar Zagreb, OIB 85821130368, Trg svibanjskih žrtava 1995. br.1,10000 Zagreb</item>
      <item>Zoran Vujnović, OIB 97466161146, Ivanićgradska 40,10000 Zagreb</item>
      <item>CROATIA osiguranje d.d., OIB 26187994862, Vatroslava Jagića 33,10000 Zagreb</item>
      <item>Zoran Vujnović, OIB 97466161146, Cesta Plano 37,21220 Plano</item>
    </izvorni_sadrzaj>
    <derivirana_varijabla naziv="DomainObject.Predmet.SudioniciListAdressOIB_1">
      <item>SOLIDNET d.o.o., OIB 30572341425, Hvarska 7,10000 Zagreb</item>
      <item>FINA Regionalni centar Zagreb, OIB 85821130368, Trg svibanjskih žrtava 1995. br.1,10000 Zagreb</item>
      <item>Zoran Vujnović, OIB 97466161146, Ivanićgradska 40,10000 Zagreb</item>
      <item>CROATIA osiguranje d.d., OIB 26187994862, Vatroslava Jagića 33,10000 Zagreb</item>
      <item>Zoran Vujnović, OIB 97466161146, Cesta Plano 37,21220 Plano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30572341425</item>
      <item>, OIB 85821130368</item>
      <item>, OIB 97466161146</item>
      <item>, OIB 26187994862</item>
      <item>, OIB 97466161146</item>
    </izvorni_sadrzaj>
    <derivirana_varijabla naziv="DomainObject.Predmet.SudioniciListNazivOIB_1">
      <item>, OIB 30572341425</item>
      <item>, OIB 85821130368</item>
      <item>, OIB 97466161146</item>
      <item>, OIB 26187994862</item>
      <item>, OIB 97466161146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736</properties:Words>
  <properties:Characters>4093</properties:Characters>
  <properties:Lines>103</properties:Lines>
  <properties:Paragraphs>32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2018-07-03T09:05:00Z</dcterms:created>
  <dc:creator>Valentina Kranjčić</dc:creator>
  <cp:lastModifiedBy>Monika Grbac</cp:lastModifiedBy>
  <cp:lastPrinted>2018-03-07T09:11:00Z</cp:lastPrinted>
  <dcterms:modified xmlns:xsi="http://www.w3.org/2001/XMLSchema-instance" xsi:type="dcterms:W3CDTF">2018-07-03T09:14:00Z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St-5867/2016-18 / Odluka - Rješenje o imenovanju privremenog stečajnog upravitelja (st-5867-16  SOLIDNET.docx)</vt:lpwstr>
  </prop:property>
  <prop:property name="CC_coloring" pid="4" fmtid="{D5CDD505-2E9C-101B-9397-08002B2CF9AE}">
    <vt:bool>false</vt:bool>
  </prop:property>
  <prop:property name="BrojStranica" pid="5" fmtid="{D5CDD505-2E9C-101B-9397-08002B2CF9AE}">
    <vt:i4>2</vt:i4>
  </prop:property>
</prop:Properties>
</file>