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0897" w14:paraId="7b50897" w:rsidRDefault="003365D6" w:rsidP="00B92664" w:rsidR="003365D6" w:rsidRPr="00383393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3365D6" w:rsidP="00B92664" w:rsidR="003365D6" w:rsidRPr="00383393">
      <w:pPr>
        <w:rPr>
          <w:b/>
          <w:sz w:val="24"/>
          <w:szCs w:val="24"/>
        </w:rPr>
      </w:pPr>
    </w:p>
    <w:p w:rsidRDefault="0031186C" w:rsidR="0031186C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65D6" w:rsidP="00B92664" w:rsidR="00B92664" w:rsidRPr="00383393">
      <w:pPr>
        <w:rPr>
          <w:sz w:val="24"/>
          <w:szCs w:val="24"/>
        </w:rPr>
      </w:pPr>
      <w:r w:rsidRPr="00383393">
        <w:rPr>
          <w:sz w:val="24"/>
          <w:szCs w:val="24"/>
        </w:rPr>
        <w:t>REPUBLIKA HRVATSKA</w:t>
      </w:r>
    </w:p>
    <w:p w:rsidRDefault="000532CD" w:rsidP="00B92664" w:rsidR="00B92664" w:rsidRPr="00383393">
      <w:pPr>
        <w:rPr>
          <w:sz w:val="24"/>
          <w:szCs w:val="24"/>
        </w:rPr>
      </w:pPr>
      <w:r w:rsidRPr="00383393">
        <w:rPr>
          <w:sz w:val="24"/>
          <w:szCs w:val="24"/>
        </w:rPr>
        <w:t>Trgovački sud u Zagrebu</w:t>
      </w:r>
    </w:p>
    <w:p w:rsidRDefault="000532CD" w:rsidP="00A53B99" w:rsidR="00B92664" w:rsidRPr="00383393">
      <w:pPr>
        <w:rPr>
          <w:sz w:val="24"/>
          <w:szCs w:val="24"/>
        </w:rPr>
      </w:pPr>
      <w:r w:rsidRPr="00383393">
        <w:rPr>
          <w:sz w:val="24"/>
          <w:szCs w:val="24"/>
        </w:rPr>
        <w:t xml:space="preserve">  </w:t>
      </w:r>
      <w:r w:rsidR="00B92664" w:rsidRPr="00383393">
        <w:rPr>
          <w:sz w:val="24"/>
          <w:szCs w:val="24"/>
        </w:rPr>
        <w:t>Zagreb, Amruševa 2/I</w:t>
      </w:r>
      <w:r w:rsidR="00D47BB8" w:rsidRPr="00383393">
        <w:rPr>
          <w:sz w:val="24"/>
          <w:szCs w:val="24"/>
        </w:rPr>
        <w:t>I</w:t>
      </w:r>
      <w:r w:rsidR="00B92664" w:rsidRPr="00383393">
        <w:rPr>
          <w:sz w:val="24"/>
          <w:szCs w:val="24"/>
        </w:rPr>
        <w:t xml:space="preserve">                                                </w:t>
      </w:r>
      <w:r w:rsidR="00A74630">
        <w:rPr>
          <w:sz w:val="24"/>
          <w:szCs w:val="24"/>
        </w:rPr>
        <w:t xml:space="preserve">                             </w:t>
      </w:r>
      <w:r w:rsidR="0031186C">
        <w:rPr>
          <w:sz w:val="24"/>
          <w:szCs w:val="24"/>
        </w:rPr>
        <w:t xml:space="preserve">  </w:t>
      </w:r>
      <w:smartTag w:element="metricconverter" w:uri="urn:schemas-microsoft-com:office:smarttags">
        <w:smartTagPr>
          <w:attr w:val="72 St" w:name="ProductID"/>
        </w:smartTagPr>
        <w:r w:rsidR="004E5A6A" w:rsidRPr="00383393">
          <w:rPr>
            <w:sz w:val="24"/>
            <w:szCs w:val="24"/>
          </w:rPr>
          <w:t>72 St</w:t>
        </w:r>
      </w:smartTag>
      <w:r w:rsidR="004E5A6A" w:rsidRPr="00383393">
        <w:rPr>
          <w:sz w:val="24"/>
          <w:szCs w:val="24"/>
        </w:rPr>
        <w:t xml:space="preserve"> -</w:t>
      </w:r>
      <w:r w:rsidR="0079696C">
        <w:rPr>
          <w:sz w:val="24"/>
          <w:szCs w:val="24"/>
        </w:rPr>
        <w:t>1157/2014</w:t>
      </w:r>
      <w:r w:rsidR="0031186C">
        <w:rPr>
          <w:sz w:val="24"/>
          <w:szCs w:val="24"/>
        </w:rPr>
        <w:t>-19</w:t>
      </w:r>
    </w:p>
    <w:p w:rsidRDefault="00B92664" w:rsidP="00B92664" w:rsidR="00B92664" w:rsidRPr="00383393">
      <w:pPr>
        <w:jc w:val="center"/>
        <w:rPr>
          <w:sz w:val="24"/>
          <w:szCs w:val="24"/>
        </w:rPr>
      </w:pPr>
    </w:p>
    <w:p w:rsidRDefault="003365D6" w:rsidP="00B92664" w:rsidR="003365D6" w:rsidRPr="00383393">
      <w:pPr>
        <w:jc w:val="right"/>
        <w:rPr>
          <w:sz w:val="24"/>
          <w:szCs w:val="24"/>
        </w:rPr>
      </w:pPr>
    </w:p>
    <w:p w:rsidRDefault="00B92664" w:rsidP="00B92664" w:rsidR="00B92664" w:rsidRPr="00383393">
      <w:pPr>
        <w:jc w:val="right"/>
        <w:rPr>
          <w:sz w:val="24"/>
          <w:szCs w:val="24"/>
        </w:rPr>
      </w:pPr>
    </w:p>
    <w:p w:rsidRDefault="00B92664" w:rsidP="00B92664" w:rsidR="00B92664" w:rsidRPr="00383393">
      <w:pPr>
        <w:jc w:val="both"/>
        <w:rPr>
          <w:sz w:val="24"/>
          <w:szCs w:val="24"/>
        </w:rPr>
      </w:pPr>
      <w:r w:rsidRPr="00383393">
        <w:rPr>
          <w:sz w:val="24"/>
          <w:szCs w:val="24"/>
        </w:rPr>
        <w:t xml:space="preserve">Trgovački sud u Zagrebu objavljuje slijedeći </w:t>
      </w:r>
    </w:p>
    <w:p w:rsidRDefault="00B92664" w:rsidP="00B92664" w:rsidR="00B92664" w:rsidRPr="00383393">
      <w:pPr>
        <w:jc w:val="both"/>
        <w:rPr>
          <w:sz w:val="24"/>
          <w:szCs w:val="24"/>
        </w:rPr>
      </w:pPr>
    </w:p>
    <w:p w:rsidRDefault="00B92664" w:rsidP="00B92664" w:rsidR="00B92664" w:rsidRPr="00383393">
      <w:pPr>
        <w:jc w:val="both"/>
        <w:rPr>
          <w:sz w:val="24"/>
          <w:szCs w:val="24"/>
        </w:rPr>
      </w:pPr>
    </w:p>
    <w:p w:rsidRDefault="00B92664" w:rsidP="00B92664" w:rsidR="00B92664" w:rsidRPr="0031186C">
      <w:pPr>
        <w:jc w:val="center"/>
        <w:rPr>
          <w:sz w:val="24"/>
          <w:szCs w:val="24"/>
        </w:rPr>
      </w:pPr>
      <w:r w:rsidRPr="0031186C">
        <w:rPr>
          <w:sz w:val="24"/>
          <w:szCs w:val="24"/>
        </w:rPr>
        <w:t>O G L A S</w:t>
      </w:r>
    </w:p>
    <w:p w:rsidRDefault="00B92664" w:rsidP="00B92664" w:rsidR="00B92664" w:rsidRPr="00383393">
      <w:pPr>
        <w:jc w:val="center"/>
        <w:rPr>
          <w:sz w:val="24"/>
          <w:szCs w:val="24"/>
        </w:rPr>
      </w:pPr>
    </w:p>
    <w:p w:rsidRDefault="00F60C7D" w:rsidP="00F60C7D" w:rsidR="00F60C7D" w:rsidRPr="00383393">
      <w:pPr>
        <w:jc w:val="center"/>
        <w:rPr>
          <w:sz w:val="24"/>
          <w:szCs w:val="24"/>
        </w:rPr>
      </w:pPr>
    </w:p>
    <w:p w:rsidRDefault="0075619D" w:rsidP="0075619D" w:rsidR="0075619D" w:rsidRPr="009D07BF">
      <w:pPr>
        <w:jc w:val="center"/>
        <w:rPr>
          <w:sz w:val="24"/>
          <w:szCs w:val="24"/>
        </w:rPr>
      </w:pPr>
    </w:p>
    <w:p w:rsidRDefault="0079696C" w:rsidP="0079696C" w:rsidR="0079696C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</w:t>
      </w:r>
      <w:r w:rsidRPr="00C821E4">
        <w:rPr>
          <w:sz w:val="24"/>
          <w:szCs w:val="24"/>
          <w:lang w:val="pt-BR"/>
        </w:rPr>
        <w:t xml:space="preserve">dužnika pojedinca </w:t>
      </w:r>
      <w:r w:rsidRPr="00C821E4">
        <w:rPr>
          <w:sz w:val="24"/>
          <w:szCs w:val="24"/>
        </w:rPr>
        <w:t>PETAR IVANČIĆ, ZAGREB, NEHAJSKA 22, vl. OBRTA ZA KERAMIČARSKE USLUGE G-FORTES, Zagreb, Nehajska 22, OIB: 25407975436</w:t>
      </w:r>
      <w:r>
        <w:rPr>
          <w:sz w:val="24"/>
          <w:szCs w:val="24"/>
        </w:rPr>
        <w:t xml:space="preserve">, </w:t>
      </w:r>
      <w:r w:rsidRPr="009D07BF">
        <w:rPr>
          <w:sz w:val="24"/>
          <w:szCs w:val="24"/>
        </w:rPr>
        <w:t xml:space="preserve"> i sve zainteresirane osobe solidarno predujmiti iznos od </w:t>
      </w:r>
      <w:r>
        <w:rPr>
          <w:sz w:val="24"/>
          <w:szCs w:val="24"/>
        </w:rPr>
        <w:t>50</w:t>
      </w:r>
      <w:r w:rsidRPr="009D07BF">
        <w:rPr>
          <w:sz w:val="24"/>
          <w:szCs w:val="24"/>
        </w:rPr>
        <w:t>.</w:t>
      </w:r>
      <w:r>
        <w:rPr>
          <w:sz w:val="24"/>
          <w:szCs w:val="24"/>
        </w:rPr>
        <w:t>000</w:t>
      </w:r>
      <w:r w:rsidRPr="009D07BF">
        <w:rPr>
          <w:sz w:val="24"/>
          <w:szCs w:val="24"/>
        </w:rPr>
        <w:t>,00 kuna (</w:t>
      </w:r>
      <w:r>
        <w:rPr>
          <w:sz w:val="24"/>
          <w:szCs w:val="24"/>
        </w:rPr>
        <w:t>pedesettisućakuna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</w:t>
      </w:r>
      <w:r>
        <w:rPr>
          <w:sz w:val="24"/>
          <w:szCs w:val="24"/>
        </w:rPr>
        <w:t>na mrežnim stranicama E Oglasna ploča</w:t>
      </w:r>
      <w:r w:rsidRPr="009D07BF">
        <w:rPr>
          <w:sz w:val="24"/>
          <w:szCs w:val="24"/>
        </w:rPr>
        <w:t xml:space="preserve"> na depozitni račun ovog suda IBAN: HR9223900011300000460 s pozivom na broj 05-</w:t>
      </w:r>
      <w:r>
        <w:rPr>
          <w:sz w:val="24"/>
          <w:szCs w:val="24"/>
        </w:rPr>
        <w:t>157/2014</w:t>
      </w:r>
      <w:r w:rsidRPr="009D07BF">
        <w:rPr>
          <w:sz w:val="24"/>
          <w:szCs w:val="24"/>
        </w:rPr>
        <w:t>.</w:t>
      </w:r>
    </w:p>
    <w:p w:rsidRDefault="0079696C" w:rsidP="0079696C" w:rsidR="0079696C" w:rsidRPr="009D07BF">
      <w:pPr>
        <w:jc w:val="both"/>
        <w:rPr>
          <w:sz w:val="24"/>
          <w:szCs w:val="24"/>
        </w:rPr>
      </w:pPr>
    </w:p>
    <w:p w:rsidRDefault="0079696C" w:rsidP="0079696C" w:rsidR="0079696C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B92664" w:rsidP="00B92664" w:rsidR="00B92664" w:rsidRPr="00383393">
      <w:pPr>
        <w:jc w:val="both"/>
        <w:rPr>
          <w:sz w:val="24"/>
          <w:szCs w:val="24"/>
        </w:rPr>
      </w:pPr>
    </w:p>
    <w:p w:rsidRDefault="00911BE1" w:rsidP="00B92664" w:rsidR="00B92664" w:rsidRPr="00383393">
      <w:pPr>
        <w:jc w:val="both"/>
        <w:rPr>
          <w:sz w:val="24"/>
          <w:szCs w:val="24"/>
        </w:rPr>
      </w:pPr>
      <w:r w:rsidRPr="00383393">
        <w:rPr>
          <w:sz w:val="24"/>
          <w:szCs w:val="24"/>
        </w:rPr>
        <w:t>(</w:t>
      </w:r>
      <w:smartTag w:element="metricconverter" w:uri="urn:schemas-microsoft-com:office:smarttags">
        <w:smartTagPr>
          <w:attr w:val="72 St" w:name="ProductID"/>
        </w:smartTagPr>
        <w:r w:rsidR="004E5A6A" w:rsidRPr="00383393">
          <w:rPr>
            <w:sz w:val="24"/>
            <w:szCs w:val="24"/>
          </w:rPr>
          <w:t>72 St</w:t>
        </w:r>
      </w:smartTag>
      <w:r w:rsidR="004E5A6A" w:rsidRPr="00383393">
        <w:rPr>
          <w:sz w:val="24"/>
          <w:szCs w:val="24"/>
        </w:rPr>
        <w:t xml:space="preserve"> </w:t>
      </w:r>
      <w:r w:rsidR="0079696C">
        <w:rPr>
          <w:sz w:val="24"/>
          <w:szCs w:val="24"/>
        </w:rPr>
        <w:t>–</w:t>
      </w:r>
      <w:r w:rsidR="00D07C3F">
        <w:rPr>
          <w:sz w:val="24"/>
          <w:szCs w:val="24"/>
        </w:rPr>
        <w:t xml:space="preserve"> </w:t>
      </w:r>
      <w:r w:rsidR="0079696C">
        <w:rPr>
          <w:sz w:val="24"/>
          <w:szCs w:val="24"/>
        </w:rPr>
        <w:t>1154/2014</w:t>
      </w:r>
      <w:r w:rsidR="00831C2C" w:rsidRPr="00383393">
        <w:rPr>
          <w:sz w:val="24"/>
          <w:szCs w:val="24"/>
        </w:rPr>
        <w:t xml:space="preserve"> od </w:t>
      </w:r>
      <w:r w:rsidR="00A53B99">
        <w:rPr>
          <w:sz w:val="24"/>
          <w:szCs w:val="24"/>
        </w:rPr>
        <w:t>2</w:t>
      </w:r>
      <w:r w:rsidR="0079696C">
        <w:rPr>
          <w:sz w:val="24"/>
          <w:szCs w:val="24"/>
        </w:rPr>
        <w:t>4</w:t>
      </w:r>
      <w:r w:rsidRPr="00383393">
        <w:rPr>
          <w:sz w:val="24"/>
          <w:szCs w:val="24"/>
        </w:rPr>
        <w:t>.</w:t>
      </w:r>
      <w:r w:rsidR="0079696C">
        <w:rPr>
          <w:sz w:val="24"/>
          <w:szCs w:val="24"/>
        </w:rPr>
        <w:t xml:space="preserve"> veljače</w:t>
      </w:r>
      <w:r w:rsidR="00B92664" w:rsidRPr="00383393">
        <w:rPr>
          <w:sz w:val="24"/>
          <w:szCs w:val="24"/>
        </w:rPr>
        <w:t xml:space="preserve"> 201</w:t>
      </w:r>
      <w:r w:rsidR="0079696C">
        <w:rPr>
          <w:sz w:val="24"/>
          <w:szCs w:val="24"/>
        </w:rPr>
        <w:t>6</w:t>
      </w:r>
      <w:r w:rsidR="00B92664" w:rsidRPr="00383393">
        <w:rPr>
          <w:sz w:val="24"/>
          <w:szCs w:val="24"/>
        </w:rPr>
        <w:t>.)</w:t>
      </w:r>
    </w:p>
    <w:p w:rsidRDefault="00B92664" w:rsidP="00B92664" w:rsidR="00B92664" w:rsidRPr="00383393">
      <w:pPr>
        <w:rPr>
          <w:sz w:val="24"/>
          <w:szCs w:val="24"/>
        </w:rPr>
      </w:pPr>
    </w:p>
    <w:p w:rsidRDefault="003365D6" w:rsidP="00B92664" w:rsidR="003365D6" w:rsidRPr="00383393">
      <w:pPr>
        <w:rPr>
          <w:sz w:val="24"/>
          <w:szCs w:val="24"/>
        </w:rPr>
      </w:pPr>
    </w:p>
    <w:p w:rsidRDefault="00B92664" w:rsidP="00B92664" w:rsidR="00B92664" w:rsidRPr="00383393">
      <w:pPr>
        <w:jc w:val="both"/>
        <w:rPr>
          <w:sz w:val="24"/>
          <w:szCs w:val="24"/>
        </w:rPr>
      </w:pPr>
      <w:r w:rsidRPr="0038339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Default="00B92664" w:rsidP="00597BE1" w:rsidR="003118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8339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383393">
        <w:rPr>
          <w:rFonts w:hAnsi="Times New Roman" w:ascii="Times New Roman"/>
          <w:b w:val="false"/>
          <w:color w:val="auto"/>
          <w:szCs w:val="24"/>
        </w:rPr>
        <w:tab/>
      </w:r>
      <w:r w:rsidRPr="00383393"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r w:rsidR="0031186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1186C" w:rsidP="0031186C" w:rsidR="0031186C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Nikola Ribarić </w:t>
      </w:r>
    </w:p>
    <w:p w:rsidRDefault="009B27FA" w:rsidP="0031186C" w:rsidR="009B27FA" w:rsidRPr="003833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B2349" w:rsidP="003365D6" w:rsidR="00FB2349" w:rsidRPr="003833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92664" w:rsidP="00B92664" w:rsidR="00B92664" w:rsidRPr="0038339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B92664" w:rsidP="00B92664" w:rsidR="00B92664" w:rsidRPr="003833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92664" w:rsidR="00B92664" w:rsidRPr="00383393">
      <w:pPr>
        <w:rPr>
          <w:sz w:val="24"/>
          <w:szCs w:val="24"/>
        </w:rPr>
      </w:pPr>
    </w:p>
    <w:sectPr w:rsidR="00B92664" w:rsidRPr="003833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4E173B6"/>
    <w:multiLevelType w:val="hybridMultilevel"/>
    <w:tmpl w:val="9E52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664"/>
    <w:rsid w:val="000532CD"/>
    <w:rsid w:val="000567B5"/>
    <w:rsid w:val="00087A37"/>
    <w:rsid w:val="000C3DB3"/>
    <w:rsid w:val="000D1E53"/>
    <w:rsid w:val="00240F87"/>
    <w:rsid w:val="002958D5"/>
    <w:rsid w:val="002A7367"/>
    <w:rsid w:val="0031186C"/>
    <w:rsid w:val="003365D6"/>
    <w:rsid w:val="00383393"/>
    <w:rsid w:val="003C5685"/>
    <w:rsid w:val="003F31F4"/>
    <w:rsid w:val="00430E1F"/>
    <w:rsid w:val="004E5A6A"/>
    <w:rsid w:val="005A0650"/>
    <w:rsid w:val="005D2B77"/>
    <w:rsid w:val="00731DA4"/>
    <w:rsid w:val="0075619D"/>
    <w:rsid w:val="00776E62"/>
    <w:rsid w:val="0079696C"/>
    <w:rsid w:val="00831C2C"/>
    <w:rsid w:val="00860610"/>
    <w:rsid w:val="008F7272"/>
    <w:rsid w:val="00911BE1"/>
    <w:rsid w:val="009B27FA"/>
    <w:rsid w:val="009F4661"/>
    <w:rsid w:val="00A00688"/>
    <w:rsid w:val="00A53B99"/>
    <w:rsid w:val="00A74630"/>
    <w:rsid w:val="00B92664"/>
    <w:rsid w:val="00D07C3F"/>
    <w:rsid w:val="00D47BB8"/>
    <w:rsid w:val="00D53B1C"/>
    <w:rsid w:val="00F2044C"/>
    <w:rsid w:val="00F60C7D"/>
    <w:rsid w:val="00FB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664"/>
  </w:style>
  <w:style w:styleId="Naslov2" w:type="paragraph">
    <w:name w:val="heading 2"/>
    <w:basedOn w:val="Normal"/>
    <w:next w:val="Normal"/>
    <w:qFormat/>
    <w:rsid w:val="00B92664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B92664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B92664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30E1F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1186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F46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66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66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66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66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664"/>
  </w:style>
  <w:style w:styleId="Naslov2" w:type="paragraph">
    <w:name w:val="heading 2"/>
    <w:basedOn w:val="Normal"/>
    <w:next w:val="Normal"/>
    <w:qFormat/>
    <w:rsid w:val="00B92664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B92664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B92664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30E1F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1186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F4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66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66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66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66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2014.</izvorni_sadrzaj>
    <derivirana_varijabla naziv="DomainObject.Predmet.DatumOsnivanja_1">28.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St-157/2014</izvorni_sadrzaj>
    <derivirana_varijabla naziv="DomainObject.Predmet.OznakaBroj_1">St-157/2014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PETAR IVANČIĆ</izvorni_sadrzaj>
    <derivirana_varijabla naziv="DomainObject.Predmet.ProtustrankaFormated_1">  PETAR IVANČIĆ</derivirana_varijabla>
  </DomainObject.Predmet.ProtustrankaFormated>
  <DomainObject.Predmet.ProtustrankaFormatedOIB>
    <izvorni_sadrzaj>  PETAR IVANČIĆ, OIB 25407975436</izvorni_sadrzaj>
    <derivirana_varijabla naziv="DomainObject.Predmet.ProtustrankaFormatedOIB_1">  PETAR IVANČIĆ, OIB 25407975436</derivirana_varijabla>
  </DomainObject.Predmet.ProtustrankaFormatedOIB>
  <DomainObject.Predmet.ProtustrankaFormatedWithAdress>
    <izvorni_sadrzaj> PETAR IVANČIĆ, Nehajska 22, 10000 Zagreb</izvorni_sadrzaj>
    <derivirana_varijabla naziv="DomainObject.Predmet.ProtustrankaFormatedWithAdress_1"> PETAR IVANČIĆ, Nehajska 22, 10000 Zagreb</derivirana_varijabla>
  </DomainObject.Predmet.ProtustrankaFormatedWithAdress>
  <DomainObject.Predmet.ProtustrankaFormatedWithAdressOIB>
    <izvorni_sadrzaj> PETAR IVANČIĆ, OIB 25407975436, Nehajska 22, 10000 Zagreb</izvorni_sadrzaj>
    <derivirana_varijabla naziv="DomainObject.Predmet.ProtustrankaFormatedWithAdressOIB_1"> PETAR IVANČIĆ, OIB 25407975436, Nehajska 22, 10000 Zagreb</derivirana_varijabla>
  </DomainObject.Predmet.ProtustrankaFormatedWithAdressOIB>
  <DomainObject.Predmet.ProtustrankaWithAdress>
    <izvorni_sadrzaj>PETAR IVANČIĆ Nehajska 22, 10000 Zagreb</izvorni_sadrzaj>
    <derivirana_varijabla naziv="DomainObject.Predmet.ProtustrankaWithAdress_1">PETAR IVANČIĆ Nehajska 22, 10000 Zagreb</derivirana_varijabla>
  </DomainObject.Predmet.ProtustrankaWithAdress>
  <DomainObject.Predmet.ProtustrankaWithAdressOIB>
    <izvorni_sadrzaj>PETAR IVANČIĆ, OIB 25407975436, Nehajska 22, 10000 Zagreb</izvorni_sadrzaj>
    <derivirana_varijabla naziv="DomainObject.Predmet.ProtustrankaWithAdressOIB_1">PETAR IVANČIĆ, OIB 25407975436, Nehajska 22, 10000 Zagreb</derivirana_varijabla>
  </DomainObject.Predmet.ProtustrankaWithAdressOIB>
  <DomainObject.Predmet.ProtustrankaNazivFormated>
    <izvorni_sadrzaj>PETAR IVANČIĆ</izvorni_sadrzaj>
    <derivirana_varijabla naziv="DomainObject.Predmet.ProtustrankaNazivFormated_1">PETAR IVANČIĆ</derivirana_varijabla>
  </DomainObject.Predmet.ProtustrankaNazivFormated>
  <DomainObject.Predmet.ProtustrankaNazivFormatedOIB>
    <izvorni_sadrzaj>PETAR IVANČIĆ, OIB 25407975436</izvorni_sadrzaj>
    <derivirana_varijabla naziv="DomainObject.Predmet.ProtustrankaNazivFormatedOIB_1">PETAR IVANČIĆ, OIB 25407975436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PETAR IVANČIĆ</item>
    </izvorni_sadrzaj>
    <derivirana_varijabla naziv="DomainObject.Predmet.ProtuStrankaListFormated_1">
      <item>PETAR IVANČIĆ</item>
    </derivirana_varijabla>
  </DomainObject.Predmet.ProtuStrankaListFormated>
  <DomainObject.Predmet.ProtuStrankaListFormatedOIB>
    <izvorni_sadrzaj>
      <item>PETAR IVANČIĆ, OIB 25407975436</item>
    </izvorni_sadrzaj>
    <derivirana_varijabla naziv="DomainObject.Predmet.ProtuStrankaListFormatedOIB_1">
      <item>PETAR IVANČIĆ, OIB 25407975436</item>
    </derivirana_varijabla>
  </DomainObject.Predmet.ProtuStrankaListFormatedOIB>
  <DomainObject.Predmet.ProtuStrankaListFormatedWithAdress>
    <izvorni_sadrzaj>
      <item>PETAR IVANČIĆ, Nehajska 22, 10000 Zagreb</item>
    </izvorni_sadrzaj>
    <derivirana_varijabla naziv="DomainObject.Predmet.ProtuStrankaListFormatedWithAdress_1">
      <item>PETAR IVANČIĆ, Nehajska 22, 10000 Zagreb</item>
    </derivirana_varijabla>
  </DomainObject.Predmet.ProtuStrankaListFormatedWithAdress>
  <DomainObject.Predmet.ProtuStrankaListFormatedWithAdressOIB>
    <izvorni_sadrzaj>
      <item>PETAR IVANČIĆ, OIB 25407975436, Nehajska 22, 10000 Zagreb</item>
    </izvorni_sadrzaj>
    <derivirana_varijabla naziv="DomainObject.Predmet.ProtuStrankaListFormatedWithAdressOIB_1">
      <item>PETAR IVANČIĆ, OIB 25407975436, Nehajska 22, 10000 Zagreb</item>
    </derivirana_varijabla>
  </DomainObject.Predmet.ProtuStrankaListFormatedWithAdressOIB>
  <DomainObject.Predmet.ProtuStrankaListNazivFormated>
    <izvorni_sadrzaj>
      <item>PETAR IVANČIĆ</item>
    </izvorni_sadrzaj>
    <derivirana_varijabla naziv="DomainObject.Predmet.ProtuStrankaListNazivFormated_1">
      <item>PETAR IVANČIĆ</item>
    </derivirana_varijabla>
  </DomainObject.Predmet.ProtuStrankaListNazivFormated>
  <DomainObject.Predmet.ProtuStrankaListNazivFormatedOIB>
    <izvorni_sadrzaj>
      <item>PETAR IVANČIĆ, OIB 25407975436</item>
    </izvorni_sadrzaj>
    <derivirana_varijabla naziv="DomainObject.Predmet.ProtuStrankaListNazivFormatedOIB_1">
      <item>PETAR IVANČIĆ, OIB 25407975436</item>
    </derivirana_varijabla>
  </DomainObject.Predmet.ProtuStrankaListNazivFormatedOIB>
  <DomainObject.Predmet.OstaliListFormated>
    <izvorni_sadrzaj>
      <item>Gradski ured za gosp., rad i poduz., Odsjek za obrtni registar</item>
      <item>REPUBLIKA HRVATSKA MINISTARSTVO FINANCIJA</item>
      <item>ŽUPANIJSKO DRŽAVNO ODVJETNIŠTVO U ZAGREBU</item>
      <item>Obrt za keramičarske usluge G-FORTES</item>
    </izvorni_sadrzaj>
    <derivirana_varijabla naziv="DomainObject.Predmet.OstaliListFormated_1">
      <item>Gradski ured za gosp., rad i poduz., Odsjek za obrtni registar</item>
      <item>REPUBLIKA HRVATSKA MINISTARSTVO FINANCIJA</item>
      <item>ŽUPANIJSKO DRŽAVNO ODVJETNIŠTVO U ZAGREBU</item>
      <item>Obrt za keramičarske usluge G-FORTES</item>
    </derivirana_varijabla>
  </DomainObject.Predmet.OstaliListFormated>
  <DomainObject.Predmet.OstaliListFormatedOIB>
    <izvorni_sadrzaj>
      <item>Gradski ured za gosp., rad i poduz., Odsjek za obrtni registar</item>
      <item>REPUBLIKA HRVATSKA MINISTARSTVO FINANCIJA, OIB 18683136487</item>
      <item>ŽUPANIJSKO DRŽAVNO ODVJETNIŠTVO U ZAGREBU, OIB 16488001145</item>
      <item>Obrt za keramičarske usluge G-FORTES</item>
    </izvorni_sadrzaj>
    <derivirana_varijabla naziv="DomainObject.Predmet.OstaliListFormatedOIB_1">
      <item>Gradski ured za gosp., rad i poduz., Odsjek za obrtni registar</item>
      <item>REPUBLIKA HRVATSKA MINISTARSTVO FINANCIJA, OIB 18683136487</item>
      <item>ŽUPANIJSKO DRŽAVNO ODVJETNIŠTVO U ZAGREBU, OIB 16488001145</item>
      <item>Obrt za keramičarske usluge G-FORTES</item>
    </derivirana_varijabla>
  </DomainObject.Predmet.OstaliListFormatedOIB>
  <DomainObject.Predmet.OstaliListFormatedWithAdress>
    <izvorni_sadrzaj>
      <item>Gradski ured za gosp., rad i poduz., Odsjek za obrtni registar, Zapoljska 1, 10000 Zagreb</item>
      <item>REPUBLIKA HRVATSKA MINISTARSTVO FINANCIJA, Av. Dubrovnik 32, 10000 Zagreb</item>
      <item>ŽUPANIJSKO DRŽAVNO ODVJETNIŠTVO U ZAGREBU, Savska Cesta 41, 10000 Zagreb</item>
      <item>Obrt za keramičarske usluge G-FORTES, Nehajska 22, 10000 Zagreb</item>
    </izvorni_sadrzaj>
    <derivirana_varijabla naziv="DomainObject.Predmet.OstaliListFormatedWithAdress_1">
      <item>Gradski ured za gosp., rad i poduz., Odsjek za obrtni registar, Zapoljska 1, 10000 Zagreb</item>
      <item>REPUBLIKA HRVATSKA MINISTARSTVO FINANCIJA, Av. Dubrovnik 32, 10000 Zagreb</item>
      <item>ŽUPANIJSKO DRŽAVNO ODVJETNIŠTVO U ZAGREBU, Savska Cesta 41, 10000 Zagreb</item>
      <item>Obrt za keramičarske usluge G-FORTES, Nehajska 22, 10000 Zagreb</item>
    </derivirana_varijabla>
  </DomainObject.Predmet.OstaliListFormatedWithAdress>
  <DomainObject.Predmet.OstaliListFormatedWithAdressOIB>
    <izvorni_sadrzaj>
      <item>Gradski ured za gosp., rad i poduz., Odsjek za obrtni registar, Zapoljska 1, 10000 Zagreb</item>
      <item>REPUBLIKA HRVATSKA MINISTARSTVO FINANCIJA, OIB 18683136487, Av. Dubrovnik 32, 10000 Zagreb</item>
      <item>ŽUPANIJSKO DRŽAVNO ODVJETNIŠTVO U ZAGREBU, OIB 16488001145, Savska Cesta 41, 10000 Zagreb</item>
      <item>Obrt za keramičarske usluge G-FORTES, Nehajska 22, 10000 Zagreb</item>
    </izvorni_sadrzaj>
    <derivirana_varijabla naziv="DomainObject.Predmet.OstaliListFormatedWithAdressOIB_1">
      <item>Gradski ured za gosp., rad i poduz., Odsjek za obrtni registar, Zapoljska 1, 10000 Zagreb</item>
      <item>REPUBLIKA HRVATSKA MINISTARSTVO FINANCIJA, OIB 18683136487, Av. Dubrovnik 32, 10000 Zagreb</item>
      <item>ŽUPANIJSKO DRŽAVNO ODVJETNIŠTVO U ZAGREBU, OIB 16488001145, Savska Cesta 41, 10000 Zagreb</item>
      <item>Obrt za keramičarske usluge G-FORTES, Nehajska 22, 10000 Zagreb</item>
    </derivirana_varijabla>
  </DomainObject.Predmet.OstaliListFormatedWithAdressOIB>
  <DomainObject.Predmet.OstaliListNazivFormated>
    <izvorni_sadrzaj>
      <item>Gradski ured za gosp., rad i poduz., Odsjek za obrtni registar</item>
      <item>REPUBLIKA HRVATSKA MINISTARSTVO FINANCIJA</item>
      <item>ŽUPANIJSKO DRŽAVNO ODVJETNIŠTVO U ZAGREBU</item>
      <item>Obrt za keramičarske usluge G-FORTES</item>
    </izvorni_sadrzaj>
    <derivirana_varijabla naziv="DomainObject.Predmet.OstaliListNazivFormated_1">
      <item>Gradski ured za gosp., rad i poduz., Odsjek za obrtni registar</item>
      <item>REPUBLIKA HRVATSKA MINISTARSTVO FINANCIJA</item>
      <item>ŽUPANIJSKO DRŽAVNO ODVJETNIŠTVO U ZAGREBU</item>
      <item>Obrt za keramičarske usluge G-FORTES</item>
    </derivirana_varijabla>
  </DomainObject.Predmet.OstaliListNazivFormated>
  <DomainObject.Predmet.OstaliListNazivFormatedOIB>
    <izvorni_sadrzaj>
      <item>Gradski ured za gosp., rad i poduz., Odsjek za obrtni registar</item>
      <item>REPUBLIKA HRVATSKA MINISTARSTVO FINANCIJA, OIB 18683136487</item>
      <item>ŽUPANIJSKO DRŽAVNO ODVJETNIŠTVO U ZAGREBU, OIB 16488001145</item>
      <item>Obrt za keramičarske usluge G-FORTES</item>
    </izvorni_sadrzaj>
    <derivirana_varijabla naziv="DomainObject.Predmet.OstaliListNazivFormatedOIB_1">
      <item>Gradski ured za gosp., rad i poduz., Odsjek za obrtni registar</item>
      <item>REPUBLIKA HRVATSKA MINISTARSTVO FINANCIJA, OIB 18683136487</item>
      <item>ŽUPANIJSKO DRŽAVNO ODVJETNIŠTVO U ZAGREBU, OIB 16488001145</item>
      <item>Obrt za keramičarske usluge G-FORTES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PETAR IVANČIĆ</izvorni_sadrzaj>
    <derivirana_varijabla naziv="DomainObject.Predmet.ProtustrankaIDrugi_1">PETAR IVANČIĆ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PETAR IVANČIĆ, OIB 25407975436, Nehajska 22, 10000 Zagreb</izvorni_sadrzaj>
    <derivirana_varijabla naziv="DomainObject.Predmet.ProtustrankaIDrugiAdressOIB_1">PETAR IVANČIĆ, OIB 25407975436, Nehajska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PETAR IVANČIĆ</item>
      <item>Gradski ured za gosp., rad i poduz., Odsjek za obrtni registar</item>
      <item>REPUBLIKA HRVATSKA MINISTARSTVO FINANCIJA</item>
      <item>ŽUPANIJSKO DRŽAVNO ODVJETNIŠTVO U ZAGREBU</item>
      <item>Obrt za keramičarske usluge G-FORTES</item>
    </izvorni_sadrzaj>
    <derivirana_varijabla naziv="DomainObject.Predmet.SudioniciListNaziv_1">
      <item>FINA Regionalni centar Zagreb</item>
      <item>PETAR IVANČIĆ</item>
      <item>Gradski ured za gosp., rad i poduz., Odsjek za obrtni registar</item>
      <item>REPUBLIKA HRVATSKA MINISTARSTVO FINANCIJA</item>
      <item>ŽUPANIJSKO DRŽAVNO ODVJETNIŠTVO U ZAGREBU</item>
      <item>Obrt za keramičarske usluge G-FORTES</item>
    </derivirana_varijabla>
  </DomainObject.Predmet.SudioniciListNaziv>
  <DomainObject.Predmet.SudioniciListAdressOIB>
    <izvorni_sadrzaj>
      <item>FINA Regionalni centar Zagreb, OIB 85821130368, Grada Vukovara 70,10000 Zagreb</item>
      <item>PETAR IVANČIĆ, OIB 25407975436, Nehajska 22,10000 Zagreb</item>
      <item>Gradski ured za gosp., rad i poduz., Odsjek za obrtni registar, Zapoljska 1,10000 Zagreb</item>
      <item>REPUBLIKA HRVATSKA MINISTARSTVO FINANCIJA, OIB 18683136487, Av. Dubrovnik 32,10000 Zagreb</item>
      <item>ŽUPANIJSKO DRŽAVNO ODVJETNIŠTVO U ZAGREBU, OIB 16488001145, Savska Cesta 41,10000 Zagreb</item>
      <item>Obrt za keramičarske usluge G-FORTES, Nehajska 22,10000 Zagreb</item>
    </izvorni_sadrzaj>
    <derivirana_varijabla naziv="DomainObject.Predmet.SudioniciListAdressOIB_1">
      <item>FINA Regionalni centar Zagreb, OIB 85821130368, Grada Vukovara 70,10000 Zagreb</item>
      <item>PETAR IVANČIĆ, OIB 25407975436, Nehajska 22,10000 Zagreb</item>
      <item>Gradski ured za gosp., rad i poduz., Odsjek za obrtni registar, Zapoljska 1,10000 Zagreb</item>
      <item>REPUBLIKA HRVATSKA MINISTARSTVO FINANCIJA, OIB 18683136487, Av. Dubrovnik 32,10000 Zagreb</item>
      <item>ŽUPANIJSKO DRŽAVNO ODVJETNIŠTVO U ZAGREBU, OIB 16488001145, Savska Cesta 41,10000 Zagreb</item>
      <item>Obrt za keramičarske usluge G-FORTES, Nehajska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25407975436</item>
      <item>, OIB null</item>
      <item>, OIB 18683136487</item>
      <item>, OIB 16488001145</item>
      <item>, OIB null</item>
    </izvorni_sadrzaj>
    <derivirana_varijabla naziv="DomainObject.Predmet.SudioniciListNazivOIB_1">
      <item>, OIB 85821130368</item>
      <item>, OIB 25407975436</item>
      <item>, OIB null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133</properties:Words>
  <properties:Characters>769</properties:Characters>
  <properties:Lines>38</properties:Lines>
  <properties:Paragraphs>10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2016-02-24T13:00:00Z</dcterms:created>
  <dc:creator>nribaric</dc:creator>
  <cp:lastModifiedBy>Jadranka Zelić</cp:lastModifiedBy>
  <cp:lastPrinted>2016-02-24T14:01:00Z</cp:lastPrinted>
  <dcterms:modified xmlns:xsi="http://www.w3.org/2001/XMLSchema-instance" xsi:type="dcterms:W3CDTF">2016-02-24T14:03:00Z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