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cff4" w14:paraId="1decff4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A26F93" w:rsidR="00076114" w:rsidRPr="00A358AE">
      <w:pPr>
        <w:jc w:val="right"/>
      </w:pP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763D50">
        <w:t>4332</w:t>
      </w:r>
      <w:r w:rsidR="00796B9E" w:rsidRPr="00A358AE">
        <w:t>/1</w:t>
      </w:r>
      <w:r w:rsidR="00263BF2">
        <w:t>6</w:t>
      </w:r>
      <w:r w:rsidR="00F64674">
        <w:t>-</w:t>
      </w:r>
      <w:r w:rsidR="002C4409">
        <w:t>15</w:t>
      </w:r>
    </w:p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763D50" w:rsidP="005B0D7E" w:rsidR="005B0D7E">
      <w:pPr>
        <w:tabs>
          <w:tab w:pos="2977" w:val="left"/>
        </w:tabs>
        <w:ind w:firstLine="720"/>
        <w:jc w:val="both"/>
      </w:pPr>
      <w:r w:rsidRPr="00763D50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KRIŽEVAČKA MLJEKARA d.o.o., OIB: 20715039</w:t>
      </w:r>
      <w:r>
        <w:t>689, Zagreb, Jana Sibeliusa 6, 28</w:t>
      </w:r>
      <w:r w:rsidRPr="00763D50">
        <w:t xml:space="preserve">. </w:t>
      </w:r>
      <w:r>
        <w:t>studenog</w:t>
      </w:r>
      <w:r w:rsidRPr="00763D50">
        <w:t xml:space="preserve"> 2018.,</w:t>
      </w:r>
    </w:p>
    <w:p w:rsidRDefault="00763D50" w:rsidP="005B0D7E" w:rsidR="00763D50" w:rsidRPr="00070D63">
      <w:pPr>
        <w:tabs>
          <w:tab w:pos="2977" w:val="left"/>
        </w:tabs>
        <w:ind w:firstLine="720"/>
        <w:jc w:val="both"/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763D5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763D50" w:rsidRPr="00763D50">
        <w:t>KRIŽEVAČKA MLJEKARA d.o.o., OIB: 20715039689, Zagreb, Jana Sibeliusa 6</w:t>
      </w:r>
      <w:r w:rsidR="0019706F">
        <w:t>,</w:t>
      </w:r>
      <w:r w:rsidR="0019706F" w:rsidRPr="0019706F">
        <w:t xml:space="preserve"> imenuje se </w:t>
      </w:r>
      <w:r w:rsidR="002C4409">
        <w:t>Daniel Deković, OIB: 76292704973, Zagreb, Novačka 329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2C44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</w:t>
      </w:r>
      <w:r w:rsidR="00763D50">
        <w:rPr>
          <w:rFonts w:hAnsi="Times New Roman" w:ascii="Times New Roman"/>
          <w:szCs w:val="24"/>
        </w:rPr>
        <w:t xml:space="preserve"> </w:t>
      </w:r>
      <w:r w:rsidR="00763D50">
        <w:rPr>
          <w:rFonts w:hAnsi="Times New Roman" w:ascii="Times New Roman"/>
          <w:szCs w:val="24"/>
          <w:u w:val="single"/>
        </w:rPr>
        <w:t>P</w:t>
      </w:r>
      <w:r w:rsidR="00763D50" w:rsidRPr="00763D50">
        <w:rPr>
          <w:rFonts w:hAnsi="Times New Roman" w:ascii="Times New Roman"/>
          <w:szCs w:val="24"/>
          <w:u w:val="single"/>
        </w:rPr>
        <w:t>oziva</w:t>
      </w:r>
      <w:r w:rsidR="00763D50">
        <w:rPr>
          <w:rFonts w:hAnsi="Times New Roman" w:ascii="Times New Roman"/>
          <w:szCs w:val="24"/>
          <w:u w:val="single"/>
        </w:rPr>
        <w:t xml:space="preserve"> se</w:t>
      </w:r>
      <w:r w:rsidR="00763D50" w:rsidRPr="00763D50">
        <w:rPr>
          <w:rFonts w:hAnsi="Times New Roman" w:ascii="Times New Roman"/>
          <w:szCs w:val="24"/>
          <w:u w:val="single"/>
        </w:rPr>
        <w:t xml:space="preserve"> privremeni stečajni upravitelj izvršiti uvid u podnesak dužnika od 18. listopada 2018. (list 66-67 spisa)</w:t>
      </w:r>
      <w:r w:rsidR="00763D50">
        <w:rPr>
          <w:rFonts w:hAnsi="Times New Roman" w:ascii="Times New Roman"/>
          <w:szCs w:val="24"/>
        </w:rPr>
        <w:t xml:space="preserve">. </w:t>
      </w:r>
      <w:r w:rsidRPr="00A358AE">
        <w:rPr>
          <w:rFonts w:hAnsi="Times New Roman" w:ascii="Times New Roman"/>
          <w:szCs w:val="24"/>
        </w:rPr>
        <w:t>Pisano izvješće s mišljenjem privremeni stečajni upravi</w:t>
      </w:r>
      <w:r w:rsidR="005B0D7E"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</w:t>
      </w:r>
      <w:r w:rsidRPr="002C4409">
        <w:rPr>
          <w:rFonts w:hAnsi="Times New Roman" w:ascii="Times New Roman"/>
          <w:szCs w:val="24"/>
        </w:rPr>
        <w:t xml:space="preserve">mail </w:t>
      </w:r>
      <w:hyperlink r:id="rId9" w:history="true">
        <w:r w:rsidR="00763D50" w:rsidRPr="002C4409">
          <w:rPr>
            <w:rStyle w:val="Hiperveza"/>
            <w:rFonts w:hAnsi="Times New Roman" w:ascii="Times New Roman"/>
            <w:color w:val="auto"/>
            <w:szCs w:val="24"/>
          </w:rPr>
          <w:t>Valentina.Gabud@tszg.pravosudje.hr</w:t>
        </w:r>
      </w:hyperlink>
      <w:r w:rsidR="00C54037" w:rsidRPr="002C4409">
        <w:rPr>
          <w:rFonts w:hAnsi="Times New Roman" w:ascii="Times New Roman"/>
          <w:szCs w:val="24"/>
        </w:rPr>
        <w:t>.</w:t>
      </w:r>
      <w:r w:rsidR="00763D50" w:rsidRPr="002C4409">
        <w:rPr>
          <w:rFonts w:hAnsi="Times New Roman" w:ascii="Times New Roman"/>
          <w:szCs w:val="24"/>
        </w:rPr>
        <w:t xml:space="preserve"> 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763D50" w:rsidP="00763D50" w:rsidR="00763D50">
      <w:pPr>
        <w:ind w:firstLine="708"/>
        <w:jc w:val="both"/>
      </w:pPr>
      <w:r>
        <w:t>Financijska agencija, Regionalni centar Zagreb, podnijela je ovom sudu prijedlog za otvaranje stečajnog postupka nad dužnikom KRIŽEVAČKA MLJEKARA d.o.o., OIB: 20715039689, Zagreb, Jana Sibeliusa 6, na temelju čl. 444. stavka 2. Stečajnog zakona („Narodne novine“ broj 71/15, dalje: SZ).</w:t>
      </w:r>
    </w:p>
    <w:p w:rsidRDefault="00763D50" w:rsidP="00763D50" w:rsidR="00763D50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140 dana, u ukupnom iznosu od 4.039.991,81 kn, kao i da dužnik ima 36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763D50" w:rsidP="00763D50" w:rsidR="00076114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B0D7E">
        <w:t>t</w:t>
      </w:r>
      <w:r>
        <w:t>e je sud rješenjem od 9</w:t>
      </w:r>
      <w:r w:rsidR="0086230F" w:rsidRPr="0086230F">
        <w:t xml:space="preserve">. </w:t>
      </w:r>
      <w:r w:rsidR="005B0D7E">
        <w:t>li</w:t>
      </w:r>
      <w:r>
        <w:t>stopada 2018</w:t>
      </w:r>
      <w:r w:rsidR="0086230F" w:rsidRPr="0086230F">
        <w:t>. pokrenuo prethodni postupak.</w:t>
      </w:r>
    </w:p>
    <w:p w:rsidRDefault="00D2215C" w:rsidP="00D2215C" w:rsidR="001E70A2">
      <w:pPr>
        <w:jc w:val="both"/>
      </w:pPr>
      <w:r>
        <w:tab/>
      </w:r>
      <w:r w:rsidR="00763D50" w:rsidRPr="00763D50">
        <w:t xml:space="preserve">U spisu je zaprimljen podnesak dužnika od 18. listopada 2018. (list 66-67 spisa) koji sadrži izvješće o financijsko-gospodarskom stanju dužnika u kojem navodi da dužnik nema nekretnina, pokretnina niti novčanih sredstava. </w:t>
      </w:r>
      <w:r w:rsidR="00763D50">
        <w:t>Navodi da ima u</w:t>
      </w:r>
      <w:r w:rsidR="00763D50" w:rsidRPr="00763D50">
        <w:t>djel u kapitalu Natura-Milk-Đurđevec</w:t>
      </w:r>
      <w:r w:rsidR="00763D50">
        <w:t xml:space="preserve"> koji</w:t>
      </w:r>
      <w:r w:rsidR="00763D50" w:rsidRPr="00763D50">
        <w:t xml:space="preserve"> iznosi 1.795.900,00</w:t>
      </w:r>
      <w:r w:rsidR="00763D50">
        <w:t xml:space="preserve"> </w:t>
      </w:r>
      <w:r w:rsidR="00763D50" w:rsidRPr="00763D50">
        <w:t>kn. Potraživanje po ugovoru o poslovnoj suradnji sa Natura-Milk-Đurđevec iznose 11.042.965,61 kn. Regresna prava: BETOVEN d.o.o. u stečaju u iznosu od 84.600,00 kn, Natura-Milk-Đurđevec d.o.o. u iznosu od 22.134.879,99 kn. Potraživanja od kupaca u iznosu od 1.414.782,99 kn. Dugovanja (pojedinačno navedena na listu 67 spisa)</w:t>
      </w:r>
      <w:r w:rsidR="00763D50">
        <w:t xml:space="preserve"> ukupno iznose 13.114.639,05 kn te da n</w:t>
      </w:r>
      <w:r w:rsidR="00763D50" w:rsidRPr="00763D50">
        <w:t>ema zaposlenih.</w:t>
      </w:r>
      <w:r w:rsidR="00763D50">
        <w:t xml:space="preserve"> 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D2215C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</w:t>
      </w:r>
      <w:r w:rsidR="00664F42" w:rsidRPr="00A358AE">
        <w:t xml:space="preserve">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435BB6">
        <w:t>28</w:t>
      </w:r>
      <w:r w:rsidR="00A358AE">
        <w:t xml:space="preserve">. </w:t>
      </w:r>
      <w:r w:rsidR="00435BB6">
        <w:t>studenog</w:t>
      </w:r>
      <w:r w:rsidR="000353FE">
        <w:t xml:space="preserve"> </w:t>
      </w:r>
      <w:r w:rsidR="00531F6B">
        <w:t>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C65939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C65939" w:rsidP="007B64C7" w:rsidR="00C65939">
      <w:pPr>
        <w:ind w:firstLine="708" w:left="3540"/>
        <w:jc w:val="right"/>
      </w:pPr>
      <w:r>
        <w:t>Za točnost otpravka-ovlašteni službenik:</w:t>
      </w:r>
    </w:p>
    <w:p w:rsidRDefault="00C65939" w:rsidP="007B64C7" w:rsidR="00C65939">
      <w:pPr>
        <w:ind w:firstLine="708" w:left="3540"/>
        <w:jc w:val="right"/>
      </w:pPr>
      <w:r>
        <w:t xml:space="preserve">                                       Valentina Gabud</w:t>
      </w:r>
    </w:p>
    <w:p w:rsidRDefault="00DF250C" w:rsidP="004E13E6" w:rsidR="00DF250C" w:rsidRPr="00A358AE">
      <w:pPr>
        <w:jc w:val="right"/>
      </w:pPr>
    </w:p>
    <w:sectPr w:rsidSect="00DF250C" w:rsidR="00DF250C" w:rsidRPr="00A358A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5939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763D50">
      <w:t>4332</w:t>
    </w:r>
    <w:r w:rsidR="00F40519">
      <w:t>/16-</w:t>
    </w:r>
    <w:r w:rsidR="002C4409"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6114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2C4409"/>
    <w:rsid w:val="00370E95"/>
    <w:rsid w:val="0038750E"/>
    <w:rsid w:val="003A6D9C"/>
    <w:rsid w:val="00435BB6"/>
    <w:rsid w:val="00461EEC"/>
    <w:rsid w:val="00474D2A"/>
    <w:rsid w:val="004C0E1E"/>
    <w:rsid w:val="004E0DB9"/>
    <w:rsid w:val="004E2609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C411E"/>
    <w:rsid w:val="00740AF5"/>
    <w:rsid w:val="00745A46"/>
    <w:rsid w:val="00763D50"/>
    <w:rsid w:val="007720FA"/>
    <w:rsid w:val="0077563E"/>
    <w:rsid w:val="00796B9E"/>
    <w:rsid w:val="00823A3D"/>
    <w:rsid w:val="0086230F"/>
    <w:rsid w:val="008735E7"/>
    <w:rsid w:val="008E72E3"/>
    <w:rsid w:val="00964D2E"/>
    <w:rsid w:val="009E3981"/>
    <w:rsid w:val="009F5A00"/>
    <w:rsid w:val="009F5FD1"/>
    <w:rsid w:val="00A0443A"/>
    <w:rsid w:val="00A26F93"/>
    <w:rsid w:val="00A358AE"/>
    <w:rsid w:val="00A567D3"/>
    <w:rsid w:val="00A70551"/>
    <w:rsid w:val="00A9376A"/>
    <w:rsid w:val="00AB0EC3"/>
    <w:rsid w:val="00B05CFA"/>
    <w:rsid w:val="00C54037"/>
    <w:rsid w:val="00C65939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Hiperveza" w:type="character">
    <w:name w:val="Hyperlink"/>
    <w:basedOn w:val="Zadanifontodlomka"/>
    <w:unhideWhenUsed/>
    <w:rsid w:val="00763D50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Hiperveza" w:type="character">
    <w:name w:val="Hyperlink"/>
    <w:basedOn w:val="Zadanifontodlomka"/>
    <w:unhideWhenUsed/>
    <w:rsid w:val="00763D50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alentina.Gabud@tszg.pravosudje.hr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St-4332/2016</izvorni_sadrzaj>
    <derivirana_varijabla naziv="DomainObject.Predmet.OznakaBroj_1">St-4332/2016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MLJEKARA d.o.o. zastupanog po punomoćniku Tomislav Jaić</izvorni_sadrzaj>
    <derivirana_varijabla naziv="DomainObject.Predmet.ProtustrankaFormated_1">  KRIŽEVAČKA MLJEKARA d.o.o. zastupanog po punomoćniku Tomislav Jaić</derivirana_varijabla>
  </DomainObject.Predmet.ProtustrankaFormated>
  <DomainObject.Predmet.ProtustrankaFormatedOIB>
    <izvorni_sadrzaj>  KRIŽEVAČKA MLJEKARA d.o.o., OIB 20715039689 zastupanog po punomoćniku Tomislav Jaić</izvorni_sadrzaj>
    <derivirana_varijabla naziv="DomainObject.Predmet.ProtustrankaFormatedOIB_1">  KRIŽEVAČKA MLJEKARA d.o.o., OIB 20715039689 zastupanog po punomoćniku Tomislav Jaić</derivirana_varijabla>
  </DomainObject.Predmet.ProtustrankaFormatedOIB>
  <DomainObject.Predmet.ProtustrankaFormatedWithAdress>
    <izvorni_sadrzaj> KRIŽEVAČKA MLJEKARA d.o.o., Jana Sibeliusa 6, 10000 Zagreb zastupanog po punomoćniku Tomislav Jaić</izvorni_sadrzaj>
    <derivirana_varijabla naziv="DomainObject.Predmet.ProtustrankaFormatedWithAdress_1"> KRIŽEVAČKA MLJEKARA d.o.o., Jana Sibeliusa 6, 10000 Zagreb zastupanog po punomoćniku Tomislav Jaić</derivirana_varijabla>
  </DomainObject.Predmet.ProtustrankaFormatedWithAdress>
  <DomainObject.Predmet.ProtustrankaFormatedWithAdressOIB>
    <izvorni_sadrzaj> KRIŽEVAČKA MLJEKARA d.o.o., OIB 20715039689, Jana Sibeliusa 6, 10000 Zagreb zastupanog po punomoćniku Tomislav Jaić</izvorni_sadrzaj>
    <derivirana_varijabla naziv="DomainObject.Predmet.ProtustrankaFormatedWithAdressOIB_1"> KRIŽEVAČKA MLJEKARA d.o.o., OIB 20715039689, Jana Sibeliusa 6, 10000 Zagreb zastupanog po punomoćniku Tomislav Jaić</derivirana_varijabla>
  </DomainObject.Predmet.ProtustrankaFormatedWithAdressOIB>
  <DomainObject.Predmet.ProtustrankaWithAdress>
    <izvorni_sadrzaj>KRIŽEVAČKA MLJEKARA d.o.o. Jana Sibeliusa 6, 10000 Zagreb</izvorni_sadrzaj>
    <derivirana_varijabla naziv="DomainObject.Predmet.ProtustrankaWithAdress_1">KRIŽEVAČKA MLJEKARA d.o.o. Jana Sibeliusa 6, 10000 Zagreb</derivirana_varijabla>
  </DomainObject.Predmet.ProtustrankaWithAdress>
  <DomainObject.Predmet.ProtustrankaWithAdressOIB>
    <izvorni_sadrzaj>KRIŽEVAČKA MLJEKARA d.o.o., OIB 20715039689, Jana Sibeliusa 6, 10000 Zagreb</izvorni_sadrzaj>
    <derivirana_varijabla naziv="DomainObject.Predmet.ProtustrankaWithAdressOIB_1">KRIŽEVAČKA MLJEKARA d.o.o., OIB 20715039689, Jana Sibeliusa 6, 10000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KRIŽEVAČKA MLJEKARA d.o.o. zastupanog po punomoćniku Tomislav Jaić</item>
    </izvorni_sadrzaj>
    <derivirana_varijabla naziv="DomainObject.Predmet.ProtuStrankaListFormated_1">
      <item>KRIŽEVAČKA MLJEKARA d.o.o. zastupanog po punomoćniku Tomislav Jaić</item>
    </derivirana_varijabla>
  </DomainObject.Predmet.ProtuStrankaListFormated>
  <DomainObject.Predmet.ProtuStrankaListFormatedOIB>
    <izvorni_sadrzaj>
      <item>KRIŽEVAČKA MLJEKARA d.o.o., OIB 20715039689 zastupanog po punomoćniku Tomislav Jaić</item>
    </izvorni_sadrzaj>
    <derivirana_varijabla naziv="DomainObject.Predmet.ProtuStrankaListFormatedOIB_1">
      <item>KRIŽEVAČKA MLJEKARA d.o.o., OIB 20715039689 zastupanog po punomoćniku Tomislav Jaić</item>
    </derivirana_varijabla>
  </DomainObject.Predmet.ProtuStrankaListFormatedOIB>
  <DomainObject.Predmet.ProtuStrankaListFormatedWithAdress>
    <izvorni_sadrzaj>
      <item>KRIŽEVAČKA MLJEKARA d.o.o., Jana Sibeliusa 6, 10000 Zagreb zastupanog po punomoćniku Tomislav Jaić</item>
    </izvorni_sadrzaj>
    <derivirana_varijabla naziv="DomainObject.Predmet.ProtuStrankaListFormatedWithAdress_1">
      <item>KRIŽEVAČKA MLJEKARA d.o.o., Jana Sibeliusa 6, 10000 Zagreb zastupanog po punomoćniku Tomislav Jaić</item>
    </derivirana_varijabla>
  </DomainObject.Predmet.ProtuStrankaListFormatedWithAdress>
  <DomainObject.Predmet.ProtuStrankaListFormatedWithAdressOIB>
    <izvorni_sadrzaj>
      <item>KRIŽEVAČKA MLJEKARA d.o.o., OIB 20715039689, Jana Sibeliusa 6, 10000 Zagreb zastupanog po punomoćniku Tomislav Jaić</item>
    </izvorni_sadrzaj>
    <derivirana_varijabla naziv="DomainObject.Predmet.ProtuStrankaListFormatedWithAdressOIB_1">
      <item>KRIŽEVAČKA MLJEKARA d.o.o., OIB 20715039689, Jana Sibeliusa 6, 10000 Zagreb zastupanog po punomoćniku Tomislav Jaić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Tomislav Jaić punomoćnik sudionika u postupku KRIŽEVAČKA MLJEKARA d.o.o.</item>
    </izvorni_sadrzaj>
    <derivirana_varijabla naziv="DomainObject.Predmet.OstaliListFormated_1">
      <item>Tomislav Jaić punomoćnik sudionika u postupku KRIŽEVAČKA MLJEKARA d.o.o.</item>
    </derivirana_varijabla>
  </DomainObject.Predmet.OstaliListFormated>
  <DomainObject.Predmet.OstaliListFormatedOIB>
    <izvorni_sadrzaj>
      <item>Tomislav Jaić, OIB 63010498681 punomoćnik sudionika u postupku KRIŽEVAČKA MLJEKARA d.o.o.</item>
    </izvorni_sadrzaj>
    <derivirana_varijabla naziv="DomainObject.Predmet.OstaliListFormatedOIB_1">
      <item>Tomislav Jaić, OIB 63010498681 punomoćnik sudionika u postupku KRIŽEVAČKA MLJEKARA d.o.o.</item>
    </derivirana_varijabla>
  </DomainObject.Predmet.OstaliListFormatedOIB>
  <DomainObject.Predmet.OstaliListFormatedWithAdress>
    <izvorni_sadrzaj>
      <item>Tomislav Jaić, Jarnovićeva Ulica 17 C, 10000 Zagreb punomoćnik sudionika u postupku KRIŽEVAČKA MLJEKARA d.o.o.</item>
    </izvorni_sadrzaj>
    <derivirana_varijabla naziv="DomainObject.Predmet.OstaliListFormatedWithAdress_1">
      <item>Tomislav Jaić, Jarnovićeva Ulica 17 C, 10000 Zagreb punomoćnik sudionika u postupku KRIŽEVAČKA MLJEKARA d.o.o.</item>
    </derivirana_varijabla>
  </DomainObject.Predmet.OstaliListFormatedWithAdress>
  <DomainObject.Predmet.OstaliListFormatedWithAdressOIB>
    <izvorni_sadrzaj>
      <item>Tomislav Jaić, OIB 63010498681, Jarnovićeva Ulica 17 C, 10000 Zagreb punomoćnik sudionika u postupku KRIŽEVAČKA MLJEKARA d.o.o.</item>
    </izvorni_sadrzaj>
    <derivirana_varijabla naziv="DomainObject.Predmet.OstaliListFormatedWithAdressOIB_1">
      <item>Tomislav Jaić, OIB 63010498681, Jarnovićeva Ulica 17 C, 10000 Zagreb punomoćnik sudionika u postupku KRIŽEVAČKA MLJEKARA d.o.o.</item>
    </derivirana_varijabla>
  </DomainObject.Predmet.OstaliListFormatedWithAdressOIB>
  <DomainObject.Predmet.OstaliListNazivFormated>
    <izvorni_sadrzaj>
      <item>Tomislav Jaić</item>
    </izvorni_sadrzaj>
    <derivirana_varijabla naziv="DomainObject.Predmet.OstaliListNazivFormated_1">
      <item>Tomislav Jaić</item>
    </derivirana_varijabla>
  </DomainObject.Predmet.OstaliListNazivFormated>
  <DomainObject.Predmet.OstaliListNazivFormatedOIB>
    <izvorni_sadrzaj>
      <item>Tomislav Jaić, OIB 63010498681</item>
    </izvorni_sadrzaj>
    <derivirana_varijabla naziv="DomainObject.Predmet.OstaliListNazivFormatedOIB_1"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KRIŽEVAČKA MLJEKARA d.o.o., OIB 20715039689, Jana Sibeliusa 6, 10000 Zagreb</izvorni_sadrzaj>
    <derivirana_varijabla naziv="DomainObject.Predmet.ProtustrankaIDrugiAdressOIB_1">KRIŽEVAČKA MLJEKARA d.o.o., OIB 20715039689,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KRIŽEVAČKA MLJEKARA d.o.o.</item>
      <item>Tomislav Jaić</item>
    </izvorni_sadrzaj>
    <derivirana_varijabla naziv="DomainObject.Predmet.SudioniciListNaziv_1">
      <item>FINA Regionalni centar Zagreb</item>
      <item>KRIŽEVAČKA MLJEKARA d.o.o.</item>
      <item>Tomislav Jaić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izvorni_sadrzaj>
    <derivirana_varijabla naziv="DomainObject.Predmet.SudioniciListAdressOIB_1"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20715039689</item>
      <item>, OIB 63010498681</item>
    </izvorni_sadrzaj>
    <derivirana_varijabla naziv="DomainObject.Predmet.SudioniciListNazivOIB_1">
      <item>, OIB 85821130368</item>
      <item>, OIB 20715039689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3997</properties:Characters>
  <properties:Lines>85</properties:Lines>
  <properties:Paragraphs>26</properties:Paragraphs>
  <properties:TotalTime>281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2018-11-28T12:58:00Z</cp:lastPrinted>
  <dcterms:modified xmlns:xsi="http://www.w3.org/2001/XMLSchema-instance" xsi:type="dcterms:W3CDTF">2018-11-28T12:58:00Z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