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A1C1E" w:rsidP="009A1C1E" w:rsidRDefault="009A1C1E" w14:paraId="18a6bbc" w14:textId="18a6bbc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pStyle w:val="Zaglavlje"/>
        <w:jc w:val="right"/>
      </w:pPr>
      <w:r>
        <w:t>12 St-</w:t>
      </w:r>
      <w:r w:rsidR="00202317">
        <w:t>314</w:t>
      </w:r>
      <w:r>
        <w:t>/2019-3</w:t>
      </w:r>
    </w:p>
    <w:p w:rsidR="009A1C1E" w:rsidP="009A1C1E" w:rsidRDefault="009A1C1E">
      <w:pPr>
        <w:ind w:firstLine="708"/>
        <w:rPr>
          <w:szCs w:val="24"/>
        </w:rPr>
      </w:pPr>
    </w:p>
    <w:p w:rsidR="009A1C1E" w:rsidP="00202317" w:rsidRDefault="009A1C1E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Giardini 5, za provedbu skraćenog stečajnog postupka nad pravnom osobom (dužnikom) </w:t>
      </w:r>
      <w:r w:rsidRPr="00202317" w:rsidR="00202317">
        <w:rPr>
          <w:rFonts w:eastAsia="Times New Roman" w:cs="Times New Roman"/>
          <w:szCs w:val="24"/>
          <w:lang w:eastAsia="hr-HR"/>
        </w:rPr>
        <w:t xml:space="preserve">ENA LAVANDULA d.o.o. </w:t>
      </w:r>
      <w:r w:rsidR="00202317">
        <w:rPr>
          <w:rFonts w:eastAsia="Times New Roman" w:cs="Times New Roman"/>
          <w:szCs w:val="24"/>
          <w:lang w:eastAsia="hr-HR"/>
        </w:rPr>
        <w:t xml:space="preserve">Buje, </w:t>
      </w:r>
      <w:r w:rsidRPr="00202317" w:rsidR="00202317">
        <w:rPr>
          <w:rFonts w:eastAsia="Times New Roman" w:cs="Times New Roman"/>
          <w:szCs w:val="24"/>
          <w:lang w:eastAsia="hr-HR"/>
        </w:rPr>
        <w:t>Istarska ulica 22</w:t>
      </w:r>
      <w:r>
        <w:rPr>
          <w:rFonts w:eastAsia="Times New Roman" w:cs="Times New Roman"/>
          <w:szCs w:val="24"/>
          <w:lang w:eastAsia="hr-HR"/>
        </w:rPr>
        <w:t xml:space="preserve">, OIB </w:t>
      </w:r>
      <w:r w:rsidRPr="00202317" w:rsidR="00202317">
        <w:rPr>
          <w:rFonts w:eastAsia="Times New Roman" w:cs="Times New Roman"/>
          <w:szCs w:val="24"/>
          <w:lang w:eastAsia="hr-HR"/>
        </w:rPr>
        <w:t>34230940665</w:t>
      </w:r>
      <w:r>
        <w:rPr>
          <w:rFonts w:eastAsia="Times New Roman" w:cs="Times New Roman"/>
          <w:szCs w:val="24"/>
          <w:lang w:eastAsia="hr-HR"/>
        </w:rPr>
        <w:t xml:space="preserve">, MBS </w:t>
      </w:r>
      <w:r w:rsidRPr="00202317" w:rsidR="00202317">
        <w:rPr>
          <w:rFonts w:eastAsia="Times New Roman" w:cs="Times New Roman"/>
          <w:szCs w:val="24"/>
          <w:lang w:eastAsia="hr-HR"/>
        </w:rPr>
        <w:t>130061147</w:t>
      </w:r>
      <w:r>
        <w:rPr>
          <w:rFonts w:eastAsia="Times New Roman" w:cs="Times New Roman"/>
          <w:szCs w:val="24"/>
          <w:lang w:eastAsia="hr-HR"/>
        </w:rPr>
        <w:t xml:space="preserve">, nakon izvršenog uvida u sudski registar, sukladno čl. 428. i 430. Stečajnog zakona (Narodne novine br. 71/15, 104/17, nadalje SZ), </w:t>
      </w:r>
      <w:r w:rsidR="00202317">
        <w:rPr>
          <w:rFonts w:eastAsia="Times New Roman" w:cs="Times New Roman"/>
          <w:szCs w:val="24"/>
          <w:lang w:eastAsia="hr-HR"/>
        </w:rPr>
        <w:t>5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202317">
        <w:rPr>
          <w:rFonts w:eastAsia="Times New Roman" w:cs="Times New Roman"/>
          <w:szCs w:val="24"/>
          <w:lang w:eastAsia="hr-HR"/>
        </w:rPr>
        <w:t xml:space="preserve">rujna </w:t>
      </w:r>
      <w:r>
        <w:rPr>
          <w:rFonts w:eastAsia="Times New Roman" w:cs="Times New Roman"/>
          <w:szCs w:val="24"/>
          <w:lang w:eastAsia="hr-HR"/>
        </w:rPr>
        <w:t>2019. objavljuje sljedeći</w:t>
      </w:r>
    </w:p>
    <w:p w:rsidR="009A1C1E" w:rsidP="009A1C1E" w:rsidRDefault="009A1C1E">
      <w:pPr>
        <w:ind w:firstLine="708"/>
        <w:rPr>
          <w:rFonts w:eastAsia="Times New Roman" w:cs="Times New Roman"/>
          <w:szCs w:val="24"/>
          <w:lang w:eastAsia="hr-HR"/>
        </w:rPr>
      </w:pPr>
    </w:p>
    <w:p w:rsidR="009A1C1E" w:rsidP="009A1C1E" w:rsidRDefault="009A1C1E">
      <w:pPr>
        <w:jc w:val="center"/>
        <w:rPr>
          <w:szCs w:val="24"/>
        </w:rPr>
      </w:pPr>
      <w:r>
        <w:rPr>
          <w:szCs w:val="24"/>
        </w:rPr>
        <w:t>O G L A S</w:t>
      </w: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Pr="00202317" w:rsidR="00202317">
        <w:rPr>
          <w:rFonts w:eastAsia="Times New Roman" w:cs="Times New Roman"/>
          <w:szCs w:val="24"/>
          <w:lang w:eastAsia="hr-HR"/>
        </w:rPr>
        <w:t>ENA LAVANDULA d.o.o. Buje, Istarska ulica 22, OIB 34230940665, MBS 130061147</w:t>
      </w:r>
      <w:r>
        <w:rPr>
          <w:rFonts w:eastAsia="Times New Roman" w:cs="Times New Roman"/>
          <w:szCs w:val="24"/>
          <w:lang w:eastAsia="hr-HR"/>
        </w:rPr>
        <w:t xml:space="preserve">, je pravna osoba koja nema zaposlenih, koja je na dan </w:t>
      </w:r>
      <w:r w:rsidR="00202317">
        <w:rPr>
          <w:rFonts w:eastAsia="Times New Roman" w:cs="Times New Roman"/>
          <w:szCs w:val="24"/>
          <w:lang w:eastAsia="hr-HR"/>
        </w:rPr>
        <w:t>29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202317">
        <w:rPr>
          <w:rFonts w:eastAsia="Times New Roman" w:cs="Times New Roman"/>
          <w:szCs w:val="24"/>
          <w:lang w:eastAsia="hr-HR"/>
        </w:rPr>
        <w:t xml:space="preserve">kolovoza </w:t>
      </w:r>
      <w:r>
        <w:rPr>
          <w:rFonts w:eastAsia="Times New Roman" w:cs="Times New Roman"/>
          <w:szCs w:val="24"/>
          <w:lang w:eastAsia="hr-HR"/>
        </w:rPr>
        <w:t>2019.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202317">
        <w:rPr>
          <w:rFonts w:eastAsia="Times New Roman" w:cs="Times New Roman"/>
          <w:szCs w:val="24"/>
          <w:lang w:eastAsia="hr-HR"/>
        </w:rPr>
        <w:t xml:space="preserve">29. kolovoza </w:t>
      </w:r>
      <w:r>
        <w:rPr>
          <w:rFonts w:eastAsia="Times New Roman" w:cs="Times New Roman"/>
          <w:szCs w:val="24"/>
          <w:lang w:eastAsia="hr-HR"/>
        </w:rPr>
        <w:t>2019</w:t>
      </w:r>
      <w:r>
        <w:rPr>
          <w:szCs w:val="24"/>
        </w:rPr>
        <w:t xml:space="preserve">. iznosio </w:t>
      </w:r>
      <w:r w:rsidR="00202317">
        <w:rPr>
          <w:szCs w:val="24"/>
        </w:rPr>
        <w:t>37</w:t>
      </w:r>
      <w:r>
        <w:rPr>
          <w:szCs w:val="24"/>
        </w:rPr>
        <w:t>.</w:t>
      </w:r>
      <w:r w:rsidR="00202317">
        <w:rPr>
          <w:szCs w:val="24"/>
        </w:rPr>
        <w:t>183</w:t>
      </w:r>
      <w:r>
        <w:rPr>
          <w:szCs w:val="24"/>
        </w:rPr>
        <w:t>,</w:t>
      </w:r>
      <w:r w:rsidR="00202317">
        <w:rPr>
          <w:szCs w:val="24"/>
        </w:rPr>
        <w:t>75</w:t>
      </w:r>
      <w:r>
        <w:rPr>
          <w:szCs w:val="24"/>
        </w:rPr>
        <w:t xml:space="preserve"> kn.</w:t>
      </w:r>
    </w:p>
    <w:p w:rsidR="009A1C1E" w:rsidP="009A1C1E" w:rsidRDefault="009A1C1E">
      <w:pPr>
        <w:rPr>
          <w:szCs w:val="24"/>
        </w:rPr>
      </w:pPr>
    </w:p>
    <w:p w:rsidR="009A1C1E" w:rsidP="009A1C1E" w:rsidRDefault="009A1C1E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9A1C1E" w:rsidP="009A1C1E" w:rsidRDefault="009A1C1E">
      <w:pPr>
        <w:ind w:firstLine="708"/>
        <w:rPr>
          <w:rFonts w:eastAsia="Times New Roman" w:cs="Times New Roman"/>
          <w:szCs w:val="24"/>
          <w:lang w:eastAsia="hr-HR"/>
        </w:rPr>
      </w:pPr>
    </w:p>
    <w:p w:rsidR="009A1C1E" w:rsidP="009A1C1E" w:rsidRDefault="009A1C1E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</w:t>
      </w:r>
      <w:r w:rsidRPr="00014557">
        <w:rPr>
          <w:rFonts w:eastAsia="Times New Roman" w:cs="Times New Roman"/>
          <w:szCs w:val="24"/>
          <w:lang w:eastAsia="hr-HR"/>
        </w:rPr>
        <w:t>1.000,00 kn (tisuću kuna) u Fond za namirenje troškova stečajnog postupka ovoga suda broj HR 4323900011300029763, poziv na broj 3333-</w:t>
      </w:r>
      <w:r w:rsidRPr="00014557" w:rsidR="00014557">
        <w:rPr>
          <w:rFonts w:eastAsia="Times New Roman" w:cs="Times New Roman"/>
          <w:szCs w:val="24"/>
          <w:lang w:eastAsia="hr-HR"/>
        </w:rPr>
        <w:t>314</w:t>
      </w:r>
      <w:r w:rsidRPr="00014557">
        <w:rPr>
          <w:rFonts w:eastAsia="Times New Roman" w:cs="Times New Roman"/>
          <w:szCs w:val="24"/>
          <w:lang w:eastAsia="hr-HR"/>
        </w:rPr>
        <w:t>-2019, i da u istom roku uplate na depozit ovog suda broj HR 4323900011300029763, poziv na broj 020-</w:t>
      </w:r>
      <w:r w:rsidRPr="00014557" w:rsidR="00014557">
        <w:rPr>
          <w:rFonts w:eastAsia="Times New Roman" w:cs="Times New Roman"/>
          <w:szCs w:val="24"/>
          <w:lang w:eastAsia="hr-HR"/>
        </w:rPr>
        <w:t>314</w:t>
      </w:r>
      <w:r w:rsidRPr="00014557">
        <w:rPr>
          <w:rFonts w:eastAsia="Times New Roman" w:cs="Times New Roman"/>
          <w:szCs w:val="24"/>
          <w:lang w:eastAsia="hr-HR"/>
        </w:rPr>
        <w:t>-19 dodatni iznos predujma u visini od 10.000,00 kn</w:t>
      </w:r>
      <w:r>
        <w:rPr>
          <w:rFonts w:eastAsia="Times New Roman" w:cs="Times New Roman"/>
          <w:szCs w:val="24"/>
          <w:lang w:eastAsia="hr-HR"/>
        </w:rPr>
        <w:t xml:space="preserve">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</w:t>
      </w:r>
      <w:r>
        <w:rPr>
          <w:szCs w:val="24"/>
        </w:rPr>
        <w:lastRenderedPageBreak/>
        <w:t>sredstva za namirenje troškova postupka, smatrat će se da je dužnik nesposoban za plaćanje. U tom slučaju sud će po službenoj dužnosti donijeti rješenje o otvaranju i zaključenju skraćenog stečajnog postupka.</w:t>
      </w: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202317">
        <w:rPr>
          <w:szCs w:val="24"/>
        </w:rPr>
        <w:t>5</w:t>
      </w:r>
      <w:r>
        <w:rPr>
          <w:szCs w:val="24"/>
        </w:rPr>
        <w:t xml:space="preserve">. </w:t>
      </w:r>
      <w:r w:rsidR="00202317">
        <w:rPr>
          <w:szCs w:val="24"/>
        </w:rPr>
        <w:t>rujna</w:t>
      </w:r>
      <w:r>
        <w:rPr>
          <w:szCs w:val="24"/>
        </w:rPr>
        <w:t xml:space="preserve"> 2019.</w:t>
      </w:r>
    </w:p>
    <w:p w:rsidR="009A1C1E" w:rsidP="009A1C1E" w:rsidRDefault="009A1C1E">
      <w:pPr>
        <w:ind w:left="4956" w:firstLine="708"/>
        <w:jc w:val="center"/>
        <w:rPr>
          <w:szCs w:val="24"/>
        </w:rPr>
      </w:pPr>
      <w:r>
        <w:rPr>
          <w:szCs w:val="24"/>
        </w:rPr>
        <w:t>Sudska savjetnica</w:t>
      </w:r>
    </w:p>
    <w:p w:rsidR="009A1C1E" w:rsidP="009A1C1E" w:rsidRDefault="009A1C1E">
      <w:pPr>
        <w:ind w:left="4956" w:firstLine="708"/>
        <w:jc w:val="center"/>
        <w:rPr>
          <w:szCs w:val="24"/>
        </w:rPr>
      </w:pPr>
      <w:r>
        <w:rPr>
          <w:szCs w:val="24"/>
        </w:rPr>
        <w:t>Kristina Pauletić</w:t>
      </w:r>
    </w:p>
    <w:p w:rsidR="009A1C1E" w:rsidP="009A1C1E" w:rsidRDefault="009A1C1E">
      <w:pPr>
        <w:rPr>
          <w:szCs w:val="24"/>
        </w:rPr>
      </w:pPr>
      <w:r>
        <w:rPr>
          <w:szCs w:val="24"/>
        </w:rPr>
        <w:t>DNA:</w:t>
      </w:r>
    </w:p>
    <w:p w:rsidRPr="00023C6D" w:rsidR="009A1C1E" w:rsidP="009A1C1E" w:rsidRDefault="009A1C1E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p w:rsidR="009A1C1E" w:rsidP="009A1C1E" w:rsidRDefault="009A1C1E"/>
    <w:p w:rsidR="009A1C1E" w:rsidP="009A1C1E" w:rsidRDefault="009A1C1E"/>
    <w:p w:rsidR="009A1C1E" w:rsidP="009A1C1E" w:rsidRDefault="009A1C1E"/>
    <w:p w:rsidR="00A3709F" w:rsidRDefault="00A3709F"/>
    <w:sectPr w:rsidR="00A3709F" w:rsidSect="00FD2388"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A1C1E" w:rsidP="009A1C1E" w:rsidRDefault="009A1C1E">
      <w:r>
        <w:separator/>
      </w:r>
    </w:p>
  </w:endnote>
  <w:endnote w:type="continuationSeparator" w:id="0">
    <w:p w:rsidR="009A1C1E" w:rsidP="009A1C1E" w:rsidRDefault="009A1C1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A1C1E" w:rsidP="009A1C1E" w:rsidRDefault="009A1C1E">
      <w:r>
        <w:separator/>
      </w:r>
    </w:p>
  </w:footnote>
  <w:footnote w:type="continuationSeparator" w:id="0">
    <w:p w:rsidR="009A1C1E" w:rsidP="009A1C1E" w:rsidRDefault="009A1C1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2317" w:rsidP="00202317" w:rsidRDefault="00202317">
    <w:pPr>
      <w:pStyle w:val="Zaglavlje"/>
      <w:jc w:val="right"/>
    </w:pPr>
    <w:r>
      <w:t>12 St-314/2019-3</w:t>
    </w:r>
  </w:p>
  <w:p w:rsidR="006333DD" w:rsidRDefault="00FD2CBE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spidmax="61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D4A"/>
    <w:rsid w:val="00014557"/>
    <w:rsid w:val="00202317"/>
    <w:rsid w:val="005F7D4A"/>
    <w:rsid w:val="009A1C1E"/>
    <w:rsid w:val="00A3709F"/>
    <w:rsid w:val="00DB5792"/>
    <w:rsid w:val="00FD2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614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A1C1E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9A1C1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A1C1E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9A1C1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A1C1E"/>
    <w:rPr>
      <w:rFonts w:ascii="Times New Roman" w:hAnsi="Times New Roman"/>
      <w:sz w:val="24"/>
    </w:rPr>
  </w:style>
  <w:style w:type="character" w:styleId="Tekstrezerviranogmjesta">
    <w:name w:val="Placeholder Text"/>
    <w:basedOn w:val="Zadanifontodlomka"/>
    <w:uiPriority w:val="99"/>
    <w:semiHidden/>
    <w:rsid w:val="00FD2CB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D2CBE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D2CBE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D2CBE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D2CBE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1C1E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1C1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1C1E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9A1C1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A1C1E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D2C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2C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2CB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2C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2C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5. rujna 2019.</izvorni_sadrzaj>
    <derivirana_varijabla naziv="DomainObject.DatumDonosenjaOdluke_1">5.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</izvorni_sadrzaj>
    <derivirana_varijabla naziv="DomainObject.Predmet.Broj_1">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30. kolovoza 2019.</izvorni_sadrzaj>
    <derivirana_varijabla naziv="DomainObject.Predmet.DatumIzradeOptuznogAkta_1">30. kolovoza 2019.</derivirana_varijabla>
  </DomainObject.Predmet.DatumIzradeOptuznogAkta>
  <DomainObject.Predmet.DatumIzradeOptuznogAktaFormated>
    <izvorni_sadrzaj>30.8.2019.</izvorni_sadrzaj>
    <derivirana_varijabla naziv="DomainObject.Predmet.DatumIzradeOptuznogAktaFormated_1">30.8.2019.</derivirana_varijabla>
  </DomainObject.Predmet.DatumIzradeOptuznogAktaFormated>
  <DomainObject.Predmet.DatumOsnivanja>
    <izvorni_sadrzaj>30. kolovoza 2019.</izvorni_sadrzaj>
    <derivirana_varijabla naziv="DomainObject.Predmet.DatumOsnivanja_1">30.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30. kolovoza 2019.</izvorni_sadrzaj>
    <derivirana_varijabla naziv="DomainObject.Predmet.DatumPrimitkaOptuznogAkta_1">30.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St-314/2019</izvorni_sadrzaj>
    <derivirana_varijabla naziv="DomainObject.Predmet.OznakaBroj_1">St-314/2019</derivirana_varijabla>
  </DomainObject.Predmet.OznakaBroj>
  <DomainObject.Predmet.OznakaBrojOptuznogAkta>
    <izvorni_sadrzaj>04-06-19-3729</izvorni_sadrzaj>
    <derivirana_varijabla naziv="DomainObject.Predmet.OznakaBrojOptuznogAkta_1">04-06-19-3729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ENA LAVANDULA d.o.o. BUJE</izvorni_sadrzaj>
    <derivirana_varijabla naziv="DomainObject.Predmet.ProtustrankaFormated_1">  ENA LAVANDULA d.o.o. BUJE</derivirana_varijabla>
  </DomainObject.Predmet.ProtustrankaFormated>
  <DomainObject.Predmet.ProtustrankaFormatedOIB>
    <izvorni_sadrzaj>  ENA LAVANDULA d.o.o. BUJE, OIB 34230940665</izvorni_sadrzaj>
    <derivirana_varijabla naziv="DomainObject.Predmet.ProtustrankaFormatedOIB_1">  ENA LAVANDULA d.o.o. BUJE, OIB 34230940665</derivirana_varijabla>
  </DomainObject.Predmet.ProtustrankaFormatedOIB>
  <DomainObject.Predmet.ProtustrankaFormatedWithAdress>
    <izvorni_sadrzaj> ENA LAVANDULA d.o.o. BUJE, Istarska ulica 22, 52460 Buje</izvorni_sadrzaj>
    <derivirana_varijabla naziv="DomainObject.Predmet.ProtustrankaFormatedWithAdress_1"> ENA LAVANDULA d.o.o. BUJE, Istarska ulica 22, 52460 Buje</derivirana_varijabla>
  </DomainObject.Predmet.ProtustrankaFormatedWithAdress>
  <DomainObject.Predmet.ProtustrankaFormatedWithAdressOIB>
    <izvorni_sadrzaj> ENA LAVANDULA d.o.o. BUJE, OIB 34230940665, Istarska ulica 22, 52460 Buje</izvorni_sadrzaj>
    <derivirana_varijabla naziv="DomainObject.Predmet.ProtustrankaFormatedWithAdressOIB_1"> ENA LAVANDULA d.o.o. BUJE, OIB 34230940665, Istarska ulica 22, 52460 Buje</derivirana_varijabla>
  </DomainObject.Predmet.ProtustrankaFormatedWithAdressOIB>
  <DomainObject.Predmet.ProtustrankaWithAdress>
    <izvorni_sadrzaj>ENA LAVANDULA d.o.o. BUJE Istarska ulica 22, 52460 Buje</izvorni_sadrzaj>
    <derivirana_varijabla naziv="DomainObject.Predmet.ProtustrankaWithAdress_1">ENA LAVANDULA d.o.o. BUJE Istarska ulica 22, 52460 Buje</derivirana_varijabla>
  </DomainObject.Predmet.ProtustrankaWithAdress>
  <DomainObject.Predmet.ProtustrankaWithAdressOIB>
    <izvorni_sadrzaj>ENA LAVANDULA d.o.o. BUJE, OIB 34230940665, Istarska ulica 22, 52460 Buje</izvorni_sadrzaj>
    <derivirana_varijabla naziv="DomainObject.Predmet.ProtustrankaWithAdressOIB_1">ENA LAVANDULA d.o.o. BUJE, OIB 34230940665, Istarska ulica 22, 52460 Buje</derivirana_varijabla>
  </DomainObject.Predmet.ProtustrankaWithAdressOIB>
  <DomainObject.Predmet.ProtustrankaNazivFormated>
    <izvorni_sadrzaj>ENA LAVANDULA d.o.o. BUJE</izvorni_sadrzaj>
    <derivirana_varijabla naziv="DomainObject.Predmet.ProtustrankaNazivFormated_1">ENA LAVANDULA d.o.o. BUJE</derivirana_varijabla>
  </DomainObject.Predmet.ProtustrankaNazivFormated>
  <DomainObject.Predmet.ProtustrankaNazivFormatedOIB>
    <izvorni_sadrzaj>ENA LAVANDULA d.o.o. BUJE, OIB 34230940665</izvorni_sadrzaj>
    <derivirana_varijabla naziv="DomainObject.Predmet.ProtustrankaNazivFormatedOIB_1">ENA LAVANDULA d.o.o. BUJE, OIB 34230940665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2 - MBR</izvorni_sadrzaj>
    <derivirana_varijabla naziv="DomainObject.Predmet.Referada.Prostorija.Naziv_1">Soba 2 - MBR</derivirana_varijabla>
  </DomainObject.Predmet.Referada.Prostorija.Naziv>
  <DomainObject.Predmet.Referada.Prostorija.Oznaka>
    <izvorni_sadrzaj>2-MBR</izvorni_sadrzaj>
    <derivirana_varijabla naziv="DomainObject.Predmet.Referada.Prostorija.Oznaka_1">2-MBR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37183.75</izvorni_sadrzaj>
    <derivirana_varijabla naziv="DomainObject.Predmet.TrenutnaVrijednost_1">37183.75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Erika Mohorović</izvorni_sadrzaj>
    <derivirana_varijabla naziv="DomainObject.Predmet.Zapisnicar_1">Erika Mohorović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ENA LAVANDULA d.o.o. BUJE</item>
    </izvorni_sadrzaj>
    <derivirana_varijabla naziv="DomainObject.Predmet.ProtuStrankaListFormated_1">
      <item>ENA LAVANDULA d.o.o. BUJE</item>
    </derivirana_varijabla>
  </DomainObject.Predmet.ProtuStrankaListFormated>
  <DomainObject.Predmet.ProtuStrankaListFormatedOIB>
    <izvorni_sadrzaj>
      <item>ENA LAVANDULA d.o.o. BUJE, OIB 34230940665</item>
    </izvorni_sadrzaj>
    <derivirana_varijabla naziv="DomainObject.Predmet.ProtuStrankaListFormatedOIB_1">
      <item>ENA LAVANDULA d.o.o. BUJE, OIB 34230940665</item>
    </derivirana_varijabla>
  </DomainObject.Predmet.ProtuStrankaListFormatedOIB>
  <DomainObject.Predmet.ProtuStrankaListFormatedWithAdress>
    <izvorni_sadrzaj>
      <item>ENA LAVANDULA d.o.o. BUJE, Istarska ulica 22, 52460 Buje</item>
    </izvorni_sadrzaj>
    <derivirana_varijabla naziv="DomainObject.Predmet.ProtuStrankaListFormatedWithAdress_1">
      <item>ENA LAVANDULA d.o.o. BUJE, Istarska ulica 22, 52460 Buje</item>
    </derivirana_varijabla>
  </DomainObject.Predmet.ProtuStrankaListFormatedWithAdress>
  <DomainObject.Predmet.ProtuStrankaListFormatedWithAdressOIB>
    <izvorni_sadrzaj>
      <item>ENA LAVANDULA d.o.o. BUJE, OIB 34230940665, Istarska ulica 22, 52460 Buje</item>
    </izvorni_sadrzaj>
    <derivirana_varijabla naziv="DomainObject.Predmet.ProtuStrankaListFormatedWithAdressOIB_1">
      <item>ENA LAVANDULA d.o.o. BUJE, OIB 34230940665, Istarska ulica 22, 52460 Buje</item>
    </derivirana_varijabla>
  </DomainObject.Predmet.ProtuStrankaListFormatedWithAdressOIB>
  <DomainObject.Predmet.ProtuStrankaListNazivFormated>
    <izvorni_sadrzaj>
      <item>ENA LAVANDULA d.o.o. BUJE</item>
    </izvorni_sadrzaj>
    <derivirana_varijabla naziv="DomainObject.Predmet.ProtuStrankaListNazivFormated_1">
      <item>ENA LAVANDULA d.o.o. BUJE</item>
    </derivirana_varijabla>
  </DomainObject.Predmet.ProtuStrankaListNazivFormated>
  <DomainObject.Predmet.ProtuStrankaListNazivFormatedOIB>
    <izvorni_sadrzaj>
      <item>ENA LAVANDULA d.o.o. BUJE, OIB 34230940665</item>
    </izvorni_sadrzaj>
    <derivirana_varijabla naziv="DomainObject.Predmet.ProtuStrankaListNazivFormatedOIB_1">
      <item>ENA LAVANDULA d.o.o. BUJE, OIB 34230940665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rujna 2019.</izvorni_sadrzaj>
    <derivirana_varijabla naziv="DomainObject.Datum_1">5.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ENA LAVANDULA d.o.o. BUJE</izvorni_sadrzaj>
    <derivirana_varijabla naziv="DomainObject.Predmet.ProtustrankaIDrugi_1">ENA LAVANDULA d.o.o. BUJE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ENA LAVANDULA d.o.o. BUJE, OIB 34230940665, Istarska ulica 22, 52460 Buje</izvorni_sadrzaj>
    <derivirana_varijabla naziv="DomainObject.Predmet.ProtustrankaIDrugiAdressOIB_1">ENA LAVANDULA d.o.o. BUJE, OIB 34230940665, Istarska ulica 22,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ENA LAVANDULA d.o.o. BUJE</item>
      <item>FINANCIJSKA AGENCIJA, RC RIJEKA, PODRUŽNICA PULA, PULA</item>
    </izvorni_sadrzaj>
    <derivirana_varijabla naziv="DomainObject.Predmet.SudioniciListNaziv_1">
      <item>ENA LAVANDULA d.o.o. BUJE</item>
      <item>FINANCIJSKA AGENCIJA, RC RIJEKA, PODRUŽNICA PULA, PULA</item>
    </derivirana_varijabla>
  </DomainObject.Predmet.SudioniciListNaziv>
  <DomainObject.Predmet.SudioniciListAdressOIB>
    <izvorni_sadrzaj>
      <item>ENA LAVANDULA d.o.o. BUJE, OIB 34230940665, Istarska ulica 22,52460 Buje</item>
      <item>FINANCIJSKA AGENCIJA, RC RIJEKA, PODRUŽNICA PULA, PULA, OIB 85821130368, F. KURELCA 8,51000 Rijeka</item>
    </izvorni_sadrzaj>
    <derivirana_varijabla naziv="DomainObject.Predmet.SudioniciListAdressOIB_1">
      <item>ENA LAVANDULA d.o.o. BUJE, OIB 34230940665, Istarska ulica 22,52460 Buje</item>
      <item>FINANCIJSKA AGENCIJA, RC RIJEKA, PODRUŽNICA PULA, PULA, OIB 85821130368, F.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34230940665</item>
      <item>, OIB 85821130368</item>
    </izvorni_sadrzaj>
    <derivirana_varijabla naziv="DomainObject.Predmet.SudioniciListNazivOIB_1">
      <item>, OIB 34230940665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484</properties:Words>
  <properties:Characters>2678</properties:Characters>
  <properties:Lines>62</properties:Lines>
  <properties:Paragraphs>13</properties:Paragraphs>
  <properties:TotalTime>2</properties:TotalTime>
  <properties:ScaleCrop>false</properties:ScaleCrop>
  <properties:LinksUpToDate>false</properties:LinksUpToDate>
  <properties:CharactersWithSpaces>3149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2019-02-20T06:56:00Z</dcterms:created>
  <dc:creator>Morena Brajuha</dc:creator>
  <dc:description/>
  <cp:keywords/>
  <cp:lastModifiedBy>Erika Mohorović</cp:lastModifiedBy>
  <cp:lastPrinted>2019-02-20T07:00:00Z</cp:lastPrinted>
  <dcterms:modified xmlns:xsi="http://www.w3.org/2001/XMLSchema-instance" xsi:type="dcterms:W3CDTF">2019-09-05T06:11:00Z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(St-314-19 ENA LAVANDULA d.o.o..docx)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