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6975" w14:paraId="4246975" w:rsidRDefault="00AA528A" w:rsidP="00AA528A" w:rsidR="00AA528A">
      <w:pPr>
        <w:tabs>
          <w:tab w:pos="5985" w:val="left"/>
        </w:tabs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</w:rPr>
        <w:t xml:space="preserve">            </w:t>
      </w:r>
      <w:r w:rsidRPr="00777D01"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528A" w:rsidP="007F4163" w:rsidR="00AA528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AA528A" w:rsidP="00AA528A" w:rsidR="00AA528A" w:rsidRPr="00D649D2">
      <w:pPr>
        <w:rPr>
          <w:rFonts w:hAnsi="Times New Roman" w:ascii="Times New Roman"/>
        </w:rPr>
      </w:pPr>
      <w:r w:rsidRPr="00D649D2">
        <w:rPr>
          <w:rFonts w:hAnsi="Times New Roman" w:ascii="Times New Roman"/>
        </w:rPr>
        <w:t>REPUBLIKA HRVATSKA</w:t>
      </w:r>
    </w:p>
    <w:p w:rsidRDefault="00AA528A" w:rsidP="00AA528A" w:rsidR="00AA528A" w:rsidRPr="00D649D2">
      <w:pPr>
        <w:rPr>
          <w:rFonts w:hAnsi="Times New Roman" w:ascii="Times New Roman"/>
        </w:rPr>
      </w:pPr>
      <w:r w:rsidRPr="00D649D2">
        <w:rPr>
          <w:rFonts w:hAnsi="Times New Roman" w:ascii="Times New Roman"/>
        </w:rPr>
        <w:t>TRGOVAČKI SUD U ZAGREBU</w:t>
      </w:r>
    </w:p>
    <w:p w:rsidRDefault="00AA528A" w:rsidP="00AA528A" w:rsidR="00AA528A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  <w:proofErr w:type="gramStart"/>
      <w:r w:rsidRPr="00D649D2">
        <w:rPr>
          <w:rFonts w:hAnsi="Times New Roman" w:ascii="Times New Roman"/>
        </w:rPr>
        <w:t>Zag</w:t>
      </w:r>
      <w:r>
        <w:rPr>
          <w:rFonts w:hAnsi="Times New Roman" w:ascii="Times New Roman"/>
        </w:rPr>
        <w:t xml:space="preserve">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48.</w:t>
      </w:r>
      <w:proofErr w:type="gramEnd"/>
      <w:r>
        <w:rPr>
          <w:rFonts w:hAnsi="Times New Roman" w:ascii="Times New Roman"/>
        </w:rPr>
        <w:t xml:space="preserve"> St-6824/16</w:t>
      </w:r>
    </w:p>
    <w:p w:rsidRDefault="00AA528A" w:rsidP="007F4163" w:rsidR="00AA528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DA3187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870918">
        <w:rPr>
          <w:rFonts w:hAnsi="Times New Roman" w:ascii="Times New Roman"/>
          <w:szCs w:val="24"/>
          <w:lang w:val="hr-HR"/>
        </w:rPr>
        <w:t xml:space="preserve"> 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DA3187" w:rsidP="00AA528A" w:rsidR="00B031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AA528A" w:rsidP="00795851" w:rsidR="00AA528A">
      <w:pPr>
        <w:rPr>
          <w:rFonts w:hAnsi="Times New Roman" w:ascii="Times New Roman"/>
          <w:szCs w:val="24"/>
          <w:lang w:val="hr-HR"/>
        </w:rPr>
      </w:pPr>
    </w:p>
    <w:p w:rsidRDefault="00E54A50" w:rsidP="00AA528A" w:rsidR="007F416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54A50">
        <w:rPr>
          <w:rFonts w:hAnsi="Times New Roman" w:ascii="Times New Roman"/>
          <w:szCs w:val="24"/>
          <w:lang w:val="hr-HR"/>
        </w:rPr>
        <w:t>Trgovački sud u Zagrebu po sucu toga suda Vesni Sremac Šoštar kao stečajnom sucu po zahtjevu predlagatelja</w:t>
      </w:r>
      <w:r w:rsidR="00795851">
        <w:rPr>
          <w:rFonts w:hAnsi="Times New Roman" w:ascii="Times New Roman"/>
          <w:szCs w:val="24"/>
          <w:lang w:val="hr-HR"/>
        </w:rPr>
        <w:t xml:space="preserve"> REPUBLIKA HRVATSKA, Ministarstvo financija, Porezna   uprava, kojeg zastupa ŽDO u Velikoj Gorici</w:t>
      </w:r>
      <w:r w:rsidRPr="00E54A50">
        <w:rPr>
          <w:rFonts w:hAnsi="Times New Roman" w:ascii="Times New Roman"/>
          <w:szCs w:val="24"/>
          <w:lang w:val="hr-HR"/>
        </w:rPr>
        <w:t xml:space="preserve">, radi prijedloga za pokretanje stečajnog postupka nad dužnikom RASPERGER d.o.o. za trgovinu i usluge, iz Samobora, Mažuranićeva 2. Odvojak 4, OIB: 19103165343,  dana </w:t>
      </w:r>
      <w:r w:rsidR="00795851">
        <w:rPr>
          <w:rFonts w:hAnsi="Times New Roman" w:ascii="Times New Roman"/>
          <w:szCs w:val="24"/>
          <w:lang w:val="hr-HR"/>
        </w:rPr>
        <w:t>22. veljače</w:t>
      </w:r>
      <w:r w:rsidRPr="00E54A50">
        <w:rPr>
          <w:rFonts w:hAnsi="Times New Roman" w:ascii="Times New Roman"/>
          <w:szCs w:val="24"/>
          <w:lang w:val="hr-HR"/>
        </w:rPr>
        <w:t xml:space="preserve"> 2017. g.</w:t>
      </w:r>
    </w:p>
    <w:p w:rsidRDefault="00795851" w:rsidP="007F4163" w:rsidR="0079585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046377" w:rsidP="00046377" w:rsidR="00046377" w:rsidRPr="00046377">
      <w:pPr>
        <w:jc w:val="both"/>
        <w:rPr>
          <w:rFonts w:hAnsi="Times New Roman" w:ascii="Times New Roman"/>
          <w:szCs w:val="24"/>
          <w:lang w:val="hr-HR"/>
        </w:rPr>
      </w:pPr>
    </w:p>
    <w:p w:rsidRDefault="00046377" w:rsidP="00046377" w:rsidR="00046377" w:rsidRPr="00046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</w:t>
      </w:r>
      <w:r w:rsidRPr="00046377">
        <w:rPr>
          <w:rFonts w:hAnsi="Times New Roman" w:ascii="Times New Roman"/>
          <w:szCs w:val="24"/>
          <w:lang w:val="hr-HR"/>
        </w:rPr>
        <w:t xml:space="preserve">Određuje se nastavak postupka radi naknadne diobe. </w:t>
      </w:r>
    </w:p>
    <w:p w:rsidRDefault="00046377" w:rsidP="00046377" w:rsidR="00046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</w:t>
      </w:r>
    </w:p>
    <w:p w:rsidRDefault="00046377" w:rsidP="00046377" w:rsidR="000463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046377">
        <w:rPr>
          <w:rFonts w:hAnsi="Times New Roman" w:ascii="Times New Roman"/>
          <w:szCs w:val="24"/>
          <w:lang w:val="hr-HR"/>
        </w:rPr>
        <w:t>Obrazloženje</w:t>
      </w:r>
    </w:p>
    <w:p w:rsidRDefault="00AA528A" w:rsidP="00046377" w:rsidR="00AA528A">
      <w:pPr>
        <w:jc w:val="both"/>
        <w:rPr>
          <w:rFonts w:hAnsi="Times New Roman" w:ascii="Times New Roman"/>
          <w:szCs w:val="24"/>
          <w:lang w:val="hr-HR"/>
        </w:rPr>
      </w:pPr>
    </w:p>
    <w:p w:rsidRDefault="00AA528A" w:rsidP="00046377" w:rsidR="00AA528A">
      <w:pPr>
        <w:jc w:val="both"/>
        <w:rPr>
          <w:rFonts w:hAnsi="Times New Roman" w:ascii="Times New Roman"/>
          <w:szCs w:val="24"/>
          <w:lang w:val="hr-HR"/>
        </w:rPr>
      </w:pPr>
    </w:p>
    <w:p w:rsidRDefault="00046377" w:rsidP="00AA528A" w:rsidR="00AA52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Prijedlogom zaprimljenim </w:t>
      </w:r>
      <w:r w:rsidR="00795851">
        <w:rPr>
          <w:rFonts w:hAnsi="Times New Roman" w:ascii="Times New Roman"/>
          <w:szCs w:val="24"/>
          <w:lang w:val="hr-HR"/>
        </w:rPr>
        <w:t>17. veljače 2017</w:t>
      </w:r>
      <w:r w:rsidRPr="00046377">
        <w:rPr>
          <w:rFonts w:hAnsi="Times New Roman" w:ascii="Times New Roman"/>
          <w:szCs w:val="24"/>
          <w:lang w:val="hr-HR"/>
        </w:rPr>
        <w:t xml:space="preserve">.g. </w:t>
      </w:r>
      <w:r w:rsidR="00F65712">
        <w:rPr>
          <w:rFonts w:hAnsi="Times New Roman" w:ascii="Times New Roman"/>
          <w:szCs w:val="24"/>
          <w:lang w:val="hr-HR"/>
        </w:rPr>
        <w:t>vjerovnik RH</w:t>
      </w:r>
      <w:r w:rsidRPr="00046377">
        <w:rPr>
          <w:rFonts w:hAnsi="Times New Roman" w:ascii="Times New Roman"/>
          <w:szCs w:val="24"/>
          <w:lang w:val="hr-HR"/>
        </w:rPr>
        <w:t xml:space="preserve"> predlaže nastavak postupka radi naknadne diobe, zbog</w:t>
      </w:r>
      <w:r>
        <w:rPr>
          <w:rFonts w:hAnsi="Times New Roman" w:ascii="Times New Roman"/>
          <w:szCs w:val="24"/>
          <w:lang w:val="hr-HR"/>
        </w:rPr>
        <w:t xml:space="preserve"> naknadno pronađene imovine koja ulazi u stečajnu masu, </w:t>
      </w:r>
      <w:r w:rsidR="00986D7E">
        <w:rPr>
          <w:rFonts w:hAnsi="Times New Roman" w:ascii="Times New Roman"/>
          <w:szCs w:val="24"/>
          <w:lang w:val="hr-HR"/>
        </w:rPr>
        <w:t xml:space="preserve">a </w:t>
      </w:r>
      <w:r>
        <w:rPr>
          <w:rFonts w:hAnsi="Times New Roman" w:ascii="Times New Roman"/>
          <w:szCs w:val="24"/>
          <w:lang w:val="hr-HR"/>
        </w:rPr>
        <w:t>koju treba unovčiti</w:t>
      </w:r>
      <w:r w:rsidR="00986D7E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i to</w:t>
      </w:r>
      <w:r w:rsidR="00986D7E">
        <w:rPr>
          <w:rFonts w:hAnsi="Times New Roman" w:ascii="Times New Roman"/>
          <w:szCs w:val="24"/>
          <w:lang w:val="hr-HR"/>
        </w:rPr>
        <w:t>:</w:t>
      </w:r>
      <w:r>
        <w:rPr>
          <w:rFonts w:hAnsi="Times New Roman" w:ascii="Times New Roman"/>
          <w:szCs w:val="24"/>
          <w:lang w:val="hr-HR"/>
        </w:rPr>
        <w:t xml:space="preserve"> motornog vozila marke </w:t>
      </w:r>
      <w:r w:rsidR="00795851">
        <w:rPr>
          <w:rFonts w:hAnsi="Times New Roman" w:ascii="Times New Roman"/>
          <w:szCs w:val="24"/>
          <w:lang w:val="hr-HR"/>
        </w:rPr>
        <w:t xml:space="preserve">JEEP </w:t>
      </w:r>
      <w:proofErr w:type="spellStart"/>
      <w:r w:rsidR="00795851">
        <w:rPr>
          <w:rFonts w:hAnsi="Times New Roman" w:ascii="Times New Roman"/>
          <w:szCs w:val="24"/>
          <w:lang w:val="hr-HR"/>
        </w:rPr>
        <w:t>Compass</w:t>
      </w:r>
      <w:proofErr w:type="spellEnd"/>
      <w:r w:rsidR="00795851">
        <w:rPr>
          <w:rFonts w:hAnsi="Times New Roman" w:ascii="Times New Roman"/>
          <w:szCs w:val="24"/>
          <w:lang w:val="hr-HR"/>
        </w:rPr>
        <w:t xml:space="preserve"> 2.0 CRD, godina proizvodnje 2009</w:t>
      </w:r>
      <w:r>
        <w:rPr>
          <w:rFonts w:hAnsi="Times New Roman" w:ascii="Times New Roman"/>
          <w:szCs w:val="24"/>
          <w:lang w:val="hr-HR"/>
        </w:rPr>
        <w:t xml:space="preserve">., broj šasije </w:t>
      </w:r>
      <w:r w:rsidR="00795851">
        <w:rPr>
          <w:rFonts w:hAnsi="Times New Roman" w:ascii="Times New Roman"/>
          <w:szCs w:val="24"/>
          <w:lang w:val="hr-HR"/>
        </w:rPr>
        <w:t>1J4FFC7Y09D193319</w:t>
      </w:r>
      <w:r>
        <w:rPr>
          <w:rFonts w:hAnsi="Times New Roman" w:ascii="Times New Roman"/>
          <w:szCs w:val="24"/>
          <w:lang w:val="hr-HR"/>
        </w:rPr>
        <w:t>, registarske oznake ZG</w:t>
      </w:r>
      <w:r w:rsidR="00795851">
        <w:rPr>
          <w:rFonts w:hAnsi="Times New Roman" w:ascii="Times New Roman"/>
          <w:szCs w:val="24"/>
          <w:lang w:val="hr-HR"/>
        </w:rPr>
        <w:t>2959FI</w:t>
      </w:r>
      <w:r>
        <w:rPr>
          <w:rFonts w:hAnsi="Times New Roman" w:ascii="Times New Roman"/>
          <w:szCs w:val="24"/>
          <w:lang w:val="hr-HR"/>
        </w:rPr>
        <w:t>.</w:t>
      </w:r>
    </w:p>
    <w:p w:rsidRDefault="00046377" w:rsidP="00AA528A" w:rsidR="00AA528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 suda, utvrđeno je da stečajni dužnik nije brisan.</w:t>
      </w:r>
    </w:p>
    <w:p w:rsidRDefault="00046377" w:rsidP="00AA528A" w:rsidR="00046377" w:rsidRPr="00046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46377">
        <w:rPr>
          <w:rFonts w:hAnsi="Times New Roman" w:ascii="Times New Roman"/>
          <w:szCs w:val="24"/>
          <w:lang w:val="hr-HR"/>
        </w:rPr>
        <w:t xml:space="preserve">Stečajni sudac je prihvatio prijedlog </w:t>
      </w:r>
      <w:r w:rsidR="00E54A50">
        <w:rPr>
          <w:rFonts w:hAnsi="Times New Roman" w:ascii="Times New Roman"/>
          <w:szCs w:val="24"/>
          <w:lang w:val="hr-HR"/>
        </w:rPr>
        <w:t>vjerovnika</w:t>
      </w:r>
      <w:r w:rsidR="00795851">
        <w:rPr>
          <w:rFonts w:hAnsi="Times New Roman" w:ascii="Times New Roman"/>
          <w:szCs w:val="24"/>
          <w:lang w:val="hr-HR"/>
        </w:rPr>
        <w:t xml:space="preserve">, </w:t>
      </w:r>
      <w:r w:rsidRPr="00046377">
        <w:rPr>
          <w:rFonts w:hAnsi="Times New Roman" w:ascii="Times New Roman"/>
          <w:szCs w:val="24"/>
          <w:lang w:val="hr-HR"/>
        </w:rPr>
        <w:t>pa je riješeno kao u iz</w:t>
      </w:r>
      <w:r>
        <w:rPr>
          <w:rFonts w:hAnsi="Times New Roman" w:ascii="Times New Roman"/>
          <w:szCs w:val="24"/>
          <w:lang w:val="hr-HR"/>
        </w:rPr>
        <w:t>reci, temeljem odredbe članka 289</w:t>
      </w:r>
      <w:r w:rsidRPr="00046377">
        <w:rPr>
          <w:rFonts w:hAnsi="Times New Roman" w:ascii="Times New Roman"/>
          <w:szCs w:val="24"/>
          <w:lang w:val="hr-HR"/>
        </w:rPr>
        <w:t xml:space="preserve">. </w:t>
      </w:r>
      <w:r w:rsidR="00986D7E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 xml:space="preserve"> (NN 71/15)</w:t>
      </w:r>
      <w:r w:rsidRPr="00046377">
        <w:rPr>
          <w:rFonts w:hAnsi="Times New Roman" w:ascii="Times New Roman"/>
          <w:szCs w:val="24"/>
          <w:lang w:val="hr-HR"/>
        </w:rPr>
        <w:t>.</w:t>
      </w:r>
    </w:p>
    <w:p w:rsidRDefault="00046377" w:rsidP="00046377" w:rsidR="00046377" w:rsidRPr="0004637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65712">
        <w:rPr>
          <w:rFonts w:hAnsi="Times New Roman" w:ascii="Times New Roman"/>
          <w:lang w:val="hr-HR"/>
        </w:rPr>
        <w:t xml:space="preserve">, </w:t>
      </w:r>
      <w:r w:rsidR="00795851">
        <w:rPr>
          <w:rFonts w:hAnsi="Times New Roman" w:ascii="Times New Roman"/>
          <w:lang w:val="hr-HR"/>
        </w:rPr>
        <w:t>22. veljače</w:t>
      </w:r>
      <w:r w:rsidR="00046377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>.</w:t>
      </w:r>
      <w:r w:rsidR="00046377">
        <w:rPr>
          <w:rFonts w:hAnsi="Times New Roman" w:ascii="Times New Roman"/>
          <w:lang w:val="hr-HR"/>
        </w:rPr>
        <w:t>g.</w:t>
      </w:r>
      <w:r>
        <w:rPr>
          <w:rFonts w:hAnsi="Times New Roman" w:ascii="Times New Roman"/>
          <w:lang w:val="hr-HR"/>
        </w:rPr>
        <w:t xml:space="preserve">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46377" w:rsidP="00046377" w:rsidR="00D44D4F">
      <w:pPr>
        <w:tabs>
          <w:tab w:pos="7415" w:val="center"/>
          <w:tab w:pos="9071" w:val="right"/>
        </w:tabs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B6390A">
        <w:rPr>
          <w:rFonts w:hAnsi="Times New Roman" w:ascii="Times New Roman"/>
          <w:lang w:val="hr-HR"/>
        </w:rPr>
        <w:t>SUDAC</w:t>
      </w:r>
      <w:r w:rsidR="00AA528A">
        <w:rPr>
          <w:rFonts w:hAnsi="Times New Roman" w:ascii="Times New Roman"/>
          <w:lang w:val="hr-HR"/>
        </w:rPr>
        <w:t>:</w:t>
      </w:r>
    </w:p>
    <w:p w:rsidRDefault="007C688B" w:rsidP="00046377" w:rsidR="007F416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6377">
        <w:rPr>
          <w:rFonts w:hAnsi="Times New Roman" w:ascii="Times New Roman"/>
          <w:lang w:val="hr-HR"/>
        </w:rPr>
        <w:t>Vesna Sremac Šoštar</w:t>
      </w:r>
      <w:r w:rsidR="00097AA5">
        <w:rPr>
          <w:rFonts w:hAnsi="Times New Roman" w:ascii="Times New Roman"/>
          <w:lang w:val="hr-HR"/>
        </w:rPr>
        <w:t>, v.r.</w:t>
      </w:r>
    </w:p>
    <w:p w:rsidRDefault="00AA528A" w:rsidP="00B6390A" w:rsidR="00AA528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7AA5" w:rsidP="00097AA5" w:rsidR="00046377" w:rsidRPr="002A58CB">
      <w:pPr>
        <w:jc w:val="right"/>
        <w:rPr>
          <w:rFonts w:hAnsi="Times New Roman" w:ascii="Times New Roman"/>
          <w:sz w:val="22"/>
          <w:szCs w:val="22"/>
        </w:rPr>
      </w:pPr>
      <w:proofErr w:type="spellStart"/>
      <w:r>
        <w:rPr>
          <w:rFonts w:hAnsi="Times New Roman" w:ascii="Times New Roman"/>
          <w:sz w:val="22"/>
          <w:szCs w:val="22"/>
        </w:rPr>
        <w:t>Za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točnost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otpravka-ovlašteni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službenik</w:t>
      </w:r>
      <w:proofErr w:type="spellEnd"/>
      <w:proofErr w:type="gramStart"/>
      <w:r>
        <w:rPr>
          <w:rFonts w:hAnsi="Times New Roman" w:ascii="Times New Roman"/>
          <w:sz w:val="22"/>
          <w:szCs w:val="22"/>
        </w:rPr>
        <w:t>:</w:t>
      </w:r>
      <w:proofErr w:type="gramEnd"/>
      <w:r>
        <w:rPr>
          <w:rFonts w:hAnsi="Times New Roman" w:ascii="Times New Roman"/>
          <w:sz w:val="22"/>
          <w:szCs w:val="22"/>
        </w:rPr>
        <w:br/>
      </w:r>
      <w:r w:rsidRPr="00097AA5">
        <w:rPr>
          <w:rFonts w:hAnsi="Times New Roman" w:ascii="Times New Roman"/>
          <w:sz w:val="22"/>
          <w:szCs w:val="22"/>
        </w:rPr>
        <w:t>Zlatka Plivelić</w:t>
      </w:r>
    </w:p>
    <w:sectPr w:rsidSect="007F4163" w:rsidR="00046377" w:rsidRPr="002A58C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B5" w:rsidP="00DB4528" w:rsidR="00F32BB5">
      <w:r>
        <w:separator/>
      </w:r>
    </w:p>
  </w:endnote>
  <w:endnote w:id="0" w:type="continuationSeparator">
    <w:p w:rsidRDefault="00F32BB5" w:rsidP="00DB4528" w:rsidR="00F32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B5" w:rsidP="00DB4528" w:rsidR="00F32BB5">
      <w:r>
        <w:separator/>
      </w:r>
    </w:p>
  </w:footnote>
  <w:footnote w:id="0" w:type="continuationSeparator">
    <w:p w:rsidRDefault="00F32BB5" w:rsidP="00DB4528" w:rsidR="00F32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58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A528A" w:rsidP="00AA528A" w:rsidR="00870918" w:rsidRPr="00AA528A">
    <w:pPr>
      <w:pStyle w:val="Zaglavlje"/>
      <w:tabs>
        <w:tab w:pos="8385" w:val="left"/>
      </w:tabs>
      <w:rPr>
        <w:rFonts w:hAnsi="Times New Roman" w:ascii="Times New Roman"/>
        <w:lang w:val="hr-HR"/>
      </w:rPr>
    </w:pPr>
    <w:r>
      <w:rPr>
        <w:lang w:val="hr-HR"/>
      </w:rPr>
      <w:tab/>
      <w:t xml:space="preserve">                                                                                           </w:t>
    </w:r>
    <w:r w:rsidRPr="00AA528A">
      <w:rPr>
        <w:rFonts w:hAnsi="Times New Roman" w:ascii="Times New Roman"/>
        <w:lang w:val="hr-HR"/>
      </w:rPr>
      <w:t>48.St-6824/16</w:t>
    </w:r>
    <w:r w:rsidRPr="00AA528A">
      <w:rPr>
        <w:rFonts w:hAnsi="Times New Roman" w:ascii="Times New Roman"/>
        <w:lang w:val="hr-HR"/>
      </w:rPr>
      <w:tab/>
    </w:r>
  </w:p>
  <w:p w:rsidRDefault="00DB4528" w:rsidR="00DB4528" w:rsidRPr="00AA528A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AA528A" w:rsidR="00AA528A">
    <w:pPr>
      <w:pStyle w:val="Zaglavlje"/>
      <w:ind w:left="567"/>
    </w:pPr>
    <w:r>
      <w:rPr>
        <w:rFonts w:hAnsi="Times New Roman" w:ascii="Times New Roman"/>
        <w:lang w:val="hr-HR"/>
      </w:rPr>
      <w:t xml:space="preserve"> </w:t>
    </w:r>
  </w:p>
  <w:p w:rsidRDefault="00840E3D" w:rsidP="00B6390A" w:rsidR="00840E3D">
    <w:pPr>
      <w:pStyle w:val="Zaglavlje"/>
      <w:tabs>
        <w:tab w:pos="9072" w:val="clear"/>
        <w:tab w:pos="5070" w:val="left"/>
      </w:tabs>
      <w:ind w:left="567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377"/>
    <w:rsid w:val="00071D2E"/>
    <w:rsid w:val="000942F1"/>
    <w:rsid w:val="00096CDF"/>
    <w:rsid w:val="00097AA5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2A58CB"/>
    <w:rsid w:val="003401A1"/>
    <w:rsid w:val="00343131"/>
    <w:rsid w:val="00374783"/>
    <w:rsid w:val="00384371"/>
    <w:rsid w:val="00385410"/>
    <w:rsid w:val="003C4581"/>
    <w:rsid w:val="0041643E"/>
    <w:rsid w:val="0042162E"/>
    <w:rsid w:val="0044091B"/>
    <w:rsid w:val="0044662D"/>
    <w:rsid w:val="004F71E0"/>
    <w:rsid w:val="004F7DD6"/>
    <w:rsid w:val="00532B71"/>
    <w:rsid w:val="00542D30"/>
    <w:rsid w:val="005940E9"/>
    <w:rsid w:val="006327C4"/>
    <w:rsid w:val="006356C5"/>
    <w:rsid w:val="00730EAB"/>
    <w:rsid w:val="00782438"/>
    <w:rsid w:val="00795851"/>
    <w:rsid w:val="007A29F9"/>
    <w:rsid w:val="007C688B"/>
    <w:rsid w:val="007F4163"/>
    <w:rsid w:val="00840E3D"/>
    <w:rsid w:val="00867F16"/>
    <w:rsid w:val="00870918"/>
    <w:rsid w:val="0088293F"/>
    <w:rsid w:val="00986D7E"/>
    <w:rsid w:val="00997BA9"/>
    <w:rsid w:val="009B6667"/>
    <w:rsid w:val="009F5765"/>
    <w:rsid w:val="00A23C3C"/>
    <w:rsid w:val="00A703A0"/>
    <w:rsid w:val="00A95334"/>
    <w:rsid w:val="00AA528A"/>
    <w:rsid w:val="00AB7883"/>
    <w:rsid w:val="00AF40B4"/>
    <w:rsid w:val="00B0183B"/>
    <w:rsid w:val="00B03169"/>
    <w:rsid w:val="00B03DED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A3187"/>
    <w:rsid w:val="00DA3C80"/>
    <w:rsid w:val="00DB29D2"/>
    <w:rsid w:val="00DB4528"/>
    <w:rsid w:val="00DC3711"/>
    <w:rsid w:val="00DE2ACF"/>
    <w:rsid w:val="00E25DA9"/>
    <w:rsid w:val="00E31F06"/>
    <w:rsid w:val="00E54A50"/>
    <w:rsid w:val="00E56A7A"/>
    <w:rsid w:val="00EA6CFF"/>
    <w:rsid w:val="00EE5750"/>
    <w:rsid w:val="00EE69E5"/>
    <w:rsid w:val="00F159E6"/>
    <w:rsid w:val="00F32BB5"/>
    <w:rsid w:val="00F6170D"/>
    <w:rsid w:val="00F62A72"/>
    <w:rsid w:val="00F6571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4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4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6824</izvorni_sadrzaj>
    <derivirana_varijabla naziv="DomainObject.Predmet.Broj_1">6824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St-6824/2016</izvorni_sadrzaj>
    <derivirana_varijabla naziv="DomainObject.Predmet.OznakaBroj_1">St-6824/2016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St-6824/2016-2</izvorni_sadrzaj>
    <derivirana_varijabla naziv="DomainObject.Predmet.OdlukaRjesenje.Oznaka_1">St-6824/2016-2</derivirana_varijabla>
  </DomainObject.Predmet.OdlukaRjesenje.Oznaka>
  <DomainObject.Predmet.SudioniciListNaziv>
    <izvorni_sadrzaj>
      <item>FINA Regionalni centar Zagreb</item>
      <item>RASPERGER d.o.o.</item>
    </izvorni_sadrzaj>
    <derivirana_varijabla naziv="DomainObject.Predmet.SudioniciListNaziv_1">
      <item>FINA Regionalni centar Zagreb</item>
      <item>RASPERGER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RASPERGER d.o.o., OIB 19103165343, Mažuranićeva 2. Odvojak 4.,10430 Samobor</item>
    </izvorni_sadrzaj>
    <derivirana_varijabla naziv="DomainObject.Predmet.SudioniciListAdressOIB_1">
      <item>FINA Regionalni centar Zagreb, OIB 85821130368, Trg svibanjskih žrtava 1995. 1,10000 Zagreb</item>
      <item>RASPERGER d.o.o., OIB 19103165343, Mažuranićeva 2. Odvojak 4.,10430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19103165343</item>
    </izvorni_sadrzaj>
    <derivirana_varijabla naziv="DomainObject.Predmet.SudioniciListNazivOIB_1">
      <item>, OIB 85821130368</item>
      <item>, OIB 19103165343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227</properties:Words>
  <properties:Characters>1175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2017-02-22T14:03:00Z</dcterms:created>
  <dc:creator>Sudsko vijeæe</dc:creator>
  <cp:lastModifiedBy>Zlatka Plivelić</cp:lastModifiedBy>
  <cp:lastPrinted>2017-02-22T13:41:00Z</cp:lastPrinted>
  <dcterms:modified xmlns:xsi="http://www.w3.org/2001/XMLSchema-instance" xsi:type="dcterms:W3CDTF">2017-02-23T07:41:00Z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