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7a51" w14:paraId="45a7a51" w:rsidRDefault="00325C1E" w:rsidP="0086691F" w:rsidR="00532B71" w:rsidRPr="00A94B3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4B3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A94B3A">
      <w:pPr>
        <w:pStyle w:val="Zaglavlj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Zagreb, Amruševa 2/II</w:t>
      </w:r>
      <w:r w:rsidR="00836165" w:rsidRPr="00A94B3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85. </w:t>
      </w:r>
      <w:r w:rsidR="00E0125A" w:rsidRPr="00A94B3A">
        <w:rPr>
          <w:rFonts w:hAnsi="Times New Roman" w:ascii="Times New Roman"/>
          <w:szCs w:val="24"/>
          <w:lang w:val="hr-HR"/>
        </w:rPr>
        <w:t>St-</w:t>
      </w:r>
      <w:r w:rsidR="00DE27FA" w:rsidRPr="00A94B3A">
        <w:rPr>
          <w:rFonts w:hAnsi="Times New Roman" w:ascii="Times New Roman"/>
          <w:szCs w:val="24"/>
          <w:lang w:val="hr-HR"/>
        </w:rPr>
        <w:t>2416</w:t>
      </w:r>
      <w:r w:rsidR="00DE437A" w:rsidRPr="00A94B3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A94B3A">
      <w:pPr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ab/>
      </w:r>
      <w:r w:rsidR="00DA2CDC" w:rsidRPr="00A94B3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3D5338" w:rsidRPr="00A94B3A">
        <w:rPr>
          <w:rFonts w:hAnsi="Times New Roman" w:ascii="Times New Roman"/>
          <w:szCs w:val="24"/>
          <w:lang w:val="hr-HR"/>
        </w:rPr>
        <w:t>TERGUM d.o.o.</w:t>
      </w:r>
      <w:r w:rsidR="003D5338" w:rsidRPr="00A94B3A">
        <w:rPr>
          <w:rFonts w:hAnsi="Times New Roman" w:ascii="Times New Roman"/>
          <w:bCs/>
          <w:szCs w:val="24"/>
          <w:lang w:val="hr-HR"/>
        </w:rPr>
        <w:t xml:space="preserve">, Zagreb, Petrova 41b, OIB: </w:t>
      </w:r>
      <w:r w:rsidR="003D5338" w:rsidRPr="00A94B3A">
        <w:rPr>
          <w:rFonts w:hAnsi="Times New Roman" w:ascii="Times New Roman"/>
          <w:szCs w:val="24"/>
          <w:lang w:val="hr-HR"/>
        </w:rPr>
        <w:t>29849689880</w:t>
      </w:r>
      <w:r w:rsidR="00D4254F" w:rsidRPr="00A94B3A">
        <w:rPr>
          <w:rFonts w:hAnsi="Times New Roman" w:ascii="Times New Roman"/>
          <w:szCs w:val="24"/>
          <w:lang w:val="hr-HR"/>
        </w:rPr>
        <w:t>,</w:t>
      </w:r>
      <w:r w:rsidR="00464CAD" w:rsidRPr="00A94B3A">
        <w:rPr>
          <w:rFonts w:hAnsi="Times New Roman" w:ascii="Times New Roman"/>
          <w:szCs w:val="24"/>
          <w:lang w:val="hr-HR"/>
        </w:rPr>
        <w:t xml:space="preserve"> </w:t>
      </w:r>
      <w:r w:rsidR="00B30808" w:rsidRPr="00A94B3A">
        <w:rPr>
          <w:rFonts w:hAnsi="Times New Roman" w:ascii="Times New Roman"/>
          <w:szCs w:val="24"/>
          <w:lang w:val="hr-HR"/>
        </w:rPr>
        <w:t>4</w:t>
      </w:r>
      <w:r w:rsidR="00464CAD" w:rsidRPr="00A94B3A">
        <w:rPr>
          <w:rFonts w:hAnsi="Times New Roman" w:ascii="Times New Roman"/>
          <w:szCs w:val="24"/>
          <w:lang w:val="hr-HR"/>
        </w:rPr>
        <w:t xml:space="preserve">. </w:t>
      </w:r>
      <w:r w:rsidR="00B30808" w:rsidRPr="00A94B3A">
        <w:rPr>
          <w:rFonts w:hAnsi="Times New Roman" w:ascii="Times New Roman"/>
          <w:szCs w:val="24"/>
          <w:lang w:val="hr-HR"/>
        </w:rPr>
        <w:t>siječnja 2018</w:t>
      </w:r>
      <w:r w:rsidR="00464CAD" w:rsidRPr="00A94B3A">
        <w:rPr>
          <w:rFonts w:hAnsi="Times New Roman" w:ascii="Times New Roman"/>
          <w:szCs w:val="24"/>
          <w:lang w:val="hr-HR"/>
        </w:rPr>
        <w:t>.,</w:t>
      </w:r>
    </w:p>
    <w:p w:rsidRDefault="003D5338" w:rsidP="00997BA9" w:rsidR="003D5338" w:rsidRPr="00A94B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4B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94B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I. </w:t>
      </w:r>
      <w:r w:rsidR="00F20BD9" w:rsidRPr="00A94B3A">
        <w:rPr>
          <w:rFonts w:hAnsi="Times New Roman" w:ascii="Times New Roman"/>
          <w:szCs w:val="24"/>
          <w:lang w:val="hr-HR"/>
        </w:rPr>
        <w:t>Otvara</w:t>
      </w:r>
      <w:r w:rsidR="00EE69E5" w:rsidRPr="00A94B3A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A94B3A">
        <w:rPr>
          <w:rFonts w:hAnsi="Times New Roman" w:ascii="Times New Roman"/>
          <w:szCs w:val="24"/>
          <w:lang w:val="hr-HR"/>
        </w:rPr>
        <w:t xml:space="preserve"> </w:t>
      </w:r>
      <w:r w:rsidR="00364463" w:rsidRPr="00A94B3A">
        <w:rPr>
          <w:rFonts w:hAnsi="Times New Roman" w:ascii="Times New Roman"/>
          <w:szCs w:val="24"/>
          <w:lang w:val="hr-HR"/>
        </w:rPr>
        <w:t>TERGUM d.o.o.</w:t>
      </w:r>
      <w:r w:rsidR="00364463" w:rsidRPr="00A94B3A">
        <w:rPr>
          <w:rFonts w:hAnsi="Times New Roman" w:ascii="Times New Roman"/>
          <w:bCs/>
          <w:szCs w:val="24"/>
          <w:lang w:val="hr-HR"/>
        </w:rPr>
        <w:t xml:space="preserve">, Zagreb, Petrova 41b, OIB: </w:t>
      </w:r>
      <w:r w:rsidR="00364463" w:rsidRPr="00A94B3A">
        <w:rPr>
          <w:rFonts w:hAnsi="Times New Roman" w:ascii="Times New Roman"/>
          <w:szCs w:val="24"/>
          <w:lang w:val="hr-HR"/>
        </w:rPr>
        <w:t>29849689880</w:t>
      </w:r>
      <w:r w:rsidR="00F25613" w:rsidRPr="00A94B3A">
        <w:rPr>
          <w:rFonts w:hAnsi="Times New Roman" w:ascii="Times New Roman"/>
          <w:szCs w:val="24"/>
          <w:lang w:val="hr-HR"/>
        </w:rPr>
        <w:t xml:space="preserve">. </w:t>
      </w:r>
      <w:r w:rsidR="00AB30A2" w:rsidRPr="00A94B3A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A94B3A">
        <w:rPr>
          <w:rFonts w:hAnsi="Times New Roman" w:ascii="Times New Roman"/>
          <w:szCs w:val="24"/>
          <w:lang w:val="hr-HR"/>
        </w:rPr>
        <w:t>objavljeno</w:t>
      </w:r>
      <w:r w:rsidR="00AB30A2" w:rsidRPr="00A94B3A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9B13CE" w:rsidRPr="00A94B3A">
        <w:rPr>
          <w:rFonts w:hAnsi="Times New Roman" w:ascii="Times New Roman"/>
          <w:szCs w:val="24"/>
          <w:lang w:val="hr-HR"/>
        </w:rPr>
        <w:t xml:space="preserve"> </w:t>
      </w:r>
      <w:r w:rsidR="00AB30A2" w:rsidRPr="00A94B3A">
        <w:rPr>
          <w:rFonts w:hAnsi="Times New Roman" w:ascii="Times New Roman"/>
          <w:szCs w:val="24"/>
          <w:lang w:val="hr-HR"/>
        </w:rPr>
        <w:t>ploč</w:t>
      </w:r>
      <w:r w:rsidR="00074E79" w:rsidRPr="00A94B3A">
        <w:rPr>
          <w:rFonts w:hAnsi="Times New Roman" w:ascii="Times New Roman"/>
          <w:szCs w:val="24"/>
          <w:lang w:val="hr-HR"/>
        </w:rPr>
        <w:t>a</w:t>
      </w:r>
      <w:r w:rsidR="00AB30A2" w:rsidRPr="00A94B3A">
        <w:rPr>
          <w:rFonts w:hAnsi="Times New Roman" w:ascii="Times New Roman"/>
          <w:szCs w:val="24"/>
          <w:lang w:val="hr-HR"/>
        </w:rPr>
        <w:t xml:space="preserve"> Trgovačkog suda u Zagrebu </w:t>
      </w:r>
      <w:r w:rsidR="00B30808" w:rsidRPr="00A94B3A">
        <w:rPr>
          <w:rFonts w:hAnsi="Times New Roman" w:ascii="Times New Roman"/>
          <w:szCs w:val="24"/>
          <w:lang w:val="hr-HR"/>
        </w:rPr>
        <w:t xml:space="preserve">4. siječnja 2018. </w:t>
      </w:r>
      <w:r w:rsidR="008C3BC6" w:rsidRPr="00A94B3A">
        <w:rPr>
          <w:rFonts w:hAnsi="Times New Roman" w:ascii="Times New Roman"/>
          <w:szCs w:val="24"/>
          <w:lang w:val="hr-HR"/>
        </w:rPr>
        <w:t xml:space="preserve">u </w:t>
      </w:r>
      <w:r w:rsidR="00316419" w:rsidRPr="00A94B3A">
        <w:rPr>
          <w:rFonts w:hAnsi="Times New Roman" w:ascii="Times New Roman"/>
          <w:szCs w:val="24"/>
          <w:lang w:val="hr-HR"/>
        </w:rPr>
        <w:t>14</w:t>
      </w:r>
      <w:r w:rsidR="008C3BC6" w:rsidRPr="00A94B3A">
        <w:rPr>
          <w:rFonts w:hAnsi="Times New Roman" w:ascii="Times New Roman"/>
          <w:szCs w:val="24"/>
          <w:lang w:val="hr-HR"/>
        </w:rPr>
        <w:t>,</w:t>
      </w:r>
      <w:r w:rsidR="00DE27FA" w:rsidRPr="00A94B3A">
        <w:rPr>
          <w:rFonts w:hAnsi="Times New Roman" w:ascii="Times New Roman"/>
          <w:szCs w:val="24"/>
          <w:lang w:val="hr-HR"/>
        </w:rPr>
        <w:t>30</w:t>
      </w:r>
      <w:r w:rsidR="008C3BC6" w:rsidRPr="00A94B3A">
        <w:rPr>
          <w:rFonts w:hAnsi="Times New Roman" w:ascii="Times New Roman"/>
          <w:szCs w:val="24"/>
          <w:lang w:val="hr-HR"/>
        </w:rPr>
        <w:t xml:space="preserve"> sati</w:t>
      </w:r>
      <w:r w:rsidR="00AB30A2" w:rsidRPr="00A94B3A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A94B3A">
      <w:pPr>
        <w:pStyle w:val="BodyText21"/>
        <w:rPr>
          <w:rFonts w:hAnsi="Times New Roman" w:ascii="Times New Roman"/>
          <w:szCs w:val="24"/>
        </w:rPr>
      </w:pPr>
    </w:p>
    <w:p w:rsidRDefault="00EB1310" w:rsidP="00AA5DB9" w:rsidR="00AA5DB9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II. </w:t>
      </w:r>
      <w:r w:rsidR="00EE69E5" w:rsidRPr="00A94B3A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A94B3A">
        <w:rPr>
          <w:rFonts w:hAnsi="Times New Roman" w:ascii="Times New Roman"/>
          <w:szCs w:val="24"/>
          <w:lang w:val="hr-HR"/>
        </w:rPr>
        <w:t xml:space="preserve"> </w:t>
      </w:r>
      <w:r w:rsidR="00AA5DB9" w:rsidRPr="00A94B3A">
        <w:rPr>
          <w:rFonts w:hAnsi="Times New Roman" w:ascii="Times New Roman"/>
          <w:szCs w:val="24"/>
          <w:lang w:val="hr-HR"/>
        </w:rPr>
        <w:t>Matko Ljuban, Zagreb, Hrvatskih iseljenika 3, OIB:  28695463260.</w:t>
      </w:r>
    </w:p>
    <w:p w:rsidRDefault="00EE69E5" w:rsidP="00EE69E5" w:rsidR="00EE69E5" w:rsidRPr="00A94B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III. </w:t>
      </w:r>
      <w:r w:rsidR="00EE69E5" w:rsidRPr="00A94B3A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A94B3A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A94B3A">
        <w:rPr>
          <w:rFonts w:hAnsi="Times New Roman" w:ascii="Times New Roman"/>
          <w:szCs w:val="24"/>
          <w:lang w:val="hr-HR"/>
        </w:rPr>
        <w:t xml:space="preserve"> </w:t>
      </w:r>
      <w:r w:rsidR="006C459A" w:rsidRPr="00A94B3A">
        <w:rPr>
          <w:rFonts w:hAnsi="Times New Roman" w:ascii="Times New Roman"/>
          <w:szCs w:val="24"/>
          <w:lang w:val="hr-HR"/>
        </w:rPr>
        <w:t>TERGUM d.o.o.</w:t>
      </w:r>
      <w:r w:rsidR="006C459A" w:rsidRPr="00A94B3A">
        <w:rPr>
          <w:rFonts w:hAnsi="Times New Roman" w:ascii="Times New Roman"/>
          <w:bCs/>
          <w:szCs w:val="24"/>
          <w:lang w:val="hr-HR"/>
        </w:rPr>
        <w:t xml:space="preserve">, Zagreb, Petrova 41b, OIB: </w:t>
      </w:r>
      <w:r w:rsidR="006C459A" w:rsidRPr="00A94B3A">
        <w:rPr>
          <w:rFonts w:hAnsi="Times New Roman" w:ascii="Times New Roman"/>
          <w:szCs w:val="24"/>
          <w:lang w:val="hr-HR"/>
        </w:rPr>
        <w:t>29849689880</w:t>
      </w:r>
      <w:r w:rsidR="00942B71" w:rsidRPr="00A94B3A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A94B3A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A94B3A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A94B3A">
        <w:rPr>
          <w:rFonts w:hAnsi="Times New Roman" w:ascii="Times New Roman"/>
          <w:szCs w:val="24"/>
          <w:lang w:val="hr-HR"/>
        </w:rPr>
        <w:t>namirenje</w:t>
      </w:r>
      <w:r w:rsidRPr="00A94B3A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A94B3A">
        <w:rPr>
          <w:rFonts w:hAnsi="Times New Roman" w:ascii="Times New Roman"/>
          <w:szCs w:val="24"/>
          <w:lang w:val="hr-HR"/>
        </w:rPr>
        <w:t xml:space="preserve">sudskog </w:t>
      </w:r>
      <w:r w:rsidRPr="00A94B3A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94B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C459A" w:rsidR="006C459A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C459A" w:rsidRPr="00A94B3A">
        <w:rPr>
          <w:rFonts w:hAnsi="Times New Roman" w:ascii="Times New Roman"/>
          <w:szCs w:val="24"/>
          <w:lang w:val="hr-HR"/>
        </w:rPr>
        <w:t>TERGUM d.o.o.</w:t>
      </w:r>
      <w:r w:rsidR="006C459A" w:rsidRPr="00A94B3A">
        <w:rPr>
          <w:rFonts w:hAnsi="Times New Roman" w:ascii="Times New Roman"/>
          <w:bCs/>
          <w:szCs w:val="24"/>
          <w:lang w:val="hr-HR"/>
        </w:rPr>
        <w:t xml:space="preserve">, Zagreb, Petrova 41b, OIB: </w:t>
      </w:r>
      <w:r w:rsidR="006C459A" w:rsidRPr="00A94B3A">
        <w:rPr>
          <w:rFonts w:hAnsi="Times New Roman" w:ascii="Times New Roman"/>
          <w:szCs w:val="24"/>
          <w:lang w:val="hr-HR"/>
        </w:rPr>
        <w:t xml:space="preserve">29849689880 </w:t>
      </w:r>
      <w:r w:rsidRPr="00A94B3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C459A" w:rsidRPr="00A94B3A">
        <w:rPr>
          <w:rFonts w:hAnsi="Times New Roman" w:ascii="Times New Roman"/>
          <w:szCs w:val="24"/>
          <w:lang w:val="hr-HR"/>
        </w:rPr>
        <w:t>444. st. 2</w:t>
      </w:r>
      <w:r w:rsidRPr="00A94B3A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6C459A" w:rsidRPr="00A94B3A">
        <w:rPr>
          <w:rFonts w:hAnsi="Times New Roman" w:ascii="Times New Roman"/>
          <w:szCs w:val="24"/>
          <w:lang w:val="hr-HR"/>
        </w:rPr>
        <w:t xml:space="preserve">U prijedlogu za otvaranje stečajnog postupka se u bitnome navodi kako je na dan 1. rujna 2015. dužnik u Očevidniku redoslijeda osnova za plaćanje imao evidentirane neizvršene osnove za plaćanje u neprekinutom razdoblju od 610 dana, u ukupnom iznosu od 1.901,89 kn, te je imao 1 zaposlenog. </w:t>
      </w:r>
    </w:p>
    <w:p w:rsidRDefault="006C459A" w:rsidP="006C459A" w:rsidR="006C459A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Rješenjem ovoga suda od 6. travnja 2017. pokrenut je prethodni postupak nad dužnikom u skladu s odredbom čl. 115. st. 1. SZ-a, dok je 11. svibnja 2017. održano ročište radi očitovanja o prijedlogu za otvaranje stečajnoga postupka, a 12. listopada 2017. ročište </w:t>
      </w:r>
      <w:r w:rsidRPr="00A94B3A">
        <w:rPr>
          <w:rFonts w:hAnsi="Times New Roman" w:ascii="Times New Roman"/>
          <w:szCs w:val="24"/>
          <w:lang w:val="hr-HR"/>
        </w:rPr>
        <w:lastRenderedPageBreak/>
        <w:t>radi rasprave o pretpostavkama za otvaranje stečajnoga postupka. Pravomoćnim rješenjem ovoga suda od 21. srpnja 2017. imenovan je privremeni stečajni upravitelj dužnika.</w:t>
      </w:r>
    </w:p>
    <w:p w:rsidRDefault="000D18BE" w:rsidP="006C459A" w:rsidR="000D18BE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17FFD" w:rsidP="00A17FFD" w:rsidR="00A17FFD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Iz Potvrde o blokadi računa i novčanih sredstava (list 42. spisa) proizlazi kako je na dan 2. kolovoza 2017. dužnik u Očevidniku redoslijeda osnova za plaćanje imao evidentirane neizvršene osnove za plaćanje u neprekinutom razdoblju od 1310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17FFD" w:rsidP="00A17FFD" w:rsidR="00A17FFD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17FFD" w:rsidP="00A17FFD" w:rsidR="00A17FFD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U pisanom izvješću i na ročištu održanom 12. listopada 2017. privremeni stečajni upravitelj je u bitnome naveo kako je u odnosu na dužnika ostvaren stečajni razlog nesposobnosti za plaćanje i prezaduženosti. Nadalje je naveo kako dužnik nema imovine. Zbog toga je predložio pozvati osobe koje imaju pravni interes za provedbom stečajnog postupka nad dužnikom da predujme iznos od 28.000,00 kn, a ukoliko zainteresirane osobe ne uplate zatraženi predujam, da se na temelju odredbe čl. 132. SZ-a donese rješenje o otvaranju i istovremenom zaključenju stečajnog postupka nad dužnikom. Privremeni stečajni upravitelj je u pisanom izvješću naveo kako troškovi prethodnog postupka i predvidivi troškovi stečajnog postupka za razdoblje od devet mjeseci iznose 28.000,00 kn, a sastoje se od: </w:t>
      </w:r>
      <w:r w:rsidRPr="00A94B3A">
        <w:rPr>
          <w:rFonts w:hAnsi="Times New Roman" w:ascii="Times New Roman"/>
          <w:color w:val="000000"/>
          <w:szCs w:val="24"/>
          <w:lang w:val="hr-HR"/>
        </w:rPr>
        <w:t>nagrade stečajnom upravitelju u bruto iznosu od 10.000,00 kn, knjigovodstvenih troškova u iznosu od 9.000,00 kn (1.000,00 kn mjesečno x 9 mjeseci = 9.000,00 kn) i ostalih materijalno administrativnih troškova u iznosu od 9.000,00 kn (1.000,00 kn mjesečno x 9 mjeseci = 9.000,00 kn).</w:t>
      </w:r>
    </w:p>
    <w:p w:rsidRDefault="00AE4367" w:rsidP="00343D78" w:rsidR="00AE4367" w:rsidRPr="00A94B3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 w:rsidRPr="00A94B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b/>
          <w:szCs w:val="24"/>
          <w:lang w:val="hr-HR"/>
        </w:rPr>
        <w:tab/>
      </w:r>
      <w:r w:rsidRPr="00A94B3A">
        <w:rPr>
          <w:rFonts w:hAnsi="Times New Roman" w:ascii="Times New Roman"/>
          <w:szCs w:val="24"/>
          <w:lang w:val="hr-HR"/>
        </w:rPr>
        <w:t>Imajući u vidu izvješće privremenog stečajnog upravitelja prema kojem dužni</w:t>
      </w:r>
      <w:r w:rsidR="00FF3604" w:rsidRPr="00A94B3A">
        <w:rPr>
          <w:rFonts w:hAnsi="Times New Roman" w:ascii="Times New Roman"/>
          <w:szCs w:val="24"/>
          <w:lang w:val="hr-HR"/>
        </w:rPr>
        <w:t xml:space="preserve">k nema </w:t>
      </w:r>
      <w:r w:rsidRPr="00A94B3A">
        <w:rPr>
          <w:rFonts w:hAnsi="Times New Roman" w:ascii="Times New Roman"/>
          <w:szCs w:val="24"/>
          <w:lang w:val="hr-HR"/>
        </w:rPr>
        <w:t>imovine, pa, dakle, imovina dužnika koja bi ušla u stečajnu masu nije dovoljna ni za namirenje troškova stečajnoga postupka, to su, uzevši u obzir navedeno,</w:t>
      </w:r>
      <w:r w:rsidR="00C66436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A94B3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94B3A">
        <w:rPr>
          <w:rFonts w:hAnsi="Times New Roman" w:ascii="Times New Roman"/>
          <w:szCs w:val="24"/>
          <w:lang w:val="hr-HR"/>
        </w:rPr>
        <w:t xml:space="preserve">rješenjem ovoga suda od </w:t>
      </w:r>
      <w:r w:rsidR="00F1554E" w:rsidRPr="00A94B3A">
        <w:rPr>
          <w:rFonts w:hAnsi="Times New Roman" w:ascii="Times New Roman"/>
          <w:szCs w:val="24"/>
          <w:lang w:val="hr-HR"/>
        </w:rPr>
        <w:t>13</w:t>
      </w:r>
      <w:r w:rsidR="000D18BE" w:rsidRPr="00A94B3A">
        <w:rPr>
          <w:rFonts w:hAnsi="Times New Roman" w:ascii="Times New Roman"/>
          <w:szCs w:val="24"/>
          <w:lang w:val="hr-HR"/>
        </w:rPr>
        <w:t xml:space="preserve">. </w:t>
      </w:r>
      <w:r w:rsidR="00F1554E" w:rsidRPr="00A94B3A">
        <w:rPr>
          <w:rFonts w:hAnsi="Times New Roman" w:ascii="Times New Roman"/>
          <w:szCs w:val="24"/>
          <w:lang w:val="hr-HR"/>
        </w:rPr>
        <w:t>listopada</w:t>
      </w:r>
      <w:r w:rsidR="000D18BE" w:rsidRPr="00A94B3A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D65017" w:rsidRPr="00A94B3A">
        <w:rPr>
          <w:rFonts w:hAnsi="Times New Roman" w:ascii="Times New Roman"/>
          <w:szCs w:val="24"/>
          <w:lang w:val="hr-HR"/>
        </w:rPr>
        <w:t xml:space="preserve">od isteka osnoga dana od objave tog rješenja na mrežnoj stranici e-oglasna ploča Trgovačkog suda u Zagrebu </w:t>
      </w:r>
      <w:r w:rsidR="000D18BE" w:rsidRPr="00A94B3A">
        <w:rPr>
          <w:rFonts w:hAnsi="Times New Roman" w:ascii="Times New Roman"/>
          <w:szCs w:val="24"/>
          <w:lang w:val="hr-HR"/>
        </w:rPr>
        <w:t xml:space="preserve">predujmiti iznos od </w:t>
      </w:r>
      <w:r w:rsidR="002261D3" w:rsidRPr="00A94B3A">
        <w:rPr>
          <w:rFonts w:hAnsi="Times New Roman" w:ascii="Times New Roman"/>
          <w:szCs w:val="24"/>
          <w:lang w:val="hr-HR"/>
        </w:rPr>
        <w:t xml:space="preserve">28.000,00 </w:t>
      </w:r>
      <w:r w:rsidR="0029447C" w:rsidRPr="00A94B3A">
        <w:rPr>
          <w:rFonts w:hAnsi="Times New Roman" w:ascii="Times New Roman"/>
          <w:szCs w:val="24"/>
          <w:lang w:val="hr-HR"/>
        </w:rPr>
        <w:t xml:space="preserve">kn </w:t>
      </w:r>
      <w:r w:rsidR="000D18BE" w:rsidRPr="00A94B3A">
        <w:rPr>
          <w:rFonts w:hAnsi="Times New Roman" w:ascii="Times New Roman"/>
          <w:szCs w:val="24"/>
          <w:lang w:val="hr-HR"/>
        </w:rPr>
        <w:t>za pokriće troškova prethodnoga i otvorenoga stečajnog postupka</w:t>
      </w:r>
      <w:r w:rsidR="0020659A" w:rsidRPr="00A94B3A">
        <w:rPr>
          <w:rFonts w:hAnsi="Times New Roman" w:ascii="Times New Roman"/>
          <w:szCs w:val="24"/>
          <w:lang w:val="hr-HR"/>
        </w:rPr>
        <w:t xml:space="preserve">, </w:t>
      </w:r>
      <w:r w:rsidR="000D18BE" w:rsidRPr="00A94B3A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A94B3A">
        <w:rPr>
          <w:rFonts w:hAnsi="Times New Roman" w:ascii="Times New Roman"/>
          <w:szCs w:val="24"/>
          <w:lang w:val="hr-HR"/>
        </w:rPr>
        <w:t>iz</w:t>
      </w:r>
      <w:r w:rsidR="000D18BE" w:rsidRPr="00A94B3A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A94B3A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A94B3A">
        <w:rPr>
          <w:rFonts w:hAnsi="Times New Roman" w:ascii="Times New Roman"/>
          <w:szCs w:val="24"/>
          <w:lang w:val="hr-HR"/>
        </w:rPr>
        <w:t>j</w:t>
      </w:r>
      <w:r w:rsidR="008F6BD1" w:rsidRPr="00A94B3A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A94B3A">
        <w:rPr>
          <w:rFonts w:hAnsi="Times New Roman" w:ascii="Times New Roman"/>
          <w:szCs w:val="24"/>
          <w:lang w:val="hr-HR"/>
        </w:rPr>
        <w:t>.</w:t>
      </w:r>
      <w:r w:rsidR="000D18BE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>Navedeno rješenje ob</w:t>
      </w:r>
      <w:r w:rsidR="00F841C9" w:rsidRPr="00A94B3A">
        <w:rPr>
          <w:rFonts w:hAnsi="Times New Roman" w:ascii="Times New Roman"/>
          <w:szCs w:val="24"/>
          <w:lang w:val="hr-HR"/>
        </w:rPr>
        <w:t>javljeno je na mrežnoj stranici</w:t>
      </w:r>
      <w:r w:rsidR="00B868FC" w:rsidRPr="00A94B3A">
        <w:rPr>
          <w:rFonts w:hAnsi="Times New Roman" w:ascii="Times New Roman"/>
          <w:szCs w:val="24"/>
          <w:lang w:val="hr-HR"/>
        </w:rPr>
        <w:t xml:space="preserve"> </w:t>
      </w:r>
      <w:r w:rsidR="0020659A" w:rsidRPr="00A94B3A">
        <w:rPr>
          <w:rFonts w:hAnsi="Times New Roman" w:ascii="Times New Roman"/>
          <w:szCs w:val="24"/>
          <w:lang w:val="hr-HR"/>
        </w:rPr>
        <w:t xml:space="preserve">e-oglasna ploča ovoga suda </w:t>
      </w:r>
      <w:r w:rsidR="00535D85" w:rsidRPr="00A94B3A">
        <w:rPr>
          <w:rFonts w:hAnsi="Times New Roman" w:ascii="Times New Roman"/>
          <w:szCs w:val="24"/>
          <w:lang w:val="hr-HR"/>
        </w:rPr>
        <w:t>1</w:t>
      </w:r>
      <w:r w:rsidR="0020659A" w:rsidRPr="00A94B3A">
        <w:rPr>
          <w:rFonts w:hAnsi="Times New Roman" w:ascii="Times New Roman"/>
          <w:szCs w:val="24"/>
          <w:lang w:val="hr-HR"/>
        </w:rPr>
        <w:t xml:space="preserve">3. </w:t>
      </w:r>
      <w:r w:rsidR="008D07A9" w:rsidRPr="00A94B3A">
        <w:rPr>
          <w:rFonts w:hAnsi="Times New Roman" w:ascii="Times New Roman"/>
          <w:szCs w:val="24"/>
          <w:lang w:val="hr-HR"/>
        </w:rPr>
        <w:t>listopada</w:t>
      </w:r>
      <w:r w:rsidR="0020659A" w:rsidRPr="00A94B3A">
        <w:rPr>
          <w:rFonts w:hAnsi="Times New Roman" w:ascii="Times New Roman"/>
          <w:szCs w:val="24"/>
          <w:lang w:val="hr-HR"/>
        </w:rPr>
        <w:t xml:space="preserve"> 2017.</w:t>
      </w:r>
      <w:r w:rsidR="00FE69AE" w:rsidRPr="00A94B3A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A94B3A">
        <w:rPr>
          <w:rFonts w:hAnsi="Times New Roman" w:ascii="Times New Roman"/>
          <w:szCs w:val="24"/>
          <w:lang w:val="hr-HR"/>
        </w:rPr>
        <w:t xml:space="preserve">osobe koje imaju pravni interes za provedbom stečajnoga postupka nad dužnikom nisu u određenom roku predujmile iznos od </w:t>
      </w:r>
      <w:r w:rsidR="002261D3" w:rsidRPr="00A94B3A">
        <w:rPr>
          <w:rFonts w:hAnsi="Times New Roman" w:ascii="Times New Roman"/>
          <w:szCs w:val="24"/>
          <w:lang w:val="hr-HR"/>
        </w:rPr>
        <w:t xml:space="preserve">28.000,00 </w:t>
      </w:r>
      <w:r w:rsidR="007F4F73" w:rsidRPr="00A94B3A">
        <w:rPr>
          <w:rFonts w:hAnsi="Times New Roman" w:ascii="Times New Roman"/>
          <w:szCs w:val="24"/>
          <w:lang w:val="hr-HR"/>
        </w:rPr>
        <w:t>kn za pokriće troškova prethodnoga i otvorenoga stečajnog postupka u skladu s navedenim rješenjem.</w:t>
      </w:r>
    </w:p>
    <w:p w:rsidRDefault="00FD35C3" w:rsidP="00C841FF" w:rsidR="00FD35C3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lastRenderedPageBreak/>
        <w:t>S obzirom na to da kod dužnika postoji stečajni razlog nesposobnosti za plaćanje</w:t>
      </w:r>
      <w:r w:rsidR="00B13DE9" w:rsidRPr="00A94B3A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EC78DC" w:rsidRPr="00A94B3A">
        <w:rPr>
          <w:rFonts w:hAnsi="Times New Roman" w:ascii="Times New Roman"/>
          <w:szCs w:val="24"/>
          <w:lang w:val="hr-HR"/>
        </w:rPr>
        <w:t>stečajnoga</w:t>
      </w:r>
      <w:r w:rsidR="00B13DE9" w:rsidRPr="00A94B3A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94B3A">
        <w:rPr>
          <w:rFonts w:hAnsi="Times New Roman" w:ascii="Times New Roman"/>
          <w:szCs w:val="24"/>
          <w:lang w:val="hr-HR"/>
        </w:rPr>
        <w:t xml:space="preserve">te da </w:t>
      </w:r>
      <w:r w:rsidR="00095C65" w:rsidRPr="00A94B3A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F5758" w:rsidP="0029447C" w:rsidR="0029447C" w:rsidRPr="00A94B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Budući da </w:t>
      </w:r>
      <w:r w:rsidR="0029447C" w:rsidRPr="00A94B3A">
        <w:rPr>
          <w:rFonts w:hAnsi="Times New Roman" w:ascii="Times New Roman"/>
          <w:szCs w:val="24"/>
          <w:lang w:val="hr-HR"/>
        </w:rPr>
        <w:t>je u ovom stečajnom postupku imenovan privremeni stečajni upravitelj, to je, na temelju odredbe čl. 85.</w:t>
      </w:r>
      <w:r w:rsidR="00E95A97" w:rsidRPr="00A94B3A">
        <w:rPr>
          <w:rFonts w:hAnsi="Times New Roman" w:ascii="Times New Roman"/>
          <w:szCs w:val="24"/>
          <w:lang w:val="hr-HR"/>
        </w:rPr>
        <w:t xml:space="preserve"> </w:t>
      </w:r>
      <w:r w:rsidR="0029447C" w:rsidRPr="00A94B3A">
        <w:rPr>
          <w:rFonts w:hAnsi="Times New Roman" w:ascii="Times New Roman"/>
          <w:szCs w:val="24"/>
          <w:lang w:val="hr-HR"/>
        </w:rPr>
        <w:t>st.2. SZ-a</w:t>
      </w:r>
      <w:r w:rsidRPr="00A94B3A">
        <w:rPr>
          <w:rFonts w:hAnsi="Times New Roman" w:ascii="Times New Roman"/>
          <w:szCs w:val="24"/>
          <w:lang w:val="hr-HR"/>
        </w:rPr>
        <w:t>,</w:t>
      </w:r>
      <w:r w:rsidR="0029447C" w:rsidRPr="00A94B3A">
        <w:rPr>
          <w:rFonts w:hAnsi="Times New Roman" w:ascii="Times New Roman"/>
          <w:szCs w:val="24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A94B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 w:rsidRPr="00A94B3A">
        <w:rPr>
          <w:rFonts w:hAnsi="Times New Roman" w:ascii="Times New Roman"/>
          <w:color w:val="000000"/>
          <w:szCs w:val="24"/>
          <w:lang w:val="hr-HR"/>
        </w:rPr>
        <w:t>a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A94B3A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A94B3A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A94B3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4B3A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A94B3A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A94B3A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A94B3A">
      <w:pPr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 Zagrebu</w:t>
      </w:r>
      <w:r w:rsidR="004F50FD" w:rsidRPr="00A94B3A">
        <w:rPr>
          <w:rFonts w:hAnsi="Times New Roman" w:ascii="Times New Roman"/>
          <w:szCs w:val="24"/>
          <w:lang w:val="hr-HR"/>
        </w:rPr>
        <w:t xml:space="preserve"> </w:t>
      </w:r>
      <w:r w:rsidR="007E44FB" w:rsidRPr="00A94B3A">
        <w:rPr>
          <w:rFonts w:hAnsi="Times New Roman" w:ascii="Times New Roman"/>
          <w:szCs w:val="24"/>
          <w:lang w:val="hr-HR"/>
        </w:rPr>
        <w:t>4. siječnja 2018.</w:t>
      </w:r>
    </w:p>
    <w:p w:rsidRDefault="00B576D2" w:rsidP="00B576D2" w:rsidR="00D44D4F" w:rsidRPr="00A94B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A94B3A">
      <w:pPr>
        <w:jc w:val="right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mr.sc. Ivana Koštarić Fegeš</w:t>
      </w:r>
      <w:r w:rsidR="00D95DAE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A94B3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94B3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A94B3A">
        <w:rPr>
          <w:rFonts w:hAnsi="Times New Roman" w:ascii="Times New Roman"/>
          <w:szCs w:val="24"/>
          <w:lang w:val="hr-HR"/>
        </w:rPr>
        <w:t>od dostave</w:t>
      </w:r>
      <w:r w:rsidRPr="00A94B3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 w:rsidRPr="00A94B3A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186D5E" w:rsidR="00186D5E" w:rsidRPr="00A94B3A">
      <w:pPr>
        <w:jc w:val="both"/>
        <w:rPr>
          <w:rFonts w:hAnsi="Times New Roman" w:ascii="Times New Roman"/>
          <w:szCs w:val="24"/>
          <w:lang w:val="hr-HR"/>
        </w:rPr>
      </w:pPr>
    </w:p>
    <w:p w:rsidRDefault="00D95DAE" w:rsidP="00D95DAE" w:rsidR="00D95DA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95DAE" w:rsidP="00D95DAE" w:rsidR="00B803C4" w:rsidRPr="00A94B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A94B3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95DAE" w:rsidRPr="00D95DA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E27FA">
          <w:rPr>
            <w:rFonts w:hAnsi="Times New Roman" w:ascii="Times New Roman"/>
          </w:rPr>
          <w:t>2416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3768"/>
    <w:rsid w:val="00074E79"/>
    <w:rsid w:val="00082CF7"/>
    <w:rsid w:val="000923B8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86D5E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61D3"/>
    <w:rsid w:val="00230820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4463"/>
    <w:rsid w:val="00366203"/>
    <w:rsid w:val="00390896"/>
    <w:rsid w:val="003936C8"/>
    <w:rsid w:val="003B0BD8"/>
    <w:rsid w:val="003B2493"/>
    <w:rsid w:val="003C6061"/>
    <w:rsid w:val="003D24F7"/>
    <w:rsid w:val="003D5338"/>
    <w:rsid w:val="003D7189"/>
    <w:rsid w:val="003E29B0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A6514"/>
    <w:rsid w:val="005B1B7B"/>
    <w:rsid w:val="005F79FE"/>
    <w:rsid w:val="00614A16"/>
    <w:rsid w:val="006356C5"/>
    <w:rsid w:val="00655203"/>
    <w:rsid w:val="00694FA9"/>
    <w:rsid w:val="006B13DB"/>
    <w:rsid w:val="006C1E76"/>
    <w:rsid w:val="006C459A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44FB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07A9"/>
    <w:rsid w:val="008D5425"/>
    <w:rsid w:val="008F4C87"/>
    <w:rsid w:val="008F6BD1"/>
    <w:rsid w:val="009302EB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17FFD"/>
    <w:rsid w:val="00A21251"/>
    <w:rsid w:val="00A30172"/>
    <w:rsid w:val="00A3532D"/>
    <w:rsid w:val="00A44B37"/>
    <w:rsid w:val="00A53D4B"/>
    <w:rsid w:val="00A6140A"/>
    <w:rsid w:val="00A61FDD"/>
    <w:rsid w:val="00A7532D"/>
    <w:rsid w:val="00A77A6F"/>
    <w:rsid w:val="00A92B4F"/>
    <w:rsid w:val="00A94B3A"/>
    <w:rsid w:val="00A95334"/>
    <w:rsid w:val="00A97CC2"/>
    <w:rsid w:val="00A97DF9"/>
    <w:rsid w:val="00AA1645"/>
    <w:rsid w:val="00AA2516"/>
    <w:rsid w:val="00AA5DB9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0808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09A6"/>
    <w:rsid w:val="00D26A08"/>
    <w:rsid w:val="00D34558"/>
    <w:rsid w:val="00D4254F"/>
    <w:rsid w:val="00D44D4F"/>
    <w:rsid w:val="00D57488"/>
    <w:rsid w:val="00D65017"/>
    <w:rsid w:val="00D73897"/>
    <w:rsid w:val="00D746D9"/>
    <w:rsid w:val="00D80E26"/>
    <w:rsid w:val="00D8773A"/>
    <w:rsid w:val="00D90A44"/>
    <w:rsid w:val="00D932D1"/>
    <w:rsid w:val="00D955F3"/>
    <w:rsid w:val="00D95DAE"/>
    <w:rsid w:val="00DA2CDC"/>
    <w:rsid w:val="00DA563D"/>
    <w:rsid w:val="00DB29D2"/>
    <w:rsid w:val="00DB4528"/>
    <w:rsid w:val="00DC7FA5"/>
    <w:rsid w:val="00DD3838"/>
    <w:rsid w:val="00DD79AC"/>
    <w:rsid w:val="00DD7C95"/>
    <w:rsid w:val="00DE27FA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F01628"/>
    <w:rsid w:val="00F13F75"/>
    <w:rsid w:val="00F1400B"/>
    <w:rsid w:val="00F1554E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St-2416/2016-35</izvorni_sadrzaj>
    <derivirana_varijabla naziv="DomainObject.Oznaka_1">St-2416/2016-35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St-2416/2016-35</izvorni_sadrzaj>
    <derivirana_varijabla naziv="DomainObject.PoslovniBrojDokumenta_1">St-2416/2016-35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St-2416/2016-35</izvorni_sadrzaj>
    <derivirana_varijabla naziv="DomainObject.Predmet.OdlukaRjesenje.Oznaka_1">St-2416/2016-35</derivirana_varijabla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B96A0-D18A-4549-9084-BE8BA1CB8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1238</properties:Words>
  <properties:Characters>6640</properties:Characters>
  <properties:Lines>133</properties:Lines>
  <properties:Paragraphs>32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2018-01-04T13:08:00Z</cp:lastPrinted>
  <dcterms:modified xmlns:xsi="http://www.w3.org/2001/XMLSchema-instance" xsi:type="dcterms:W3CDTF">2018-01-04T13:15:00Z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St-2416/2016-35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