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134a" w14:paraId="178134a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St-30/14-</w:t>
      </w:r>
      <w:r w:rsidR="00E84141">
        <w:t>114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NIN ELEKTROCOMMERCE d.o.o. Poličnik u stečaju, Zona male privrede područja Grabi, Poličnik, OIB:</w:t>
      </w:r>
      <w:r>
        <w:t xml:space="preserve"> </w:t>
      </w:r>
      <w:r w:rsidRPr="00006969">
        <w:t>7965287217</w:t>
      </w:r>
      <w:r w:rsidR="001A7667">
        <w:t>5</w:t>
      </w:r>
      <w:r w:rsidRPr="00006969">
        <w:t xml:space="preserve">, dana </w:t>
      </w:r>
      <w:r w:rsidR="00E12AF8">
        <w:t>30. ožujka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091511" w:rsidR="00091511">
      <w:pPr>
        <w:ind w:hanging="705" w:left="705"/>
        <w:jc w:val="both"/>
      </w:pPr>
      <w:r w:rsidRPr="00433D1F">
        <w:t>I.</w:t>
      </w:r>
      <w:r w:rsidR="0000481B" w:rsidRPr="00006969">
        <w:tab/>
      </w:r>
      <w:r w:rsidRPr="00006969">
        <w:tab/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433D1F" w:rsidP="00091511" w:rsidR="00433D1F" w:rsidRPr="00006969">
      <w:pPr>
        <w:ind w:hanging="705" w:left="705"/>
        <w:jc w:val="both"/>
      </w:pPr>
    </w:p>
    <w:p w:rsidRDefault="00B61193" w:rsidP="0018171F" w:rsidR="00433D1F">
      <w:pPr>
        <w:ind w:left="705"/>
        <w:jc w:val="both"/>
      </w:pPr>
      <w:r w:rsidRPr="00006969">
        <w:t xml:space="preserve">- </w:t>
      </w:r>
      <w:r w:rsidR="00433D1F">
        <w:t>kat. čest. 2025/1, zk. ul. 13943 k.o. Zaprudski otok Zagreb, u naravi zemljište površine 5.6</w:t>
      </w:r>
      <w:r w:rsidR="001A7667">
        <w:t>35</w:t>
      </w:r>
      <w:r w:rsidR="00433D1F">
        <w:t xml:space="preserve"> m2</w:t>
      </w:r>
    </w:p>
    <w:p w:rsidRDefault="00433D1F" w:rsidP="0018171F" w:rsidR="00433D1F">
      <w:pPr>
        <w:ind w:left="705"/>
        <w:jc w:val="both"/>
      </w:pPr>
      <w:r>
        <w:t>- kat</w:t>
      </w:r>
      <w:r w:rsidR="001A7667">
        <w:t>.</w:t>
      </w:r>
      <w:r>
        <w:t xml:space="preserve"> čest. 2025/5, zk. ul. 13943 k.o. Zaprudski otok Zagreb, u naravi zemljište površine 467 m2,</w:t>
      </w:r>
    </w:p>
    <w:p w:rsidRDefault="00433D1F" w:rsidP="0018171F" w:rsidR="00433D1F">
      <w:pPr>
        <w:ind w:left="705"/>
        <w:jc w:val="both"/>
      </w:pPr>
      <w:r>
        <w:t>- kat. čest. 2022/2, zk. ul. 3616 k.o. Zaprudski otok Zagreb, u naravi zemljište površine 616 m2,</w:t>
      </w:r>
    </w:p>
    <w:p w:rsidRDefault="00433D1F" w:rsidP="0018171F" w:rsidR="00433D1F">
      <w:pPr>
        <w:ind w:left="705"/>
        <w:jc w:val="both"/>
      </w:pPr>
      <w:r>
        <w:t>- kat. čest. 2025/4, zk. ul. 3593 k.o. Zaprudski otok Zagreb, u naravi zemljište površine 275 m2.</w:t>
      </w:r>
    </w:p>
    <w:p w:rsidRDefault="00091511" w:rsidP="00433D1F" w:rsidR="00091511" w:rsidRPr="00006969">
      <w:pPr>
        <w:jc w:val="both"/>
      </w:pPr>
    </w:p>
    <w:p w:rsidRDefault="00091511" w:rsidP="00091511" w:rsidR="00BE4738" w:rsidRPr="00006969">
      <w:pPr>
        <w:ind w:hanging="705" w:left="705"/>
        <w:jc w:val="both"/>
      </w:pPr>
      <w:r w:rsidRPr="00433D1F">
        <w:t>II.</w:t>
      </w:r>
      <w:r w:rsidRPr="00006969">
        <w:rPr>
          <w:b/>
        </w:rPr>
        <w:tab/>
      </w:r>
      <w:r w:rsidR="00083AD1" w:rsidRPr="00006969">
        <w:t xml:space="preserve">Na </w:t>
      </w:r>
      <w:r w:rsidR="00E12AF8">
        <w:t>nekretninama</w:t>
      </w:r>
      <w:r w:rsidR="00083AD1" w:rsidRPr="00006969">
        <w:t xml:space="preserve"> iz točke I. ove odluke postoji upisano </w:t>
      </w:r>
      <w:r w:rsidR="00083AD1" w:rsidRPr="001A7667">
        <w:t>razlučno</w:t>
      </w:r>
      <w:r w:rsidR="00433D1F">
        <w:rPr>
          <w:b/>
        </w:rPr>
        <w:t xml:space="preserve"> </w:t>
      </w:r>
      <w:r w:rsidR="00083AD1" w:rsidRPr="00006969">
        <w:t xml:space="preserve">pravo u korist </w:t>
      </w:r>
      <w:r w:rsidR="00433D1F">
        <w:t>OTP banka Hrvatska d.d</w:t>
      </w:r>
      <w:r w:rsidR="00E12AF8">
        <w:t>. Zadar</w:t>
      </w:r>
      <w:r w:rsidR="00433D1F">
        <w:t>.</w:t>
      </w:r>
    </w:p>
    <w:p w:rsidRDefault="007D53BD" w:rsidP="00091511" w:rsidR="007D53BD" w:rsidRPr="00006969">
      <w:pPr>
        <w:ind w:hanging="705" w:left="705"/>
        <w:jc w:val="both"/>
        <w:rPr>
          <w:b/>
        </w:rPr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Pr="00006969">
        <w:t>Nalaže se u zemljišnim knjigama izvršiti upis zabilježbe rješenja o prodaji</w:t>
      </w:r>
      <w:r w:rsidR="00E12AF8">
        <w:t xml:space="preserve"> nekretnina</w:t>
      </w:r>
      <w:r w:rsidRPr="00006969">
        <w:t xml:space="preserve"> dužnika iz točke I. ovog rješenja.</w:t>
      </w:r>
    </w:p>
    <w:p w:rsidRDefault="004C1AE8" w:rsidP="00091511" w:rsidR="004C1AE8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 w:rsidRPr="00006969">
      <w:pPr>
        <w:jc w:val="both"/>
      </w:pPr>
    </w:p>
    <w:p w:rsidRDefault="00DA4B78" w:rsidP="00433D1F" w:rsidR="0039490D" w:rsidRPr="00006969">
      <w:pPr>
        <w:ind w:firstLine="708"/>
        <w:jc w:val="both"/>
      </w:pPr>
      <w:r w:rsidRPr="00006969">
        <w:t>Rješenjem ovog suda posl.</w:t>
      </w:r>
      <w:r w:rsidR="007849D9">
        <w:t xml:space="preserve"> </w:t>
      </w:r>
      <w:r w:rsidRPr="00006969">
        <w:t xml:space="preserve">br. </w:t>
      </w:r>
      <w:r w:rsidR="00433D1F">
        <w:t xml:space="preserve">1 St-30/14-4 </w:t>
      </w:r>
      <w:r w:rsidRPr="00006969">
        <w:t xml:space="preserve">od </w:t>
      </w:r>
      <w:r w:rsidR="00433D1F">
        <w:t>6. svibnja 2014.</w:t>
      </w:r>
      <w:r w:rsidRPr="00006969">
        <w:t xml:space="preserve"> otvoren je stečajni postupak nad stečajnim dužnikom, a vjerovnik OTP banka Hrvatska</w:t>
      </w:r>
      <w:r w:rsidR="00433D1F">
        <w:t xml:space="preserve"> d.d.</w:t>
      </w:r>
      <w:r w:rsidRPr="00006969">
        <w:t xml:space="preserve"> je pokrenula ovršni postupak radi prodaje nekretnina iz točki I. ovog rješenja pred </w:t>
      </w:r>
      <w:r w:rsidR="00E12AF8">
        <w:t>O</w:t>
      </w:r>
      <w:r w:rsidRPr="00006969">
        <w:t>pćinskim sudom</w:t>
      </w:r>
      <w:r w:rsidR="00E12AF8">
        <w:t xml:space="preserve"> u Zagrebu</w:t>
      </w:r>
      <w:r w:rsidRPr="00006969">
        <w:t xml:space="preserve">. </w:t>
      </w:r>
    </w:p>
    <w:p w:rsidRDefault="0039490D" w:rsidP="00433D1F" w:rsidR="00DA4B78" w:rsidRPr="00006969">
      <w:pPr>
        <w:ind w:firstLine="708"/>
        <w:jc w:val="both"/>
      </w:pPr>
      <w:r w:rsidRPr="00006969">
        <w:t xml:space="preserve">Na imovini iz točke I. ovog zaključka postoji </w:t>
      </w:r>
      <w:r w:rsidR="0086684E" w:rsidRPr="00006969">
        <w:t xml:space="preserve">upisano </w:t>
      </w:r>
      <w:r w:rsidRPr="00006969">
        <w:t xml:space="preserve">razlučno pravo u korist </w:t>
      </w:r>
      <w:r w:rsidR="00E42D95" w:rsidRPr="00006969">
        <w:t>OTP banka Hrvatska d.d.</w:t>
      </w:r>
    </w:p>
    <w:p w:rsidRDefault="00DA4B78" w:rsidP="0039490D" w:rsidR="0039490D" w:rsidRPr="00006969">
      <w:pPr>
        <w:ind w:firstLine="708"/>
        <w:jc w:val="both"/>
      </w:pPr>
      <w:r w:rsidRPr="00006969">
        <w:t xml:space="preserve">Stupanjem na snagu Stečajnog zakona (NN 71/15, </w:t>
      </w:r>
      <w:r w:rsidR="00C024EA" w:rsidRPr="00006969">
        <w:t xml:space="preserve">dalje u tekstu: SZ) propisano je da ovršni postupci koji su u </w:t>
      </w:r>
      <w:r w:rsidR="008B40A4" w:rsidRPr="00006969">
        <w:t xml:space="preserve">tijeku ovršni sud će prekinuti </w:t>
      </w:r>
      <w:r w:rsidR="00433D1F">
        <w:t xml:space="preserve">ako nakon rješenja o ovrsi nije </w:t>
      </w:r>
      <w:r w:rsidR="00701301" w:rsidRPr="00006969">
        <w:t>poduzeta ovršna radnja, te će se postupak nastaviti pred sudom</w:t>
      </w:r>
      <w:r w:rsidR="00C024EA" w:rsidRPr="00006969">
        <w:t xml:space="preserve"> </w:t>
      </w:r>
      <w:r w:rsidR="00701301" w:rsidRPr="00006969">
        <w:t>koji vodi stečajni</w:t>
      </w:r>
      <w:r w:rsidRPr="00006969">
        <w:tab/>
      </w:r>
      <w:r w:rsidR="00433D1F">
        <w:t xml:space="preserve">postupak </w:t>
      </w:r>
      <w:r w:rsidR="00701301" w:rsidRPr="00006969">
        <w:t>po pravilima o unovčenju predmeta na kojima postoji razlučno pravo</w:t>
      </w:r>
      <w:r w:rsidR="00476055" w:rsidRPr="00006969">
        <w:t xml:space="preserve"> u stečajnom postupku (čl. 169. SZ</w:t>
      </w:r>
      <w:r w:rsidR="00433D1F">
        <w:t>-a</w:t>
      </w:r>
      <w:r w:rsidR="00476055" w:rsidRPr="00006969">
        <w:t>).</w:t>
      </w:r>
    </w:p>
    <w:p w:rsidRDefault="00E42D95" w:rsidP="0039490D" w:rsidR="00E42D95" w:rsidRPr="00006969">
      <w:pPr>
        <w:ind w:firstLine="708"/>
        <w:jc w:val="both"/>
      </w:pPr>
    </w:p>
    <w:p w:rsidRDefault="0039490D" w:rsidP="00433D1F" w:rsidR="0039490D" w:rsidRPr="00006969">
      <w:pPr>
        <w:ind w:firstLine="708"/>
        <w:jc w:val="both"/>
      </w:pPr>
      <w:r w:rsidRPr="00006969">
        <w:lastRenderedPageBreak/>
        <w:t xml:space="preserve">Prema čl. </w:t>
      </w:r>
      <w:r w:rsidR="003A24F3" w:rsidRPr="00006969">
        <w:t>247</w:t>
      </w:r>
      <w:r w:rsidRPr="00006969">
        <w:t>. SZ</w:t>
      </w:r>
      <w:r w:rsidR="00433D1F">
        <w:t>-a</w:t>
      </w:r>
      <w:r w:rsidRPr="00006969">
        <w:t xml:space="preserve"> </w:t>
      </w:r>
      <w:r w:rsidR="003A24F3" w:rsidRPr="00006969">
        <w:t>nekretnina na kojoj postoji razlučno pravo prodaje se u stečajnom postupku na prijedlog stečajnog upravitelja ili razlučnog vjerovnika, uz odgovarajuću pri</w:t>
      </w:r>
      <w:r w:rsidR="0051015F" w:rsidRPr="00006969">
        <w:t>mje</w:t>
      </w:r>
      <w:r w:rsidR="003A24F3" w:rsidRPr="00006969">
        <w:t>nu pravila ovršnog</w:t>
      </w:r>
      <w:r w:rsidR="0051015F" w:rsidRPr="00006969">
        <w:t xml:space="preserve"> </w:t>
      </w:r>
      <w:r w:rsidR="003A24F3" w:rsidRPr="00006969">
        <w:t>po</w:t>
      </w:r>
      <w:r w:rsidR="0051015F" w:rsidRPr="00006969">
        <w:t>s</w:t>
      </w:r>
      <w:r w:rsidR="003A24F3" w:rsidRPr="00006969">
        <w:t>tupka</w:t>
      </w:r>
      <w:r w:rsidR="0051015F" w:rsidRPr="00006969">
        <w:t xml:space="preserve"> o ovrsi na nekretninama</w:t>
      </w:r>
      <w:r w:rsidR="00356AEA" w:rsidRPr="00006969">
        <w:t xml:space="preserve">, a u zemljišnoj knjizi će se upisati zabilježba rješenja o prodaji nekretnine. </w:t>
      </w:r>
      <w:r w:rsidR="00BF44C8" w:rsidRPr="00006969">
        <w:t>O prodaji ne</w:t>
      </w:r>
      <w:r w:rsidR="00C02E68" w:rsidRPr="00006969">
        <w:t>kretnine odlučuje sud rješenjem, a prodaju, nakon što sud zaključkom o prodaji utvrdi cijenu,</w:t>
      </w:r>
      <w:r w:rsidR="00356AEA" w:rsidRPr="00006969">
        <w:t xml:space="preserve"> provodi Financijska agencija elektroničkom javnom dražbom</w:t>
      </w:r>
      <w:r w:rsidR="0083117C" w:rsidRPr="00006969">
        <w:t>.</w:t>
      </w:r>
    </w:p>
    <w:p w:rsidRDefault="0039490D" w:rsidP="0039490D" w:rsidR="0039490D" w:rsidRPr="00006969">
      <w:pPr>
        <w:ind w:firstLine="708"/>
        <w:jc w:val="both"/>
      </w:pPr>
      <w:r w:rsidRPr="00006969">
        <w:t>Zbog navedenog, na temelju spomenutih propisa</w:t>
      </w:r>
      <w:r w:rsidR="00D21233" w:rsidRPr="00006969">
        <w:t>,</w:t>
      </w:r>
      <w:r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E12AF8">
        <w:t>30. ožujka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Pr="00006969">
        <w:t>Stečajn</w:t>
      </w:r>
      <w:r w:rsidR="00E12AF8">
        <w:t>a</w:t>
      </w:r>
      <w:r w:rsidRPr="00006969">
        <w:t xml:space="preserve"> su</w:t>
      </w:r>
      <w:r w:rsidR="00E12AF8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F1AFB" w:rsidR="003F1AFB" w:rsidRPr="00006969">
      <w:pPr>
        <w:jc w:val="both"/>
      </w:pPr>
      <w:r w:rsidRPr="00006969">
        <w:t>Protiv ovog rješenja dopušteno je izjaviti žalbu, koja se podnosi Visokom trgovačkom sudu Republike Hrvatske putem ovog suda u roku od 8 dana od primitka rješenja.</w:t>
      </w:r>
    </w:p>
    <w:p w:rsidRDefault="0039490D" w:rsidP="0039490D" w:rsidR="0039490D" w:rsidRPr="00006969">
      <w:pPr>
        <w:jc w:val="both"/>
        <w:rPr>
          <w:b/>
        </w:rPr>
      </w:pP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39490D" w:rsidP="0039490D" w:rsidR="0039490D" w:rsidRPr="00006969">
      <w:pPr>
        <w:numPr>
          <w:ilvl w:val="0"/>
          <w:numId w:val="1"/>
        </w:numPr>
        <w:jc w:val="both"/>
      </w:pPr>
      <w:r w:rsidRPr="00006969">
        <w:t>stečajni upravitelj,</w:t>
      </w:r>
    </w:p>
    <w:p w:rsidRDefault="00855B7A" w:rsidP="00E12AF8" w:rsidR="00006969" w:rsidRPr="00006969">
      <w:pPr>
        <w:pStyle w:val="Odlomakpopisa"/>
        <w:numPr>
          <w:ilvl w:val="0"/>
          <w:numId w:val="1"/>
        </w:numPr>
        <w:jc w:val="both"/>
      </w:pPr>
      <w:r w:rsidRPr="00E12AF8">
        <w:t xml:space="preserve">Općinski sud </w:t>
      </w:r>
      <w:r w:rsidR="00006969" w:rsidRPr="00E12AF8">
        <w:t xml:space="preserve">u </w:t>
      </w:r>
      <w:r w:rsidR="00E12AF8" w:rsidRPr="00E12AF8">
        <w:t>Novom Zagrebu</w:t>
      </w:r>
      <w:r w:rsidRPr="00E12AF8">
        <w:t xml:space="preserve">, </w:t>
      </w:r>
      <w:r w:rsidR="00D21233" w:rsidRPr="00E12AF8">
        <w:t>zemljišnoknjižni odjel</w:t>
      </w:r>
      <w:r w:rsidR="00E12AF8" w:rsidRPr="00E12AF8">
        <w:t xml:space="preserve"> Novi Zagreb</w:t>
      </w:r>
      <w:r w:rsidR="00E477F9" w:rsidRPr="00E12AF8">
        <w:t>,</w:t>
      </w:r>
      <w:r w:rsidR="00433D1F" w:rsidRPr="00E12AF8">
        <w:t xml:space="preserve"> </w:t>
      </w:r>
    </w:p>
    <w:p w:rsidRDefault="00E477F9" w:rsidP="00E477F9" w:rsidR="00E477F9">
      <w:pPr>
        <w:pStyle w:val="Odlomakpopisa"/>
        <w:numPr>
          <w:ilvl w:val="0"/>
          <w:numId w:val="1"/>
        </w:numPr>
        <w:jc w:val="both"/>
      </w:pPr>
      <w:r w:rsidRPr="00006969">
        <w:t>OTP banka Hrvatska d.d.,</w:t>
      </w:r>
    </w:p>
    <w:p w:rsidRDefault="00E12AF8" w:rsidP="00E477F9" w:rsidR="00E12AF8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E12AF8" w:rsidP="00E477F9" w:rsidR="00E12AF8" w:rsidRPr="00006969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3A7AF7" w:rsidP="0039490D" w:rsidR="003A7AF7" w:rsidRPr="00006969">
      <w:pPr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667" w:rsidR="001A7667">
      <w:r>
        <w:separator/>
      </w:r>
    </w:p>
  </w:endnote>
  <w:endnote w:id="0" w:type="continuationSeparator">
    <w:p w:rsidRDefault="001A7667" w:rsidR="001A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667" w:rsidR="001A7667">
      <w:r>
        <w:separator/>
      </w:r>
    </w:p>
  </w:footnote>
  <w:footnote w:id="0" w:type="continuationSeparator">
    <w:p w:rsidRDefault="001A7667" w:rsidR="001A7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667" w:rsidR="001A76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667" w:rsidP="00F62ECF" w:rsidR="001A7667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EB1F7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1A7667" w:rsidP="00006969" w:rsidR="001A7667" w:rsidRPr="00006969">
    <w:pPr>
      <w:jc w:val="right"/>
    </w:pPr>
    <w:r>
      <w:t xml:space="preserve">Posl. br.: </w:t>
    </w:r>
    <w:r w:rsidRPr="00006969">
      <w:t>1 St-30/14-</w:t>
    </w:r>
    <w:r>
      <w:t>11</w:t>
    </w:r>
    <w:r w:rsidR="00E84141">
      <w:t>4</w:t>
    </w:r>
  </w:p>
  <w:p w:rsidRDefault="001A7667" w:rsidP="00006969" w:rsidR="001A7667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B1F7B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  <item>, OIB null</item>
      <item>, OIB null</item>
    </izvorni_sadrzaj>
    <derivirana_varijabla naziv="DomainObject.Predmet.SudioniciListNazivOIB_1">
      <item>, OIB 54922918724</item>
      <item>, OIB 79652872175</item>
      <item>, OIB 65643961597</item>
      <item>, OIB null</item>
      <item>, OIB 31353718090</item>
      <item>, OIB 05230812195</item>
      <item>, OIB 52508873833</item>
      <item>, OIB 81095917510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73830-8523-423A-9693-16648C98F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464</properties:Words>
  <properties:Characters>2367</properties:Characters>
  <properties:Lines>77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2016-02-18T07:40:00Z</dcterms:created>
  <dc:creator>Srđan Gavranić</dc:creator>
  <cp:lastModifiedBy>wsadmin</cp:lastModifiedBy>
  <cp:lastPrinted>2016-03-30T08:29:00Z</cp:lastPrinted>
  <dcterms:modified xmlns:xsi="http://www.w3.org/2001/XMLSchema-instance" xsi:type="dcterms:W3CDTF">2016-03-30T11:14:00Z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