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d5f6c" w14:paraId="ddd5f6c" w:rsidRDefault="00003004" w:rsidP="00003004" w:rsidR="00003004"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03004" w:rsidP="00003004" w:rsidR="00003004"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003004" w:rsidP="00003004" w:rsidR="00003004"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003004" w:rsidP="00003004" w:rsidR="00003004">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003004" w:rsidP="00003004" w:rsidR="00003004" w:rsidRPr="00C108BC">
      <w:pPr>
        <w:widowControl w:val="false"/>
        <w:autoSpaceDE w:val="false"/>
        <w:autoSpaceDN w:val="false"/>
        <w:adjustRightInd w:val="false"/>
        <w:ind w:right="-99"/>
        <w:rPr>
          <w:rFonts w:cs="Times New Roman" w:eastAsia="Times New Roman"/>
          <w:bCs/>
          <w:szCs w:val="24"/>
        </w:rPr>
      </w:pPr>
    </w:p>
    <w:p w:rsidRDefault="00003004" w:rsidP="00003004" w:rsidR="00003004"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003004" w:rsidP="00003004" w:rsidR="00003004" w:rsidRPr="00CF72AC">
      <w:pPr>
        <w:jc w:val="center"/>
        <w:rPr>
          <w:rFonts w:cs="Times New Roman" w:eastAsia="Times New Roman"/>
          <w:szCs w:val="24"/>
          <w:lang w:eastAsia="hr-HR"/>
        </w:rPr>
      </w:pPr>
    </w:p>
    <w:p w:rsidRDefault="00003004" w:rsidP="00003004" w:rsidR="00003004"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003004" w:rsidP="00003004" w:rsidR="00003004" w:rsidRPr="00CF72AC">
      <w:pPr>
        <w:rPr>
          <w:rFonts w:cs="Times New Roman" w:eastAsia="Times New Roman"/>
          <w:szCs w:val="24"/>
          <w:lang w:eastAsia="hr-HR"/>
        </w:rPr>
      </w:pPr>
    </w:p>
    <w:p w:rsidRDefault="00003004" w:rsidP="00003004" w:rsidR="00003004">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Tijani Licul, u skraćenom stečajnom postupku nad dužnikom </w:t>
      </w:r>
      <w:r>
        <w:rPr>
          <w:rFonts w:cs="Times New Roman" w:eastAsia="Times New Roman"/>
          <w:szCs w:val="24"/>
        </w:rPr>
        <w:t xml:space="preserve">E. J. M. </w:t>
      </w:r>
      <w:r w:rsidRPr="00F10AAD">
        <w:rPr>
          <w:rFonts w:cs="Times New Roman" w:eastAsia="Times New Roman"/>
          <w:szCs w:val="24"/>
        </w:rPr>
        <w:t xml:space="preserve">d. o. o. </w:t>
      </w:r>
      <w:r>
        <w:rPr>
          <w:rFonts w:cs="Times New Roman" w:eastAsia="Times New Roman"/>
          <w:szCs w:val="24"/>
        </w:rPr>
        <w:t>Poreč, Partizanska 13</w:t>
      </w:r>
      <w:r w:rsidRPr="00F10AAD">
        <w:rPr>
          <w:rFonts w:cs="Times New Roman" w:eastAsia="Times New Roman"/>
          <w:szCs w:val="24"/>
        </w:rPr>
        <w:t xml:space="preserve">, OIB </w:t>
      </w:r>
      <w:r>
        <w:rPr>
          <w:rFonts w:cs="Times New Roman" w:eastAsia="Times New Roman"/>
          <w:szCs w:val="24"/>
        </w:rPr>
        <w:t xml:space="preserve">73151372339, MBS 080515425, </w:t>
      </w:r>
      <w:r>
        <w:rPr>
          <w:rFonts w:cs="Times New Roman" w:eastAsia="Times New Roman"/>
          <w:szCs w:val="24"/>
          <w:lang w:eastAsia="hr-HR"/>
        </w:rPr>
        <w:t>p</w:t>
      </w:r>
      <w:r w:rsidRPr="00CF72AC">
        <w:rPr>
          <w:rFonts w:cs="Times New Roman" w:eastAsia="Times New Roman"/>
          <w:szCs w:val="24"/>
          <w:lang w:eastAsia="hr-HR"/>
        </w:rPr>
        <w:t>o</w:t>
      </w:r>
      <w:r>
        <w:rPr>
          <w:rFonts w:cs="Times New Roman" w:eastAsia="Times New Roman"/>
          <w:szCs w:val="24"/>
          <w:lang w:eastAsia="hr-HR"/>
        </w:rPr>
        <w:t xml:space="preserve"> zahtjevu</w:t>
      </w:r>
      <w:r w:rsidRPr="00CF72AC">
        <w:rPr>
          <w:rFonts w:cs="Times New Roman" w:eastAsia="Times New Roman"/>
          <w:szCs w:val="24"/>
          <w:lang w:eastAsia="hr-HR"/>
        </w:rPr>
        <w:t xml:space="preserve">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w:t>
      </w:r>
      <w:r>
        <w:rPr>
          <w:rFonts w:cs="Times New Roman" w:eastAsia="Times New Roman"/>
          <w:szCs w:val="24"/>
          <w:lang w:eastAsia="hr-HR"/>
        </w:rPr>
        <w:t>, 2</w:t>
      </w:r>
      <w:r w:rsidR="00C26F14">
        <w:rPr>
          <w:rFonts w:cs="Times New Roman" w:eastAsia="Times New Roman"/>
          <w:szCs w:val="24"/>
          <w:lang w:eastAsia="hr-HR"/>
        </w:rPr>
        <w:t>9</w:t>
      </w:r>
      <w:r>
        <w:rPr>
          <w:rFonts w:cs="Times New Roman" w:eastAsia="Times New Roman"/>
          <w:szCs w:val="24"/>
          <w:lang w:eastAsia="hr-HR"/>
        </w:rPr>
        <w:t>. ožujka 2016.</w:t>
      </w:r>
    </w:p>
    <w:p w:rsidRDefault="00003004" w:rsidP="00003004" w:rsidR="00003004" w:rsidRPr="00CF72AC">
      <w:pPr>
        <w:ind w:firstLine="708"/>
        <w:rPr>
          <w:rFonts w:cs="Times New Roman" w:eastAsia="Times New Roman"/>
          <w:szCs w:val="24"/>
          <w:lang w:eastAsia="hr-HR"/>
        </w:rPr>
      </w:pPr>
    </w:p>
    <w:p w:rsidRDefault="00003004" w:rsidP="00003004" w:rsidR="00003004"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003004" w:rsidP="00003004" w:rsidR="00003004" w:rsidRPr="00CF72AC">
      <w:pPr>
        <w:rPr>
          <w:rFonts w:cs="Times New Roman" w:eastAsia="Times New Roman"/>
          <w:szCs w:val="24"/>
          <w:lang w:eastAsia="hr-HR"/>
        </w:rPr>
      </w:pPr>
    </w:p>
    <w:p w:rsidRDefault="00003004" w:rsidP="00003004" w:rsidR="00003004">
      <w:pPr>
        <w:ind w:firstLine="708"/>
        <w:rPr>
          <w:rFonts w:cs="Times New Roman" w:eastAsia="Times New Roman"/>
          <w:szCs w:val="24"/>
        </w:rPr>
      </w:pPr>
      <w:r w:rsidRPr="00374D4F">
        <w:rPr>
          <w:rFonts w:cs="Times New Roman" w:eastAsia="Times New Roman"/>
          <w:szCs w:val="24"/>
          <w:lang w:eastAsia="hr-HR"/>
        </w:rPr>
        <w:t>I.</w:t>
      </w:r>
      <w:r>
        <w:rPr>
          <w:rFonts w:cs="Times New Roman" w:eastAsia="Times New Roman"/>
          <w:szCs w:val="24"/>
          <w:lang w:eastAsia="hr-HR"/>
        </w:rPr>
        <w:t xml:space="preserve"> </w:t>
      </w:r>
      <w:r w:rsidRPr="00374D4F">
        <w:rPr>
          <w:rFonts w:cs="Times New Roman" w:eastAsia="Times New Roman"/>
          <w:szCs w:val="24"/>
          <w:lang w:eastAsia="hr-HR"/>
        </w:rPr>
        <w:t xml:space="preserve">Obustavlja se provedba skraćenog stečajnog postupka nad pravnom osobom </w:t>
      </w:r>
      <w:r>
        <w:rPr>
          <w:rFonts w:cs="Times New Roman" w:eastAsia="Times New Roman"/>
          <w:szCs w:val="24"/>
        </w:rPr>
        <w:t xml:space="preserve">E. J. M. </w:t>
      </w:r>
      <w:r w:rsidRPr="00F10AAD">
        <w:rPr>
          <w:rFonts w:cs="Times New Roman" w:eastAsia="Times New Roman"/>
          <w:szCs w:val="24"/>
        </w:rPr>
        <w:t xml:space="preserve">d. o. o. </w:t>
      </w:r>
      <w:r>
        <w:rPr>
          <w:rFonts w:cs="Times New Roman" w:eastAsia="Times New Roman"/>
          <w:szCs w:val="24"/>
        </w:rPr>
        <w:t>Poreč, Partizanska 13</w:t>
      </w:r>
      <w:r w:rsidRPr="00F10AAD">
        <w:rPr>
          <w:rFonts w:cs="Times New Roman" w:eastAsia="Times New Roman"/>
          <w:szCs w:val="24"/>
        </w:rPr>
        <w:t xml:space="preserve">, OIB </w:t>
      </w:r>
      <w:r>
        <w:rPr>
          <w:rFonts w:cs="Times New Roman" w:eastAsia="Times New Roman"/>
          <w:szCs w:val="24"/>
        </w:rPr>
        <w:t>73151372339, MBS 080515425.</w:t>
      </w:r>
    </w:p>
    <w:p w:rsidRDefault="00003004" w:rsidP="00003004" w:rsidR="00003004" w:rsidRPr="00C108BC">
      <w:pPr>
        <w:ind w:firstLine="708"/>
        <w:rPr>
          <w:szCs w:val="24"/>
          <w:lang w:eastAsia="hr-HR"/>
        </w:rPr>
      </w:pPr>
    </w:p>
    <w:p w:rsidRDefault="00003004" w:rsidP="00003004" w:rsidR="00003004">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rPr>
        <w:t xml:space="preserve">E. J. M. </w:t>
      </w:r>
      <w:r w:rsidRPr="00F10AAD">
        <w:rPr>
          <w:rFonts w:cs="Times New Roman" w:eastAsia="Times New Roman"/>
          <w:szCs w:val="24"/>
        </w:rPr>
        <w:t xml:space="preserve">d. o. o. </w:t>
      </w:r>
      <w:r>
        <w:rPr>
          <w:rFonts w:cs="Times New Roman" w:eastAsia="Times New Roman"/>
          <w:szCs w:val="24"/>
        </w:rPr>
        <w:t>Poreč, Partizanska 13</w:t>
      </w:r>
      <w:r w:rsidRPr="00F10AAD">
        <w:rPr>
          <w:rFonts w:cs="Times New Roman" w:eastAsia="Times New Roman"/>
          <w:szCs w:val="24"/>
        </w:rPr>
        <w:t xml:space="preserve">, OIB </w:t>
      </w:r>
      <w:r>
        <w:rPr>
          <w:rFonts w:cs="Times New Roman" w:eastAsia="Times New Roman"/>
          <w:szCs w:val="24"/>
        </w:rPr>
        <w:t>73151372339, MBS 080515425</w:t>
      </w:r>
      <w:r>
        <w:rPr>
          <w:rFonts w:cs="Times New Roman" w:eastAsia="Times New Roman"/>
          <w:szCs w:val="24"/>
          <w:lang w:eastAsia="hr-HR"/>
        </w:rPr>
        <w:t xml:space="preserve">, odlučit će se posebnim rješenjem za što će se predmetu dodijeliti novi posl. br. </w:t>
      </w:r>
    </w:p>
    <w:p w:rsidRDefault="00003004" w:rsidP="00003004" w:rsidR="00003004" w:rsidRPr="00CF72AC">
      <w:pPr>
        <w:rPr>
          <w:rFonts w:cs="Times New Roman" w:eastAsia="Times New Roman"/>
          <w:szCs w:val="24"/>
          <w:lang w:eastAsia="hr-HR"/>
        </w:rPr>
      </w:pPr>
    </w:p>
    <w:p w:rsidRDefault="00003004" w:rsidP="00003004" w:rsidR="00003004" w:rsidRPr="00CF72AC">
      <w:pPr>
        <w:jc w:val="center"/>
      </w:pPr>
      <w:r w:rsidRPr="00CF72AC">
        <w:t>Obrazloženje</w:t>
      </w:r>
    </w:p>
    <w:p w:rsidRDefault="00003004" w:rsidP="00003004" w:rsidR="00003004" w:rsidRPr="00CF72AC">
      <w:pPr>
        <w:ind w:firstLine="708"/>
        <w:rPr>
          <w:rFonts w:cs="Times New Roman" w:eastAsia="Times New Roman"/>
          <w:szCs w:val="24"/>
          <w:lang w:eastAsia="hr-HR"/>
        </w:rPr>
      </w:pPr>
    </w:p>
    <w:p w:rsidRDefault="00003004" w:rsidP="00003004" w:rsidR="00003004">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pravnom osobom </w:t>
      </w:r>
      <w:r>
        <w:rPr>
          <w:rFonts w:cs="Times New Roman" w:eastAsia="Times New Roman"/>
          <w:szCs w:val="24"/>
        </w:rPr>
        <w:t xml:space="preserve">E. J. M. </w:t>
      </w:r>
      <w:r w:rsidRPr="00F10AAD">
        <w:rPr>
          <w:rFonts w:cs="Times New Roman" w:eastAsia="Times New Roman"/>
          <w:szCs w:val="24"/>
        </w:rPr>
        <w:t xml:space="preserve">d. o. o. </w:t>
      </w:r>
      <w:r>
        <w:rPr>
          <w:rFonts w:cs="Times New Roman" w:eastAsia="Times New Roman"/>
          <w:szCs w:val="24"/>
        </w:rPr>
        <w:t xml:space="preserve">Poreč, </w:t>
      </w:r>
      <w:r>
        <w:rPr>
          <w:rFonts w:cs="Times New Roman" w:eastAsia="Times New Roman"/>
          <w:szCs w:val="24"/>
          <w:lang w:eastAsia="hr-HR"/>
        </w:rPr>
        <w:t xml:space="preserve">budući da su za to bili ispunjeni uvjeti predviđeni čl. 428. Stečajnog zakona (Narodne novine br. 71/15), sukladno čl. 430. Stečajnog zakona, 18. siječnja 2016. na mrežnoj stranici e-Oglasna ploča sudova objavljen je oglas posl. br. 11 St-1191/2015-3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003004" w:rsidP="00003004" w:rsidR="00003004">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25. veljače 2016. dostavila je podnesak na propisanom obrascu (predan na poštu preporučeno 24. veljače 2016.) kojim je, kao vjerovnik, predložila otvaranje stečajnog postupka nad dužnikom. </w:t>
      </w:r>
    </w:p>
    <w:p w:rsidRDefault="00003004" w:rsidP="00003004" w:rsidR="00003004">
      <w:pPr>
        <w:ind w:firstLine="708"/>
        <w:rPr>
          <w:rFonts w:cs="Times New Roman" w:eastAsia="Times New Roman"/>
          <w:szCs w:val="24"/>
          <w:lang w:eastAsia="hr-HR"/>
        </w:rPr>
      </w:pPr>
      <w:r>
        <w:rPr>
          <w:rFonts w:cs="Times New Roman" w:eastAsia="Times New Roman"/>
          <w:szCs w:val="24"/>
          <w:lang w:eastAsia="hr-HR"/>
        </w:rPr>
        <w:t>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provedbu skraćenog stečajnog postupka nad dužnikom, na temelju odredbe čl. 433. Stečajnog zakona, valjalo obustaviti. U skladu s navedenom odredbom, odlučeno je da će se o prijedlogu vjerovnika za otvaranje stečajnog postupka, odgovarajućom primjenom općih odredbi stečajnog postupka, odlučiti posebnim rješenjem.</w:t>
      </w:r>
    </w:p>
    <w:p w:rsidRDefault="00003004" w:rsidP="00003004" w:rsidR="00003004">
      <w:pPr>
        <w:rPr>
          <w:rFonts w:cs="Times New Roman" w:eastAsia="Times New Roman"/>
          <w:szCs w:val="24"/>
          <w:lang w:eastAsia="hr-HR"/>
        </w:rPr>
      </w:pPr>
    </w:p>
    <w:p w:rsidRDefault="00003004" w:rsidP="00003004" w:rsidR="00003004">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2</w:t>
      </w:r>
      <w:r w:rsidR="00C26F14">
        <w:rPr>
          <w:rFonts w:cs="Times New Roman" w:eastAsia="Times New Roman"/>
          <w:szCs w:val="24"/>
          <w:lang w:eastAsia="hr-HR"/>
        </w:rPr>
        <w:t>9</w:t>
      </w:r>
      <w:r>
        <w:rPr>
          <w:rFonts w:cs="Times New Roman" w:eastAsia="Times New Roman"/>
          <w:szCs w:val="24"/>
          <w:lang w:eastAsia="hr-HR"/>
        </w:rPr>
        <w:t>. ožujka 2016.</w:t>
      </w:r>
    </w:p>
    <w:p w:rsidRDefault="00003004" w:rsidP="00003004" w:rsidR="00003004">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003004" w:rsidP="00003004" w:rsidR="00003004">
      <w:pPr>
        <w:ind w:left="5664"/>
        <w:jc w:val="center"/>
        <w:rPr>
          <w:rFonts w:cs="Times New Roman" w:eastAsia="Times New Roman"/>
          <w:szCs w:val="24"/>
          <w:lang w:eastAsia="hr-HR"/>
        </w:rPr>
      </w:pPr>
      <w:r>
        <w:rPr>
          <w:rFonts w:cs="Times New Roman" w:eastAsia="Times New Roman"/>
          <w:szCs w:val="24"/>
          <w:lang w:eastAsia="hr-HR"/>
        </w:rPr>
        <w:t>Tijana Licul</w:t>
      </w:r>
      <w:r w:rsidR="00856889">
        <w:rPr>
          <w:rFonts w:cs="Times New Roman" w:eastAsia="Times New Roman"/>
          <w:szCs w:val="24"/>
          <w:lang w:eastAsia="hr-HR"/>
        </w:rPr>
        <w:t>, v.r.</w:t>
      </w:r>
    </w:p>
    <w:p w:rsidRDefault="00003004" w:rsidP="00003004" w:rsidR="00003004" w:rsidRPr="00CF72AC">
      <w:pPr>
        <w:rPr>
          <w:rFonts w:cs="Times New Roman" w:eastAsia="Times New Roman"/>
          <w:szCs w:val="24"/>
          <w:lang w:eastAsia="hr-HR"/>
        </w:rPr>
      </w:pPr>
      <w:r w:rsidRPr="00CF72AC">
        <w:rPr>
          <w:rFonts w:cs="Times New Roman" w:eastAsia="Times New Roman"/>
          <w:szCs w:val="24"/>
          <w:lang w:eastAsia="hr-HR"/>
        </w:rPr>
        <w:lastRenderedPageBreak/>
        <w:t>UPUTA O PRAVNOM LIJEKU</w:t>
      </w:r>
    </w:p>
    <w:p w:rsidRDefault="00003004" w:rsidP="00003004" w:rsidR="00003004"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rješenja. Žalba se podnosi ovome sudu u tri primjerka, a o njoj odlučuje Visoki trgovački sud Republike Hrvatske (čl. 19. st. 1. i 2. Stečajnog zakona).</w:t>
      </w:r>
    </w:p>
    <w:p w:rsidRDefault="00003004" w:rsidP="00003004" w:rsidR="00003004">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003004" w:rsidP="00003004" w:rsidR="00003004">
      <w:pPr>
        <w:rPr>
          <w:rFonts w:cs="Times New Roman" w:eastAsia="Times New Roman"/>
          <w:szCs w:val="24"/>
          <w:lang w:eastAsia="hr-HR"/>
        </w:rPr>
      </w:pPr>
    </w:p>
    <w:p w:rsidRDefault="00003004" w:rsidP="00003004" w:rsidR="00003004" w:rsidRPr="00CF72AC">
      <w:pPr>
        <w:rPr>
          <w:rFonts w:cs="Times New Roman" w:eastAsia="Times New Roman"/>
          <w:szCs w:val="24"/>
          <w:lang w:eastAsia="hr-HR"/>
        </w:rPr>
      </w:pPr>
    </w:p>
    <w:p w:rsidRDefault="00003004" w:rsidP="00003004" w:rsidR="00003004" w:rsidRPr="00CF72AC">
      <w:pPr>
        <w:rPr>
          <w:rFonts w:cs="Times New Roman" w:eastAsia="Times New Roman"/>
          <w:szCs w:val="24"/>
          <w:lang w:eastAsia="hr-HR"/>
        </w:rPr>
      </w:pPr>
      <w:r w:rsidRPr="00CF72AC">
        <w:rPr>
          <w:rFonts w:cs="Times New Roman" w:eastAsia="Times New Roman"/>
          <w:szCs w:val="24"/>
          <w:lang w:eastAsia="hr-HR"/>
        </w:rPr>
        <w:t>DNA:</w:t>
      </w:r>
    </w:p>
    <w:p w:rsidRDefault="00003004" w:rsidP="00003004" w:rsidR="00003004">
      <w:pPr>
        <w:rPr>
          <w:rFonts w:cs="Times New Roman" w:eastAsia="Times New Roman"/>
          <w:szCs w:val="24"/>
        </w:rPr>
      </w:pPr>
      <w:r>
        <w:rPr>
          <w:rFonts w:eastAsiaTheme="minorEastAsia"/>
          <w:lang w:eastAsia="hr-HR"/>
        </w:rPr>
        <w:t xml:space="preserve">1. dužnik </w:t>
      </w:r>
      <w:r>
        <w:rPr>
          <w:rFonts w:cs="Times New Roman" w:eastAsia="Times New Roman"/>
          <w:szCs w:val="24"/>
        </w:rPr>
        <w:t xml:space="preserve">E. J. M. </w:t>
      </w:r>
      <w:r w:rsidRPr="00F10AAD">
        <w:rPr>
          <w:rFonts w:cs="Times New Roman" w:eastAsia="Times New Roman"/>
          <w:szCs w:val="24"/>
        </w:rPr>
        <w:t xml:space="preserve">d. o. o. </w:t>
      </w:r>
      <w:r>
        <w:rPr>
          <w:rFonts w:cs="Times New Roman" w:eastAsia="Times New Roman"/>
          <w:szCs w:val="24"/>
        </w:rPr>
        <w:t>Poreč, Partizanska 13</w:t>
      </w:r>
      <w:r w:rsidRPr="00F10AAD">
        <w:rPr>
          <w:rFonts w:cs="Times New Roman" w:eastAsia="Times New Roman"/>
          <w:szCs w:val="24"/>
        </w:rPr>
        <w:t xml:space="preserve">, </w:t>
      </w:r>
    </w:p>
    <w:p w:rsidRDefault="00003004" w:rsidP="00003004" w:rsidR="00003004">
      <w:pPr>
        <w:rPr>
          <w:rFonts w:eastAsiaTheme="minorEastAsia"/>
          <w:lang w:eastAsia="hr-HR"/>
        </w:rPr>
      </w:pPr>
      <w:r>
        <w:rPr>
          <w:rFonts w:eastAsiaTheme="minorEastAsia"/>
          <w:lang w:eastAsia="hr-HR"/>
        </w:rPr>
        <w:t>2. zakonski zastupnici dužnika – Joseph Eugene Mc Geehan, Irska, Belfast, BT9 &amp;FY, 16d Adelaide Park, i Edel Mary Mc Geehan, Velika Britanija i Sj. Irska, Belfast BT8 8EY, 7 Old Saintfield Road,</w:t>
      </w:r>
    </w:p>
    <w:p w:rsidRDefault="00003004" w:rsidP="00003004" w:rsidR="00003004">
      <w:pPr>
        <w:rPr>
          <w:rFonts w:eastAsiaTheme="minorEastAsia"/>
          <w:lang w:eastAsia="hr-HR"/>
        </w:rPr>
      </w:pPr>
      <w:r>
        <w:rPr>
          <w:rFonts w:eastAsiaTheme="minorEastAsia"/>
          <w:lang w:eastAsia="hr-HR"/>
        </w:rPr>
        <w:t xml:space="preserve">3. vjerovnik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S-DO-38/2016,</w:t>
      </w:r>
    </w:p>
    <w:p w:rsidRDefault="00003004" w:rsidP="00003004" w:rsidR="00003004"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003004" w:rsidP="00003004" w:rsidR="00003004" w:rsidRPr="00CF72AC">
      <w:pPr>
        <w:rPr>
          <w:rFonts w:eastAsiaTheme="minorEastAsia"/>
          <w:lang w:eastAsia="hr-HR"/>
        </w:rPr>
      </w:pPr>
    </w:p>
    <w:p w:rsidRDefault="00003004" w:rsidP="00003004" w:rsidR="00003004"/>
    <w:p w:rsidRDefault="00003004" w:rsidP="00003004" w:rsidR="00003004"/>
    <w:p w:rsidRDefault="00003004" w:rsidP="00003004" w:rsidR="00003004"/>
    <w:p w:rsidRDefault="00003004" w:rsidP="00003004" w:rsidR="00003004"/>
    <w:p w:rsidRDefault="00003004" w:rsidP="00003004" w:rsidR="00003004"/>
    <w:p w:rsidRDefault="00003004" w:rsidP="00003004" w:rsidR="00003004"/>
    <w:p w:rsidRDefault="00003004" w:rsidP="00003004" w:rsidR="00003004"/>
    <w:p w:rsidRDefault="00003004" w:rsidP="00003004" w:rsidR="00003004"/>
    <w:p w:rsidRDefault="00003004" w:rsidP="00003004" w:rsidR="00003004"/>
    <w:p w:rsidRDefault="00003004" w:rsidP="00003004" w:rsidR="00003004"/>
    <w:p w:rsidRDefault="00003004" w:rsidP="00003004" w:rsidR="00003004"/>
    <w:p w:rsidRDefault="00003004" w:rsidP="00003004" w:rsidR="00003004"/>
    <w:p w:rsidRDefault="00003004" w:rsidP="00003004" w:rsidR="00003004"/>
    <w:p w:rsidRDefault="004F5027" w:rsidR="004F5027"/>
    <w:sectPr w:rsidSect="00CD3267"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004" w:rsidP="00003004" w:rsidR="00003004">
      <w:r>
        <w:separator/>
      </w:r>
    </w:p>
  </w:endnote>
  <w:endnote w:id="0" w:type="continuationSeparator">
    <w:p w:rsidRDefault="00003004" w:rsidP="00003004" w:rsidR="000030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004" w:rsidP="00003004" w:rsidR="00003004">
      <w:r>
        <w:separator/>
      </w:r>
    </w:p>
  </w:footnote>
  <w:footnote w:id="0" w:type="continuationSeparator">
    <w:p w:rsidRDefault="00003004" w:rsidP="00003004" w:rsidR="000030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004" w:rsidP="00CD3267" w:rsidR="00E91E0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C23AA4">
      <w:rPr>
        <w:noProof/>
        <w:szCs w:val="24"/>
      </w:rPr>
      <w:t>2</w:t>
    </w:r>
    <w:r w:rsidRPr="00A074C3">
      <w:rPr>
        <w:szCs w:val="24"/>
      </w:rPr>
      <w:fldChar w:fldCharType="end"/>
    </w:r>
    <w:r>
      <w:rPr>
        <w:szCs w:val="24"/>
      </w:rPr>
      <w:tab/>
      <w:t>4 St-1191/2015-6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004" w:rsidP="00CD3267" w:rsidR="00E91E01" w:rsidRPr="005153B5">
    <w:pPr>
      <w:pStyle w:val="Zaglavlje"/>
      <w:jc w:val="right"/>
    </w:pPr>
    <w:r>
      <w:rPr>
        <w:szCs w:val="24"/>
      </w:rPr>
      <w:t>4 St-1191/2015-6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215D"/>
    <w:rsid w:val="00003004"/>
    <w:rsid w:val="004F5027"/>
    <w:rsid w:val="00856889"/>
    <w:rsid w:val="00C23AA4"/>
    <w:rsid w:val="00C26F14"/>
    <w:rsid w:val="00F919C8"/>
    <w:rsid w:val="00FA215D"/>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300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03004"/>
    <w:pPr>
      <w:tabs>
        <w:tab w:pos="4536" w:val="center"/>
        <w:tab w:pos="9072" w:val="right"/>
      </w:tabs>
    </w:pPr>
  </w:style>
  <w:style w:customStyle="true" w:styleId="ZaglavljeChar" w:type="character">
    <w:name w:val="Zaglavlje Char"/>
    <w:basedOn w:val="Zadanifontodlomka"/>
    <w:link w:val="Zaglavlje"/>
    <w:uiPriority w:val="99"/>
    <w:rsid w:val="00003004"/>
    <w:rPr>
      <w:rFonts w:hAnsi="Times New Roman" w:ascii="Times New Roman"/>
      <w:sz w:val="24"/>
    </w:rPr>
  </w:style>
  <w:style w:styleId="Tekstbalonia" w:type="paragraph">
    <w:name w:val="Balloon Text"/>
    <w:basedOn w:val="Normal"/>
    <w:link w:val="TekstbaloniaChar"/>
    <w:uiPriority w:val="99"/>
    <w:semiHidden/>
    <w:unhideWhenUsed/>
    <w:rsid w:val="000030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3004"/>
    <w:rPr>
      <w:rFonts w:cs="Tahoma" w:hAnsi="Tahoma" w:ascii="Tahoma"/>
      <w:sz w:val="16"/>
      <w:szCs w:val="16"/>
    </w:rPr>
  </w:style>
  <w:style w:styleId="Podnoje" w:type="paragraph">
    <w:name w:val="footer"/>
    <w:basedOn w:val="Normal"/>
    <w:link w:val="PodnojeChar"/>
    <w:uiPriority w:val="99"/>
    <w:unhideWhenUsed/>
    <w:rsid w:val="00003004"/>
    <w:pPr>
      <w:tabs>
        <w:tab w:pos="4536" w:val="center"/>
        <w:tab w:pos="9072" w:val="right"/>
      </w:tabs>
    </w:pPr>
  </w:style>
  <w:style w:customStyle="true" w:styleId="PodnojeChar" w:type="character">
    <w:name w:val="Podnožje Char"/>
    <w:basedOn w:val="Zadanifontodlomka"/>
    <w:link w:val="Podnoje"/>
    <w:uiPriority w:val="99"/>
    <w:rsid w:val="00003004"/>
    <w:rPr>
      <w:rFonts w:hAnsi="Times New Roman" w:ascii="Times New Roman"/>
      <w:sz w:val="24"/>
    </w:rPr>
  </w:style>
  <w:style w:styleId="Tekstrezerviranogmjesta" w:type="character">
    <w:name w:val="Placeholder Text"/>
    <w:basedOn w:val="Zadanifontodlomka"/>
    <w:uiPriority w:val="99"/>
    <w:semiHidden/>
    <w:rsid w:val="00C26F14"/>
    <w:rPr>
      <w:color w:val="808080"/>
      <w:bdr w:space="0" w:sz="0" w:color="auto" w:val="none"/>
      <w:shd w:fill="auto" w:color="auto" w:val="clear"/>
    </w:rPr>
  </w:style>
  <w:style w:customStyle="true" w:styleId="eSPISCCParagraphDefaultFont" w:type="character">
    <w:name w:val="eSPIS_CC_Paragraph Default Font"/>
    <w:basedOn w:val="Zadanifontodlomka"/>
    <w:rsid w:val="00C26F1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26F1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26F1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26F1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300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03004"/>
    <w:pPr>
      <w:tabs>
        <w:tab w:pos="4536" w:val="center"/>
        <w:tab w:pos="9072" w:val="right"/>
      </w:tabs>
    </w:pPr>
  </w:style>
  <w:style w:customStyle="1" w:styleId="ZaglavljeChar" w:type="character">
    <w:name w:val="Zaglavlje Char"/>
    <w:basedOn w:val="Zadanifontodlomka"/>
    <w:link w:val="Zaglavlje"/>
    <w:uiPriority w:val="99"/>
    <w:rsid w:val="00003004"/>
    <w:rPr>
      <w:rFonts w:ascii="Times New Roman" w:hAnsi="Times New Roman"/>
      <w:sz w:val="24"/>
    </w:rPr>
  </w:style>
  <w:style w:styleId="Tekstbalonia" w:type="paragraph">
    <w:name w:val="Balloon Text"/>
    <w:basedOn w:val="Normal"/>
    <w:link w:val="TekstbaloniaChar"/>
    <w:uiPriority w:val="99"/>
    <w:semiHidden/>
    <w:unhideWhenUsed/>
    <w:rsid w:val="00003004"/>
    <w:rPr>
      <w:rFonts w:ascii="Tahoma" w:cs="Tahoma" w:hAnsi="Tahoma"/>
      <w:sz w:val="16"/>
      <w:szCs w:val="16"/>
    </w:rPr>
  </w:style>
  <w:style w:customStyle="1" w:styleId="TekstbaloniaChar" w:type="character">
    <w:name w:val="Tekst balončića Char"/>
    <w:basedOn w:val="Zadanifontodlomka"/>
    <w:link w:val="Tekstbalonia"/>
    <w:uiPriority w:val="99"/>
    <w:semiHidden/>
    <w:rsid w:val="00003004"/>
    <w:rPr>
      <w:rFonts w:ascii="Tahoma" w:cs="Tahoma" w:hAnsi="Tahoma"/>
      <w:sz w:val="16"/>
      <w:szCs w:val="16"/>
    </w:rPr>
  </w:style>
  <w:style w:styleId="Podnoje" w:type="paragraph">
    <w:name w:val="footer"/>
    <w:basedOn w:val="Normal"/>
    <w:link w:val="PodnojeChar"/>
    <w:uiPriority w:val="99"/>
    <w:unhideWhenUsed/>
    <w:rsid w:val="00003004"/>
    <w:pPr>
      <w:tabs>
        <w:tab w:pos="4536" w:val="center"/>
        <w:tab w:pos="9072" w:val="right"/>
      </w:tabs>
    </w:pPr>
  </w:style>
  <w:style w:customStyle="1" w:styleId="PodnojeChar" w:type="character">
    <w:name w:val="Podnožje Char"/>
    <w:basedOn w:val="Zadanifontodlomka"/>
    <w:link w:val="Podnoje"/>
    <w:uiPriority w:val="99"/>
    <w:rsid w:val="00003004"/>
    <w:rPr>
      <w:rFonts w:ascii="Times New Roman" w:hAnsi="Times New Roman"/>
      <w:sz w:val="24"/>
    </w:rPr>
  </w:style>
  <w:style w:styleId="Tekstrezerviranogmjesta" w:type="character">
    <w:name w:val="Placeholder Text"/>
    <w:basedOn w:val="Zadanifontodlomka"/>
    <w:uiPriority w:val="99"/>
    <w:semiHidden/>
    <w:rsid w:val="00C26F14"/>
    <w:rPr>
      <w:color w:val="808080"/>
      <w:bdr w:color="auto" w:space="0" w:sz="0" w:val="none"/>
      <w:shd w:color="auto" w:fill="auto" w:val="clear"/>
    </w:rPr>
  </w:style>
  <w:style w:customStyle="1" w:styleId="eSPISCCParagraphDefaultFont" w:type="character">
    <w:name w:val="eSPIS_CC_Paragraph Default Font"/>
    <w:basedOn w:val="Zadanifontodlomka"/>
    <w:rsid w:val="00C26F1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26F1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26F1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26F1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St-1191/2015-6</izvorni_sadrzaj>
    <derivirana_varijabla naziv="DomainObject.Oznaka_1">St-1191/2015-6</derivirana_varijabla>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1191</izvorni_sadrzaj>
    <derivirana_varijabla naziv="DomainObject.Predmet.Broj_1">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St-1191/2015</izvorni_sadrzaj>
    <derivirana_varijabla naziv="DomainObject.Predmet.OznakaBroj_1">St-1191/2015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 J. M. d.o.o. POREČ</izvorni_sadrzaj>
    <derivirana_varijabla naziv="DomainObject.Predmet.ProtustrankaFormated_1">  E. J. M. d.o.o. POREČ</derivirana_varijabla>
  </DomainObject.Predmet.ProtustrankaFormated>
  <DomainObject.Predmet.ProtustrankaFormatedOIB>
    <izvorni_sadrzaj>  E. J. M. d.o.o. POREČ, OIB 73151372339</izvorni_sadrzaj>
    <derivirana_varijabla naziv="DomainObject.Predmet.ProtustrankaFormatedOIB_1">  E. J. M. d.o.o. POREČ, OIB 73151372339</derivirana_varijabla>
  </DomainObject.Predmet.ProtustrankaFormatedOIB>
  <DomainObject.Predmet.ProtustrankaFormatedWithAdress>
    <izvorni_sadrzaj> E. J. M. d.o.o. POREČ, Partizanska 13, 52440 Poreč</izvorni_sadrzaj>
    <derivirana_varijabla naziv="DomainObject.Predmet.ProtustrankaFormatedWithAdress_1"> E. J. M. d.o.o. POREČ, Partizanska 13, 52440 Poreč</derivirana_varijabla>
  </DomainObject.Predmet.ProtustrankaFormatedWithAdress>
  <DomainObject.Predmet.ProtustrankaFormatedWithAdressOIB>
    <izvorni_sadrzaj> E. J. M. d.o.o. POREČ, OIB 73151372339, Partizanska 13, 52440 Poreč</izvorni_sadrzaj>
    <derivirana_varijabla naziv="DomainObject.Predmet.ProtustrankaFormatedWithAdressOIB_1"> E. J. M. d.o.o. POREČ, OIB 73151372339, Partizanska 13, 52440 Poreč</derivirana_varijabla>
  </DomainObject.Predmet.ProtustrankaFormatedWithAdressOIB>
  <DomainObject.Predmet.ProtustrankaWithAdress>
    <izvorni_sadrzaj>E. J. M. d.o.o. POREČ Partizanska 13, 52440 Poreč</izvorni_sadrzaj>
    <derivirana_varijabla naziv="DomainObject.Predmet.ProtustrankaWithAdress_1">E. J. M. d.o.o. POREČ Partizanska 13, 52440 Poreč</derivirana_varijabla>
  </DomainObject.Predmet.ProtustrankaWithAdress>
  <DomainObject.Predmet.ProtustrankaWithAdressOIB>
    <izvorni_sadrzaj>E. J. M. d.o.o. POREČ, OIB 73151372339, Partizanska 13, 52440 Poreč</izvorni_sadrzaj>
    <derivirana_varijabla naziv="DomainObject.Predmet.ProtustrankaWithAdressOIB_1">E. J. M. d.o.o. POREČ, OIB 73151372339, Partizanska 13, 52440 Poreč</derivirana_varijabla>
  </DomainObject.Predmet.ProtustrankaWithAdressOIB>
  <DomainObject.Predmet.ProtustrankaNazivFormated>
    <izvorni_sadrzaj>E. J. M. d.o.o. POREČ</izvorni_sadrzaj>
    <derivirana_varijabla naziv="DomainObject.Predmet.ProtustrankaNazivFormated_1">E. J. M. d.o.o. POREČ</derivirana_varijabla>
  </DomainObject.Predmet.ProtustrankaNazivFormated>
  <DomainObject.Predmet.ProtustrankaNazivFormatedOIB>
    <izvorni_sadrzaj>E. J. M. d.o.o. POREČ, OIB 73151372339</izvorni_sadrzaj>
    <derivirana_varijabla naziv="DomainObject.Predmet.ProtustrankaNazivFormatedOIB_1">E. J. M. d.o.o. POREČ, OIB 73151372339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76041.34</izvorni_sadrzaj>
    <derivirana_varijabla naziv="DomainObject.Predmet.TrenutnaVrijednost_1">76041.34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 J. M. d.o.o. POREČ</item>
    </izvorni_sadrzaj>
    <derivirana_varijabla naziv="DomainObject.Predmet.ProtuStrankaListFormated_1">
      <item>E. J. M. d.o.o. POREČ</item>
    </derivirana_varijabla>
  </DomainObject.Predmet.ProtuStrankaListFormated>
  <DomainObject.Predmet.ProtuStrankaListFormatedOIB>
    <izvorni_sadrzaj>
      <item>E. J. M. d.o.o. POREČ, OIB 73151372339</item>
    </izvorni_sadrzaj>
    <derivirana_varijabla naziv="DomainObject.Predmet.ProtuStrankaListFormatedOIB_1">
      <item>E. J. M. d.o.o. POREČ, OIB 73151372339</item>
    </derivirana_varijabla>
  </DomainObject.Predmet.ProtuStrankaListFormatedOIB>
  <DomainObject.Predmet.ProtuStrankaListFormatedWithAdress>
    <izvorni_sadrzaj>
      <item>E. J. M. d.o.o. POREČ, Partizanska 13, 52440 Poreč</item>
    </izvorni_sadrzaj>
    <derivirana_varijabla naziv="DomainObject.Predmet.ProtuStrankaListFormatedWithAdress_1">
      <item>E. J. M. d.o.o. POREČ, Partizanska 13, 52440 Poreč</item>
    </derivirana_varijabla>
  </DomainObject.Predmet.ProtuStrankaListFormatedWithAdress>
  <DomainObject.Predmet.ProtuStrankaListFormatedWithAdressOIB>
    <izvorni_sadrzaj>
      <item>E. J. M. d.o.o. POREČ, OIB 73151372339, Partizanska 13, 52440 Poreč</item>
    </izvorni_sadrzaj>
    <derivirana_varijabla naziv="DomainObject.Predmet.ProtuStrankaListFormatedWithAdressOIB_1">
      <item>E. J. M. d.o.o. POREČ, OIB 73151372339, Partizanska 13, 52440 Poreč</item>
    </derivirana_varijabla>
  </DomainObject.Predmet.ProtuStrankaListFormatedWithAdressOIB>
  <DomainObject.Predmet.ProtuStrankaListNazivFormated>
    <izvorni_sadrzaj>
      <item>E. J. M. d.o.o. POREČ</item>
    </izvorni_sadrzaj>
    <derivirana_varijabla naziv="DomainObject.Predmet.ProtuStrankaListNazivFormated_1">
      <item>E. J. M. d.o.o. POREČ</item>
    </derivirana_varijabla>
  </DomainObject.Predmet.ProtuStrankaListNazivFormated>
  <DomainObject.Predmet.ProtuStrankaListNazivFormatedOIB>
    <izvorni_sadrzaj>
      <item>E. J. M. d.o.o. POREČ, OIB 73151372339</item>
    </izvorni_sadrzaj>
    <derivirana_varijabla naziv="DomainObject.Predmet.ProtuStrankaListNazivFormatedOIB_1">
      <item>E. J. M. d.o.o. POREČ, OIB 73151372339</item>
    </derivirana_varijabla>
  </DomainObject.Predmet.ProtuStrankaListNazivFormatedOIB>
  <DomainObject.Predmet.OstaliListFormated>
    <izvorni_sadrzaj>
      <item>REPUBLIKA HRVATSKA, Ministarstvo financija, Porezna uprava, Područni ured Istra, Primorje, Gorski Kotar  i Lika</item>
      <item>ŽDO PULA</item>
    </izvorni_sadrzaj>
    <derivirana_varijabla naziv="DomainObject.Predmet.OstaliListFormated_1">
      <item>REPUBLIKA HRVATSKA, Ministarstvo financija, Porezna uprava, Područni ured Istra, Primorje, Gorski Kotar  i Lika</item>
      <item>ŽDO PULA</item>
    </derivirana_varijabla>
  </DomainObject.Predmet.OstaliListFormated>
  <DomainObject.Predmet.OstaliListFormatedOIB>
    <izvorni_sadrzaj>
      <item>REPUBLIKA HRVATSKA, Ministarstvo financija, Porezna uprava, Područni ured Istra, Primorje, Gorski Kotar  i Lika, OIB 52634238587</item>
      <item>ŽDO PULA</item>
    </izvorni_sadrzaj>
    <derivirana_varijabla naziv="DomainObject.Predmet.OstaliListFormatedOIB_1">
      <item>REPUBLIKA HRVATSKA, Ministarstvo financija, Porezna uprava, Područni ured Istra, Primorje, Gorski Kotar  i Lika, OIB 52634238587</item>
      <item>ŽDO PULA</item>
    </derivirana_varijabla>
  </DomainObject.Predmet.OstaliListFormatedOIB>
  <DomainObject.Predmet.OstaliListFormatedWithAdress>
    <izvorni_sadrzaj>
      <item>REPUBLIKA HRVATSKA, Ministarstvo financija, Porezna uprava, Područni ured Istra, Primorje, Gorski Kotar  i Lika, M.B. Rašana 2/4, 52000 Pazin</item>
      <item>ŽDO PULA, Kranjčevićeva 8, 52100 Pula</item>
    </izvorni_sadrzaj>
    <derivirana_varijabla naziv="DomainObject.Predmet.OstaliListFormatedWithAdress_1">
      <item>REPUBLIKA HRVATSKA, Ministarstvo financija, Porezna uprava, Područni ured Istra, Primorje, Gorski Kotar  i Lika, M.B. Rašana 2/4, 52000 Pazin</item>
      <item>ŽDO PULA, Kranjčevićeva 8, 52100 Pula</item>
    </derivirana_varijabla>
  </DomainObject.Predmet.OstaliListFormatedWithAdress>
  <DomainObject.Predmet.OstaliListFormatedWithAdressOIB>
    <izvorni_sadrzaj>
      <item>REPUBLIKA HRVATSKA, Ministarstvo financija, Porezna uprava, Područni ured Istra, Primorje, Gorski Kotar  i Lika, OIB 52634238587, M.B. Rašana 2/4, 52000 Pazin</item>
      <item>ŽDO PULA, Kranjčevićeva 8, 52100 Pula</item>
    </izvorni_sadrzaj>
    <derivirana_varijabla naziv="DomainObject.Predmet.OstaliListFormatedWithAdressOIB_1">
      <item>REPUBLIKA HRVATSKA, Ministarstvo financija, Porezna uprava, Područni ured Istra, Primorje, Gorski Kotar  i Lika, OIB 52634238587, M.B. Rašana 2/4, 52000 Pazin</item>
      <item>ŽDO PULA, Kranjčevićeva 8, 52100 Pula</item>
    </derivirana_varijabla>
  </DomainObject.Predmet.OstaliListFormatedWithAdressOIB>
  <DomainObject.Predmet.OstaliListNazivFormated>
    <izvorni_sadrzaj>
      <item>REPUBLIKA HRVATSKA, Ministarstvo financija, Porezna uprava, Područni ured Istra, Primorje, Gorski Kotar  i Lika</item>
      <item>ŽDO PULA</item>
    </izvorni_sadrzaj>
    <derivirana_varijabla naziv="DomainObject.Predmet.OstaliListNazivFormated_1">
      <item>REPUBLIKA HRVATSKA, Ministarstvo financija, Porezna uprava, Područni ured Istra, Primorje, Gorski Kotar  i Lika</item>
      <item>ŽDO PULA</item>
    </derivirana_varijabla>
  </DomainObject.Predmet.OstaliListNazivFormated>
  <DomainObject.Predmet.OstaliListNazivFormatedOIB>
    <izvorni_sadrzaj>
      <item>REPUBLIKA HRVATSKA, Ministarstvo financija, Porezna uprava, Područni ured Istra, Primorje, Gorski Kotar  i Lika, OIB 52634238587</item>
      <item>ŽDO PULA</item>
    </izvorni_sadrzaj>
    <derivirana_varijabla naziv="DomainObject.Predmet.OstaliListNazivFormatedOIB_1">
      <item>REPUBLIKA HRVATSKA, Ministarstvo financija, Porezna uprava, Područni ured Istra, Primorje, Gorski Kotar  i Lika, OIB 52634238587</item>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St-1191/2015-6</izvorni_sadrzaj>
    <derivirana_varijabla naziv="DomainObject.PoslovniBrojDokumenta_1">St-1191/2015-6</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 J. M. d.o.o. POREČ</izvorni_sadrzaj>
    <derivirana_varijabla naziv="DomainObject.Predmet.ProtustrankaIDrugi_1">E. J. M.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 J. M. d.o.o. POREČ, OIB 73151372339, Partizanska 13, 52440 Poreč</izvorni_sadrzaj>
    <derivirana_varijabla naziv="DomainObject.Predmet.ProtustrankaIDrugiAdressOIB_1">E. J. M. d.o.o. POREČ, OIB 73151372339,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 J. M. d.o.o. POREČ</item>
      <item>REPUBLIKA HRVATSKA, Ministarstvo financija, Porezna uprava, Područni ured Istra, Primorje, Gorski Kotar  i Lika</item>
      <item>ŽDO PULA</item>
    </izvorni_sadrzaj>
    <derivirana_varijabla naziv="DomainObject.Predmet.SudioniciListNaziv_1">
      <item>FINANCIJSKA AGENCIJA, RC RIJEKA, PODRUŽNICA PULA, PULA</item>
      <item>E. J. M. d.o.o. POREČ</item>
      <item>REPUBLIKA HRVATSKA, Ministarstvo financija, Porezna uprava, Područni ured Istra, Primorje, Gorski Kotar  i Lika</item>
      <item>ŽDO PULA</item>
    </derivirana_varijabla>
  </DomainObject.Predmet.SudioniciListNaziv>
  <DomainObject.Predmet.SudioniciListAdressOIB>
    <izvorni_sadrzaj>
      <item>FINANCIJSKA AGENCIJA, RC RIJEKA, PODRUŽNICA PULA, PULA, OIB 85821130368, Giardini 5,52100 Pula</item>
      <item>E. J. M. d.o.o. POREČ, OIB 73151372339, Partizanska 13,52440 Poreč</item>
      <item>REPUBLIKA HRVATSKA, Ministarstvo financija, Porezna uprava, Područni ured Istra, Primorje, Gorski Kotar  i Lika, OIB 52634238587, M.B. Rašana 2/4,52000 Pazin</item>
      <item>ŽDO PULA, Kranjčevićeva 8,52100 Pula</item>
    </izvorni_sadrzaj>
    <derivirana_varijabla naziv="DomainObject.Predmet.SudioniciListAdressOIB_1">
      <item>FINANCIJSKA AGENCIJA, RC RIJEKA, PODRUŽNICA PULA, PULA, OIB 85821130368, Giardini 5,52100 Pula</item>
      <item>E. J. M. d.o.o. POREČ, OIB 73151372339, Partizanska 13,52440 Poreč</item>
      <item>REPUBLIKA HRVATSKA, Ministarstvo financija, Porezna uprava, Područni ured Istra, Primorje, Gorski Kotar  i Lika, OIB 52634238587, M.B. Rašana 2/4,52000 Pazin</item>
      <item>ŽDO PULA,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73151372339</item>
      <item>, OIB 52634238587</item>
      <item>, OIB null</item>
    </izvorni_sadrzaj>
    <derivirana_varijabla naziv="DomainObject.Predmet.SudioniciListNazivOIB_1">
      <item>, OIB 85821130368</item>
      <item>, OIB 73151372339</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517</properties:Words>
  <properties:Characters>2779</properties:Characters>
  <properties:Lines>78</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2016-03-22T09:00:00Z</dcterms:created>
  <dc:creator>Mihaela Kaligari</dc:creator>
  <dc:description/>
  <cp:keywords/>
  <cp:lastModifiedBy>Sanja Prodan</cp:lastModifiedBy>
  <cp:lastPrinted>2016-03-29T07:48:00Z</cp:lastPrinted>
  <dcterms:modified xmlns:xsi="http://www.w3.org/2001/XMLSchema-instance" xsi:type="dcterms:W3CDTF">2016-03-29T07:49:00Z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St-1191/2015-6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