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50ea6" w14:paraId="a550ea6"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F501B5"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r>
      <w:r w:rsidR="00B10CAC">
        <w:rPr>
          <w:rFonts w:cs="Times New Roman" w:hAnsi="Times New Roman" w:ascii="Times New Roman"/>
          <w:sz w:val="24"/>
          <w:szCs w:val="24"/>
        </w:rPr>
        <w:t>70. St-1413</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B10CAC">
        <w:rPr>
          <w:rFonts w:cs="Times New Roman" w:hAnsi="Times New Roman" w:ascii="Times New Roman"/>
          <w:sz w:val="24"/>
          <w:szCs w:val="24"/>
        </w:rPr>
        <w:t>15</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0C0E7F" w:rsidRPr="000C0E7F">
        <w:rPr>
          <w:rFonts w:cs="Times New Roman" w:hAnsi="Times New Roman" w:ascii="Times New Roman"/>
          <w:sz w:val="24"/>
          <w:szCs w:val="24"/>
        </w:rPr>
        <w:t>MILITIS d.o.o., Velika Gorica, Matice Hrvatske 7, OIB: 61276675388 zastupan po punomoćniku Dejanu Pavlović, odv</w:t>
      </w:r>
      <w:r w:rsidR="000C0E7F">
        <w:rPr>
          <w:rFonts w:cs="Times New Roman" w:hAnsi="Times New Roman" w:ascii="Times New Roman"/>
          <w:sz w:val="24"/>
          <w:szCs w:val="24"/>
        </w:rPr>
        <w:t xml:space="preserve">jetniku iz Zagreba, Bosutska 31 </w:t>
      </w:r>
      <w:r w:rsidRPr="000C71E8">
        <w:rPr>
          <w:rFonts w:cs="Times New Roman" w:hAnsi="Times New Roman" w:ascii="Times New Roman"/>
          <w:sz w:val="24"/>
          <w:szCs w:val="24"/>
        </w:rPr>
        <w:t>p</w:t>
      </w:r>
      <w:r w:rsidRPr="00E71492">
        <w:rPr>
          <w:rFonts w:cs="Times New Roman" w:hAnsi="Times New Roman" w:ascii="Times New Roman"/>
          <w:sz w:val="24"/>
          <w:szCs w:val="24"/>
        </w:rPr>
        <w:t xml:space="preserve">ovodom prijedloga </w:t>
      </w:r>
      <w:r w:rsidR="00CA6C8A">
        <w:rPr>
          <w:rFonts w:cs="Times New Roman" w:hAnsi="Times New Roman" w:ascii="Times New Roman"/>
          <w:sz w:val="24"/>
          <w:szCs w:val="24"/>
        </w:rPr>
        <w:t>dužnika</w:t>
      </w:r>
      <w:r w:rsidR="00CA6C8A" w:rsidRPr="00CA6C8A">
        <w:rPr>
          <w:rFonts w:cs="Times New Roman" w:hAnsi="Times New Roman" w:ascii="Times New Roman"/>
          <w:sz w:val="24"/>
          <w:szCs w:val="24"/>
        </w:rPr>
        <w:t xml:space="preserve"> MILITIS d.o.o., Velika Gorica, Matice Hrvatske 7, OIB: 61276675388</w:t>
      </w:r>
      <w:r w:rsidRPr="00E71492">
        <w:rPr>
          <w:rFonts w:cs="Times New Roman" w:hAnsi="Times New Roman" w:ascii="Times New Roman"/>
          <w:sz w:val="24"/>
          <w:szCs w:val="24"/>
        </w:rPr>
        <w:t>za otvaranje  stečajnog postupka nad</w:t>
      </w:r>
      <w:r w:rsidR="000C71E8" w:rsidRPr="000C71E8">
        <w:rPr>
          <w:rFonts w:cs="Times New Roman" w:hAnsi="Times New Roman" w:ascii="Times New Roman"/>
          <w:sz w:val="24"/>
          <w:szCs w:val="24"/>
        </w:rPr>
        <w:t xml:space="preserve"> </w:t>
      </w:r>
      <w:r w:rsidR="00656A09">
        <w:rPr>
          <w:rFonts w:cs="Times New Roman" w:hAnsi="Times New Roman" w:ascii="Times New Roman"/>
          <w:sz w:val="24"/>
          <w:szCs w:val="24"/>
        </w:rPr>
        <w:t xml:space="preserve">dana </w:t>
      </w:r>
      <w:r w:rsidR="00CA6C8A" w:rsidRPr="00CA6C8A">
        <w:rPr>
          <w:rFonts w:cs="Times New Roman" w:hAnsi="Times New Roman" w:ascii="Times New Roman"/>
          <w:sz w:val="24"/>
          <w:szCs w:val="24"/>
        </w:rPr>
        <w:t>06. travnja 2018.</w:t>
      </w:r>
    </w:p>
    <w:p w:rsidRDefault="000C0E7F" w:rsidP="0038770A" w:rsidR="000C0E7F">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0C71E8" w:rsidR="000C71E8">
      <w:pPr>
        <w:pStyle w:val="Bezproreda"/>
        <w:jc w:val="both"/>
        <w:rPr>
          <w:rFonts w:cs="Times New Roman" w:hAnsi="Times New Roman" w:ascii="Times New Roman"/>
          <w:sz w:val="24"/>
          <w:szCs w:val="24"/>
        </w:rPr>
      </w:pPr>
      <w:r>
        <w:t xml:space="preserve">       </w:t>
      </w:r>
      <w:r w:rsidR="0038770A" w:rsidRPr="00A8321C">
        <w:rPr>
          <w:rFonts w:cs="Times New Roman" w:hAnsi="Times New Roman" w:ascii="Times New Roman"/>
          <w:sz w:val="24"/>
          <w:szCs w:val="24"/>
        </w:rPr>
        <w:t xml:space="preserve">Pokreće se prethodni postupak radi utvrđivanja pretpostavki za otvaranje stečajnog postupka nad dužnikom </w:t>
      </w:r>
      <w:r w:rsidR="00305FBD" w:rsidRPr="00305FBD">
        <w:rPr>
          <w:rFonts w:cs="Times New Roman" w:hAnsi="Times New Roman" w:ascii="Times New Roman"/>
          <w:sz w:val="24"/>
          <w:szCs w:val="24"/>
        </w:rPr>
        <w:t>MILITIS d.o.o.,</w:t>
      </w:r>
      <w:r w:rsidR="00305FBD" w:rsidRPr="00305FBD">
        <w:t xml:space="preserve"> </w:t>
      </w:r>
      <w:r w:rsidR="00305FBD" w:rsidRPr="00305FBD">
        <w:rPr>
          <w:rFonts w:cs="Times New Roman" w:hAnsi="Times New Roman" w:ascii="Times New Roman"/>
          <w:sz w:val="24"/>
          <w:szCs w:val="24"/>
        </w:rPr>
        <w:t>OIB: 61276675388  Velika G</w:t>
      </w:r>
      <w:r w:rsidR="00305FBD">
        <w:rPr>
          <w:rFonts w:cs="Times New Roman" w:hAnsi="Times New Roman" w:ascii="Times New Roman"/>
          <w:sz w:val="24"/>
          <w:szCs w:val="24"/>
        </w:rPr>
        <w:t>orica, Matice Hrvatske 7.</w:t>
      </w:r>
    </w:p>
    <w:p w:rsidRDefault="0038770A" w:rsidP="000C71E8"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001205"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 xml:space="preserve">Nalaže se osobi ovlaštenoj za zastupanje dužnika po zakonu </w:t>
      </w:r>
      <w:r w:rsidR="00001205">
        <w:rPr>
          <w:rFonts w:cs="Times New Roman" w:hAnsi="Times New Roman" w:ascii="Times New Roman"/>
          <w:sz w:val="24"/>
          <w:szCs w:val="24"/>
        </w:rPr>
        <w:t xml:space="preserve">Ivan Bilić, Republika Slovenija </w:t>
      </w:r>
      <w:r w:rsidR="00001205" w:rsidRPr="00001205">
        <w:rPr>
          <w:rFonts w:cs="Times New Roman" w:hAnsi="Times New Roman" w:ascii="Times New Roman"/>
          <w:sz w:val="24"/>
          <w:szCs w:val="24"/>
        </w:rPr>
        <w:t xml:space="preserve">Brežice, Maistrova ulica 4 </w:t>
      </w:r>
      <w:r w:rsidR="0038770A" w:rsidRPr="00A8321C">
        <w:rPr>
          <w:rFonts w:cs="Times New Roman" w:hAnsi="Times New Roman" w:ascii="Times New Roman"/>
          <w:sz w:val="24"/>
          <w:szCs w:val="24"/>
        </w:rPr>
        <w:t>u roku od 15 dana od dana primitka ovog zaključka podnese ovome sudu pozivom na gornji broj spisa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367A66" w:rsidP="0060766D" w:rsidR="0060766D">
      <w:pPr>
        <w:pStyle w:val="Bezproreda"/>
        <w:jc w:val="both"/>
        <w:rPr>
          <w:rFonts w:cs="Times New Roman" w:hAnsi="Times New Roman" w:ascii="Times New Roman"/>
          <w:sz w:val="24"/>
          <w:szCs w:val="24"/>
        </w:rPr>
      </w:pPr>
      <w:r>
        <w:rPr>
          <w:rFonts w:cs="Times New Roman" w:hAnsi="Times New Roman" w:ascii="Times New Roman"/>
          <w:b/>
          <w:sz w:val="24"/>
          <w:szCs w:val="24"/>
        </w:rPr>
        <w:t>1</w:t>
      </w:r>
      <w:r w:rsidR="004E6A9E">
        <w:rPr>
          <w:rFonts w:cs="Times New Roman" w:hAnsi="Times New Roman" w:ascii="Times New Roman"/>
          <w:b/>
          <w:sz w:val="24"/>
          <w:szCs w:val="24"/>
        </w:rPr>
        <w:t>5</w:t>
      </w:r>
      <w:r>
        <w:rPr>
          <w:rFonts w:cs="Times New Roman" w:hAnsi="Times New Roman" w:ascii="Times New Roman"/>
          <w:b/>
          <w:sz w:val="24"/>
          <w:szCs w:val="24"/>
        </w:rPr>
        <w:t>. s</w:t>
      </w:r>
      <w:r w:rsidR="005C6BD1">
        <w:rPr>
          <w:rFonts w:cs="Times New Roman" w:hAnsi="Times New Roman" w:ascii="Times New Roman"/>
          <w:b/>
          <w:sz w:val="24"/>
          <w:szCs w:val="24"/>
        </w:rPr>
        <w:t>vib</w:t>
      </w:r>
      <w:r w:rsidR="001A609C" w:rsidRPr="001A609C">
        <w:rPr>
          <w:rFonts w:cs="Times New Roman" w:hAnsi="Times New Roman" w:ascii="Times New Roman"/>
          <w:b/>
          <w:sz w:val="24"/>
          <w:szCs w:val="24"/>
        </w:rPr>
        <w:t>nja 2</w:t>
      </w:r>
      <w:r w:rsidR="00694FCE">
        <w:rPr>
          <w:rFonts w:cs="Times New Roman" w:hAnsi="Times New Roman" w:ascii="Times New Roman"/>
          <w:b/>
          <w:sz w:val="24"/>
          <w:szCs w:val="24"/>
        </w:rPr>
        <w:t>018. u 10</w:t>
      </w:r>
      <w:r w:rsidR="002D3F66">
        <w:rPr>
          <w:rFonts w:cs="Times New Roman" w:hAnsi="Times New Roman" w:ascii="Times New Roman"/>
          <w:b/>
          <w:sz w:val="24"/>
          <w:szCs w:val="24"/>
        </w:rPr>
        <w:t>,3</w:t>
      </w:r>
      <w:r w:rsidR="001A609C" w:rsidRPr="001A609C">
        <w:rPr>
          <w:rFonts w:cs="Times New Roman" w:hAnsi="Times New Roman" w:ascii="Times New Roman"/>
          <w:b/>
          <w:sz w:val="24"/>
          <w:szCs w:val="24"/>
        </w:rPr>
        <w:t>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BC3876">
        <w:rPr>
          <w:rFonts w:cs="Times New Roman" w:hAnsi="Times New Roman" w:ascii="Times New Roman"/>
          <w:sz w:val="24"/>
          <w:szCs w:val="24"/>
        </w:rPr>
        <w:t>FINA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4E6A9E"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Rješenjem </w:t>
      </w:r>
      <w:r w:rsidR="00E60FC0">
        <w:rPr>
          <w:rFonts w:cs="Times New Roman" w:hAnsi="Times New Roman" w:ascii="Times New Roman"/>
          <w:sz w:val="24"/>
          <w:szCs w:val="24"/>
        </w:rPr>
        <w:t xml:space="preserve">ovog </w:t>
      </w:r>
      <w:r>
        <w:rPr>
          <w:rFonts w:cs="Times New Roman" w:hAnsi="Times New Roman" w:ascii="Times New Roman"/>
          <w:sz w:val="24"/>
          <w:szCs w:val="24"/>
        </w:rPr>
        <w:t xml:space="preserve">suda </w:t>
      </w:r>
      <w:r w:rsidR="00930901">
        <w:rPr>
          <w:rFonts w:cs="Times New Roman" w:hAnsi="Times New Roman" w:ascii="Times New Roman"/>
          <w:sz w:val="24"/>
          <w:szCs w:val="24"/>
        </w:rPr>
        <w:t>br. St-1413</w:t>
      </w:r>
      <w:r w:rsidR="0038770A" w:rsidRPr="00A8321C">
        <w:rPr>
          <w:rFonts w:cs="Times New Roman" w:hAnsi="Times New Roman" w:ascii="Times New Roman"/>
          <w:sz w:val="24"/>
          <w:szCs w:val="24"/>
        </w:rPr>
        <w:t>/</w:t>
      </w:r>
      <w:r w:rsidR="001D6C98">
        <w:rPr>
          <w:rFonts w:cs="Times New Roman" w:hAnsi="Times New Roman" w:ascii="Times New Roman"/>
          <w:sz w:val="24"/>
          <w:szCs w:val="24"/>
        </w:rPr>
        <w:t>20</w:t>
      </w:r>
      <w:r w:rsidR="006F1B61">
        <w:rPr>
          <w:rFonts w:cs="Times New Roman" w:hAnsi="Times New Roman" w:ascii="Times New Roman"/>
          <w:sz w:val="24"/>
          <w:szCs w:val="24"/>
        </w:rPr>
        <w:t>15</w:t>
      </w:r>
      <w:r w:rsidR="00930901">
        <w:rPr>
          <w:rFonts w:cs="Times New Roman" w:hAnsi="Times New Roman" w:ascii="Times New Roman"/>
          <w:sz w:val="24"/>
          <w:szCs w:val="24"/>
        </w:rPr>
        <w:t xml:space="preserve"> od 25. svib</w:t>
      </w:r>
      <w:r w:rsidR="0038770A" w:rsidRPr="00A8321C">
        <w:rPr>
          <w:rFonts w:cs="Times New Roman" w:hAnsi="Times New Roman" w:ascii="Times New Roman"/>
          <w:sz w:val="24"/>
          <w:szCs w:val="24"/>
        </w:rPr>
        <w:t>nja 2016.g., a koj</w:t>
      </w:r>
      <w:r w:rsidR="008E2375">
        <w:rPr>
          <w:rFonts w:cs="Times New Roman" w:hAnsi="Times New Roman" w:ascii="Times New Roman"/>
          <w:sz w:val="24"/>
          <w:szCs w:val="24"/>
        </w:rPr>
        <w:t xml:space="preserve">e je </w:t>
      </w:r>
      <w:r w:rsidR="00930901">
        <w:rPr>
          <w:rFonts w:cs="Times New Roman" w:hAnsi="Times New Roman" w:ascii="Times New Roman"/>
          <w:sz w:val="24"/>
          <w:szCs w:val="24"/>
        </w:rPr>
        <w:t>postalo pravomoćno dana 08. srpnja</w:t>
      </w:r>
      <w:r w:rsidR="0038770A" w:rsidRPr="00A8321C">
        <w:rPr>
          <w:rFonts w:cs="Times New Roman" w:hAnsi="Times New Roman" w:ascii="Times New Roman"/>
          <w:sz w:val="24"/>
          <w:szCs w:val="24"/>
        </w:rPr>
        <w:t xml:space="preserve"> 2016.g., obustavljen</w:t>
      </w:r>
      <w:r w:rsidR="001D6C98">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sidR="001D6C98">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2D5168"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8936E3">
        <w:rPr>
          <w:rFonts w:cs="Times New Roman" w:hAnsi="Times New Roman" w:ascii="Times New Roman"/>
          <w:sz w:val="24"/>
          <w:szCs w:val="24"/>
        </w:rPr>
        <w:t xml:space="preserve">          </w:t>
      </w:r>
      <w:r w:rsidR="00834CD6" w:rsidRPr="00834CD6">
        <w:rPr>
          <w:rFonts w:cs="Times New Roman" w:hAnsi="Times New Roman" w:ascii="Times New Roman"/>
          <w:sz w:val="24"/>
          <w:szCs w:val="24"/>
        </w:rPr>
        <w:t>Zastupnik po zakonu dužnika Ivan Bilić dana 21. travnja 2016. dostavio je javnobilježnički ovjereni prokazni popis imovine iz kojeg proizlazi da je dužnik vlasnik imovine i to: zaliha i informatičke opreme u vrijednosti od 143.909,00 kn i predložio nastavak postupka radi naknadne diobe.</w:t>
      </w:r>
    </w:p>
    <w:p w:rsidRDefault="00D02B97"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1F45"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Pr>
          <w:rFonts w:cs="Times New Roman" w:hAnsi="Times New Roman" w:ascii="Times New Roman"/>
          <w:sz w:val="24"/>
          <w:szCs w:val="24"/>
        </w:rPr>
        <w:t xml:space="preserve">  </w:t>
      </w:r>
      <w:r w:rsidR="00667389" w:rsidRPr="00667389">
        <w:rPr>
          <w:rFonts w:cs="Times New Roman" w:hAnsi="Times New Roman" w:ascii="Times New Roman"/>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667389" w:rsidP="00667389"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8770A" w:rsidRPr="00A8321C">
        <w:rPr>
          <w:rFonts w:cs="Times New Roman" w:hAnsi="Times New Roman" w:ascii="Times New Roman"/>
          <w:sz w:val="24"/>
          <w:szCs w:val="24"/>
        </w:rPr>
        <w:t xml:space="preserve"> </w:t>
      </w:r>
      <w:r w:rsidR="00D8030D">
        <w:rPr>
          <w:rFonts w:cs="Times New Roman" w:hAnsi="Times New Roman" w:ascii="Times New Roman"/>
          <w:sz w:val="24"/>
          <w:szCs w:val="24"/>
        </w:rPr>
        <w:t>06</w:t>
      </w:r>
      <w:r w:rsidR="00E96970">
        <w:rPr>
          <w:rFonts w:cs="Times New Roman" w:hAnsi="Times New Roman" w:ascii="Times New Roman"/>
          <w:sz w:val="24"/>
          <w:szCs w:val="24"/>
        </w:rPr>
        <w:t>. travnj</w:t>
      </w:r>
      <w:r w:rsidR="003600A5" w:rsidRPr="003600A5">
        <w:rPr>
          <w:rFonts w:cs="Times New Roman" w:hAnsi="Times New Roman" w:ascii="Times New Roman"/>
          <w:sz w:val="24"/>
          <w:szCs w:val="24"/>
        </w:rPr>
        <w:t xml:space="preserve">a 2018. </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8B7D86">
        <w:rPr>
          <w:rFonts w:cs="Times New Roman" w:hAnsi="Times New Roman" w:ascii="Times New Roman"/>
          <w:sz w:val="24"/>
          <w:szCs w:val="24"/>
        </w:rPr>
        <w:t xml:space="preserve">, v.r. </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8B7D86" w:rsidP="00A8321C" w:rsidR="008B7D86">
      <w:pPr>
        <w:pStyle w:val="Bezproreda"/>
        <w:jc w:val="both"/>
        <w:rPr>
          <w:rFonts w:cs="Times New Roman" w:hAnsi="Times New Roman" w:ascii="Times New Roman"/>
          <w:sz w:val="24"/>
          <w:szCs w:val="24"/>
        </w:rPr>
      </w:pPr>
    </w:p>
    <w:p w:rsidRDefault="008B7D86" w:rsidP="00A8321C" w:rsidR="008B7D86">
      <w:pPr>
        <w:pStyle w:val="Bezproreda"/>
        <w:jc w:val="both"/>
        <w:rPr>
          <w:rFonts w:cs="Times New Roman" w:hAnsi="Times New Roman" w:ascii="Times New Roman"/>
          <w:sz w:val="24"/>
          <w:szCs w:val="24"/>
        </w:rPr>
      </w:pPr>
    </w:p>
    <w:p w:rsidRDefault="008B7D86" w:rsidP="004F5146" w:rsidR="008B7D86">
      <w:pPr>
        <w:spacing w:lineRule="auto" w:line="240" w:after="0"/>
        <w:jc w:val="right"/>
        <w:rPr>
          <w:rFonts w:hAnsi="Times New Roman" w:ascii="Times New Roman"/>
          <w:sz w:val="24"/>
        </w:rPr>
      </w:pPr>
      <w:r>
        <w:rPr>
          <w:rFonts w:hAnsi="Times New Roman" w:ascii="Times New Roman"/>
          <w:sz w:val="24"/>
        </w:rPr>
        <w:t>za točnost otpravka-ovlašteni službenik</w:t>
      </w:r>
    </w:p>
    <w:p w:rsidRDefault="008B7D86" w:rsidP="004F5146" w:rsidR="008B7D86">
      <w:pPr>
        <w:spacing w:lineRule="auto" w:line="240" w:after="0"/>
        <w:jc w:val="right"/>
        <w:rPr>
          <w:rFonts w:eastAsia="Times New Roman" w:hAnsi="Times New Roman" w:ascii="Times New Roman"/>
          <w:sz w:val="24"/>
          <w:szCs w:val="24"/>
        </w:rPr>
      </w:pPr>
      <w:r>
        <w:rPr>
          <w:rFonts w:hAnsi="Times New Roman" w:ascii="Times New Roman"/>
          <w:sz w:val="24"/>
        </w:rPr>
        <w:t xml:space="preserve">Mirjana Gašparić </w:t>
      </w:r>
    </w:p>
    <w:p w:rsidRDefault="0038770A" w:rsidP="00A8321C" w:rsidR="0038770A" w:rsidRPr="00A8321C">
      <w:pPr>
        <w:pStyle w:val="Bezproreda"/>
        <w:jc w:val="both"/>
        <w:rPr>
          <w:rFonts w:cs="Times New Roman" w:hAnsi="Times New Roman" w:ascii="Times New Roman"/>
          <w:sz w:val="24"/>
          <w:szCs w:val="24"/>
        </w:rPr>
      </w:pP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8B7D86">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E96970">
          <w:rPr>
            <w:rFonts w:cs="Times New Roman" w:hAnsi="Times New Roman" w:ascii="Times New Roman"/>
            <w:sz w:val="24"/>
            <w:szCs w:val="24"/>
          </w:rPr>
          <w:t>70. St-1413</w:t>
        </w:r>
        <w:r w:rsidRPr="00F363B4">
          <w:rPr>
            <w:rFonts w:cs="Times New Roman" w:hAnsi="Times New Roman" w:ascii="Times New Roman"/>
            <w:sz w:val="24"/>
            <w:szCs w:val="24"/>
          </w:rPr>
          <w:t>/201</w:t>
        </w:r>
        <w:r w:rsidR="00965AF9">
          <w:rPr>
            <w:rFonts w:cs="Times New Roman" w:hAnsi="Times New Roman" w:ascii="Times New Roman"/>
            <w:sz w:val="24"/>
            <w:szCs w:val="24"/>
          </w:rPr>
          <w:t>5</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01205"/>
    <w:rsid w:val="00003F0B"/>
    <w:rsid w:val="000863FD"/>
    <w:rsid w:val="000C0E7F"/>
    <w:rsid w:val="000C71E8"/>
    <w:rsid w:val="00122559"/>
    <w:rsid w:val="0014660F"/>
    <w:rsid w:val="0016474B"/>
    <w:rsid w:val="001841C4"/>
    <w:rsid w:val="001A609C"/>
    <w:rsid w:val="001D6C98"/>
    <w:rsid w:val="001E4BED"/>
    <w:rsid w:val="002B59FE"/>
    <w:rsid w:val="002D0DCF"/>
    <w:rsid w:val="002D3F66"/>
    <w:rsid w:val="002D5168"/>
    <w:rsid w:val="002D709F"/>
    <w:rsid w:val="002F1EDB"/>
    <w:rsid w:val="00305FBD"/>
    <w:rsid w:val="0034236D"/>
    <w:rsid w:val="00353571"/>
    <w:rsid w:val="003600A5"/>
    <w:rsid w:val="00367A66"/>
    <w:rsid w:val="00371E6F"/>
    <w:rsid w:val="0038770A"/>
    <w:rsid w:val="003979E0"/>
    <w:rsid w:val="003A28DA"/>
    <w:rsid w:val="00422F77"/>
    <w:rsid w:val="00450743"/>
    <w:rsid w:val="0047652B"/>
    <w:rsid w:val="00494F45"/>
    <w:rsid w:val="004C7A2C"/>
    <w:rsid w:val="004D0F91"/>
    <w:rsid w:val="004E6A9E"/>
    <w:rsid w:val="00532F75"/>
    <w:rsid w:val="005743A9"/>
    <w:rsid w:val="00574DDE"/>
    <w:rsid w:val="0058520B"/>
    <w:rsid w:val="005A41D4"/>
    <w:rsid w:val="005C6BD1"/>
    <w:rsid w:val="005D796C"/>
    <w:rsid w:val="0060766D"/>
    <w:rsid w:val="00607697"/>
    <w:rsid w:val="00656A09"/>
    <w:rsid w:val="00667389"/>
    <w:rsid w:val="00670481"/>
    <w:rsid w:val="00694FCE"/>
    <w:rsid w:val="006B3A3D"/>
    <w:rsid w:val="006C7DAD"/>
    <w:rsid w:val="006F1B61"/>
    <w:rsid w:val="006F21C8"/>
    <w:rsid w:val="00740D23"/>
    <w:rsid w:val="007673F8"/>
    <w:rsid w:val="00834CD6"/>
    <w:rsid w:val="00856AF6"/>
    <w:rsid w:val="008740FE"/>
    <w:rsid w:val="0087509A"/>
    <w:rsid w:val="008936E3"/>
    <w:rsid w:val="008B7D86"/>
    <w:rsid w:val="008E2375"/>
    <w:rsid w:val="00930901"/>
    <w:rsid w:val="0095584F"/>
    <w:rsid w:val="00965AF9"/>
    <w:rsid w:val="009666FE"/>
    <w:rsid w:val="00966BA1"/>
    <w:rsid w:val="00972692"/>
    <w:rsid w:val="009918E8"/>
    <w:rsid w:val="00A20A9A"/>
    <w:rsid w:val="00A461AC"/>
    <w:rsid w:val="00A8321C"/>
    <w:rsid w:val="00B10CAC"/>
    <w:rsid w:val="00B95BCB"/>
    <w:rsid w:val="00BC3876"/>
    <w:rsid w:val="00C10ED0"/>
    <w:rsid w:val="00C16C7F"/>
    <w:rsid w:val="00C577C9"/>
    <w:rsid w:val="00CA6C8A"/>
    <w:rsid w:val="00D02B97"/>
    <w:rsid w:val="00D6488A"/>
    <w:rsid w:val="00D74C4E"/>
    <w:rsid w:val="00D8030D"/>
    <w:rsid w:val="00D8429D"/>
    <w:rsid w:val="00DA6968"/>
    <w:rsid w:val="00DB6ECE"/>
    <w:rsid w:val="00E60FC0"/>
    <w:rsid w:val="00E70E5C"/>
    <w:rsid w:val="00E71492"/>
    <w:rsid w:val="00E96970"/>
    <w:rsid w:val="00ED1B30"/>
    <w:rsid w:val="00F363B4"/>
    <w:rsid w:val="00F501B5"/>
    <w:rsid w:val="00F737CC"/>
    <w:rsid w:val="00FD1F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8B7D86"/>
    <w:rPr>
      <w:color w:val="808080"/>
      <w:bdr w:space="0" w:sz="0" w:color="auto" w:val="none"/>
      <w:shd w:fill="auto" w:color="auto" w:val="clear"/>
    </w:rPr>
  </w:style>
  <w:style w:customStyle="true" w:styleId="eSPISCCParagraphDefaultFont" w:type="character">
    <w:name w:val="eSPIS_CC_Paragraph Default Font"/>
    <w:basedOn w:val="Zadanifontodlomka"/>
    <w:rsid w:val="008B7D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B7D8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B7D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7D8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8B7D86"/>
    <w:rPr>
      <w:color w:val="808080"/>
      <w:bdr w:color="auto" w:space="0" w:sz="0" w:val="none"/>
      <w:shd w:color="auto" w:fill="auto" w:val="clear"/>
    </w:rPr>
  </w:style>
  <w:style w:customStyle="1" w:styleId="eSPISCCParagraphDefaultFont" w:type="character">
    <w:name w:val="eSPIS_CC_Paragraph Default Font"/>
    <w:basedOn w:val="Zadanifontodlomka"/>
    <w:rsid w:val="008B7D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B7D8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B7D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7D8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1413</izvorni_sadrzaj>
    <derivirana_varijabla naziv="DomainObject.Predmet.Broj_1">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svibnja 2016.</izvorni_sadrzaj>
    <derivirana_varijabla naziv="DomainObject.Predmet.DatumRjesavanja_1">30.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St-1413/2015</izvorni_sadrzaj>
    <derivirana_varijabla naziv="DomainObject.Predmet.OznakaBroj_1">St-1413/2015</derivirana_varijabla>
  </DomainObject.Predmet.OznakaBroj>
  <DomainObject.Predmet.OznakaBrojOptuznogAkta>
    <izvorni_sadrzaj/>
    <derivirana_varijabla naziv="DomainObject.Predmet.OznakaBrojOptuznogAkta_1"/>
  </DomainObject.Predmet.OznakaBrojOptuznogAkta>
  <DomainObject.Predmet.PredmetRijesio.Ime>
    <izvorni_sadrzaj>Josip</izvorni_sadrzaj>
    <derivirana_varijabla naziv="DomainObject.Predmet.PredmetRijesio.Ime_1">Josip</derivirana_varijabla>
  </DomainObject.Predmet.PredmetRijesio.Ime>
  <DomainObject.Predmet.PredmetRijesio.Oib>
    <izvorni_sadrzaj>51416579345</izvorni_sadrzaj>
    <derivirana_varijabla naziv="DomainObject.Predmet.PredmetRijesio.Oib_1">51416579345</derivirana_varijabla>
  </DomainObject.Predmet.PredmetRijesio.Oib>
  <DomainObject.Predmet.PredmetRijesio.Prezime>
    <izvorni_sadrzaj>Bilić</izvorni_sadrzaj>
    <derivirana_varijabla naziv="DomainObject.Predmet.PredmetRijesio.Prezime_1">Bilić</derivirana_varijabla>
  </DomainObject.Predmet.PredmetRijesio.Prezime>
  <DomainObject.Predmet.PrimjedbaSuca>
    <izvorni_sadrzaj>u izvodu iz sud. reg. nije 
naveden OIB za zz dužnika</izvorni_sadrzaj>
    <derivirana_varijabla naziv="DomainObject.Predmet.PrimjedbaSuca_1">u izvodu iz sud. reg. nije 
naveden OIB za zz dužnika</derivirana_varijabla>
  </DomainObject.Predmet.PrimjedbaSuca>
  <DomainObject.Predmet.ProtustrankaFormated>
    <izvorni_sadrzaj>  MILITIS d.o.o. zastupanog po punomoćniku Ivan Bilić; Dejan Pavlović</izvorni_sadrzaj>
    <derivirana_varijabla naziv="DomainObject.Predmet.ProtustrankaFormated_1">  MILITIS d.o.o. zastupanog po punomoćniku Ivan Bilić; Dejan Pavlović</derivirana_varijabla>
  </DomainObject.Predmet.ProtustrankaFormated>
  <DomainObject.Predmet.ProtustrankaFormatedOIB>
    <izvorni_sadrzaj>  MILITIS d.o.o., OIB 61276675388 zastupanog po punomoćniku Ivan Bilić; Dejan Pavlović</izvorni_sadrzaj>
    <derivirana_varijabla naziv="DomainObject.Predmet.ProtustrankaFormatedOIB_1">  MILITIS d.o.o., OIB 61276675388 zastupanog po punomoćniku Ivan Bilić; Dejan Pavlović</derivirana_varijabla>
  </DomainObject.Predmet.ProtustrankaFormatedOIB>
  <DomainObject.Predmet.ProtustrankaFormatedWithAdress>
    <izvorni_sadrzaj> MILITIS d.o.o., Matice Hrvatske 7, 10410 Velika Gorica zastupanog po punomoćniku Ivan Bilić; Dejan Pavlović</izvorni_sadrzaj>
    <derivirana_varijabla naziv="DomainObject.Predmet.ProtustrankaFormatedWithAdress_1"> MILITIS d.o.o., Matice Hrvatske 7, 10410 Velika Gorica zastupanog po punomoćniku Ivan Bilić; Dejan Pavlović</derivirana_varijabla>
  </DomainObject.Predmet.ProtustrankaFormatedWithAdress>
  <DomainObject.Predmet.ProtustrankaFormatedWithAdressOIB>
    <izvorni_sadrzaj> MILITIS d.o.o., OIB 61276675388, Matice Hrvatske 7, 10410 Velika Gorica zastupanog po punomoćniku Ivan Bilić; Dejan Pavlović</izvorni_sadrzaj>
    <derivirana_varijabla naziv="DomainObject.Predmet.ProtustrankaFormatedWithAdressOIB_1"> MILITIS d.o.o., OIB 61276675388, Matice Hrvatske 7, 10410 Velika Gorica zastupanog po punomoćniku Ivan Bilić; Dejan Pavlović</derivirana_varijabla>
  </DomainObject.Predmet.ProtustrankaFormatedWithAdressOIB>
  <DomainObject.Predmet.ProtustrankaWithAdress>
    <izvorni_sadrzaj>MILITIS d.o.o. Matice Hrvatske 7, 10410 Velika Gorica</izvorni_sadrzaj>
    <derivirana_varijabla naziv="DomainObject.Predmet.ProtustrankaWithAdress_1">MILITIS d.o.o. Matice Hrvatske 7, 10410 Velika Gorica</derivirana_varijabla>
  </DomainObject.Predmet.ProtustrankaWithAdress>
  <DomainObject.Predmet.ProtustrankaWithAdressOIB>
    <izvorni_sadrzaj>MILITIS d.o.o., OIB 61276675388, Matice Hrvatske 7, 10410 Velika Gorica</izvorni_sadrzaj>
    <derivirana_varijabla naziv="DomainObject.Predmet.ProtustrankaWithAdressOIB_1">MILITIS d.o.o., OIB 61276675388, Matice Hrvatske 7, 10410 Velika Gorica</derivirana_varijabla>
  </DomainObject.Predmet.ProtustrankaWithAdressOIB>
  <DomainObject.Predmet.ProtustrankaNazivFormated>
    <izvorni_sadrzaj>MILITIS d.o.o.</izvorni_sadrzaj>
    <derivirana_varijabla naziv="DomainObject.Predmet.ProtustrankaNazivFormated_1">MILITIS d.o.o.</derivirana_varijabla>
  </DomainObject.Predmet.ProtustrankaNazivFormated>
  <DomainObject.Predmet.ProtustrankaNazivFormatedOIB>
    <izvorni_sadrzaj>MILITIS d.o.o., OIB 61276675388</izvorni_sadrzaj>
    <derivirana_varijabla naziv="DomainObject.Predmet.ProtustrankaNazivFormatedOIB_1">MILITIS d.o.o., OIB 61276675388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MILITIS d.o.o. zastupanog po punomoćniku Ivan Bilić; Dejan Pavlović</item>
    </izvorni_sadrzaj>
    <derivirana_varijabla naziv="DomainObject.Predmet.ProtuStrankaListFormated_1">
      <item>MILITIS d.o.o. zastupanog po punomoćniku Ivan Bilić; Dejan Pavlović</item>
    </derivirana_varijabla>
  </DomainObject.Predmet.ProtuStrankaListFormated>
  <DomainObject.Predmet.ProtuStrankaListFormatedOIB>
    <izvorni_sadrzaj>
      <item>MILITIS d.o.o., OIB 61276675388 zastupanog po punomoćniku Ivan Bilić; Dejan Pavlović</item>
    </izvorni_sadrzaj>
    <derivirana_varijabla naziv="DomainObject.Predmet.ProtuStrankaListFormatedOIB_1">
      <item>MILITIS d.o.o., OIB 61276675388 zastupanog po punomoćniku Ivan Bilić; Dejan Pavlović</item>
    </derivirana_varijabla>
  </DomainObject.Predmet.ProtuStrankaListFormatedOIB>
  <DomainObject.Predmet.ProtuStrankaListFormatedWithAdress>
    <izvorni_sadrzaj>
      <item>MILITIS d.o.o., Matice Hrvatske 7, 10410 Velika Gorica zastupanog po punomoćniku Ivan Bilić; Dejan Pavlović</item>
    </izvorni_sadrzaj>
    <derivirana_varijabla naziv="DomainObject.Predmet.ProtuStrankaListFormatedWithAdress_1">
      <item>MILITIS d.o.o., Matice Hrvatske 7, 10410 Velika Gorica zastupanog po punomoćniku Ivan Bilić; Dejan Pavlović</item>
    </derivirana_varijabla>
  </DomainObject.Predmet.ProtuStrankaListFormatedWithAdress>
  <DomainObject.Predmet.ProtuStrankaListFormatedWithAdressOIB>
    <izvorni_sadrzaj>
      <item>MILITIS d.o.o., OIB 61276675388, Matice Hrvatske 7, 10410 Velika Gorica zastupanog po punomoćniku Ivan Bilić; Dejan Pavlović</item>
    </izvorni_sadrzaj>
    <derivirana_varijabla naziv="DomainObject.Predmet.ProtuStrankaListFormatedWithAdressOIB_1">
      <item>MILITIS d.o.o., OIB 61276675388, Matice Hrvatske 7, 10410 Velika Gorica zastupanog po punomoćniku Ivan Bilić; Dejan Pavlović</item>
    </derivirana_varijabla>
  </DomainObject.Predmet.ProtuStrankaListFormatedWithAdressOIB>
  <DomainObject.Predmet.ProtuStrankaListNazivFormated>
    <izvorni_sadrzaj>
      <item>MILITIS d.o.o.</item>
    </izvorni_sadrzaj>
    <derivirana_varijabla naziv="DomainObject.Predmet.ProtuStrankaListNazivFormated_1">
      <item>MILITIS d.o.o.</item>
    </derivirana_varijabla>
  </DomainObject.Predmet.ProtuStrankaListNazivFormated>
  <DomainObject.Predmet.ProtuStrankaListNazivFormatedOIB>
    <izvorni_sadrzaj>
      <item>MILITIS d.o.o., OIB 61276675388</item>
    </izvorni_sadrzaj>
    <derivirana_varijabla naziv="DomainObject.Predmet.ProtuStrankaListNazivFormatedOIB_1">
      <item>MILITIS d.o.o., OIB 61276675388</item>
    </derivirana_varijabla>
  </DomainObject.Predmet.ProtuStrankaListNazivFormatedOIB>
  <DomainObject.Predmet.OstaliListFormated>
    <izvorni_sadrzaj>
      <item>Ivan Bilić punomoćnik sudionika u postupku MILITIS d.o.o.</item>
      <item>Dejan Pavlović punomoćnik sudionika u postupku MILITIS d.o.o.</item>
    </izvorni_sadrzaj>
    <derivirana_varijabla naziv="DomainObject.Predmet.OstaliListFormated_1">
      <item>Ivan Bilić punomoćnik sudionika u postupku MILITIS d.o.o.</item>
      <item>Dejan Pavlović punomoćnik sudionika u postupku MILITIS d.o.o.</item>
    </derivirana_varijabla>
  </DomainObject.Predmet.OstaliListFormated>
  <DomainObject.Predmet.OstaliListFormatedOIB>
    <izvorni_sadrzaj>
      <item>Ivan Bilić punomoćnik sudionika u postupku MILITIS d.o.o.</item>
      <item>Dejan Pavlović punomoćnik sudionika u postupku MILITIS d.o.o.</item>
    </izvorni_sadrzaj>
    <derivirana_varijabla naziv="DomainObject.Predmet.OstaliListFormatedOIB_1">
      <item>Ivan Bilić punomoćnik sudionika u postupku MILITIS d.o.o.</item>
      <item>Dejan Pavlović punomoćnik sudionika u postupku MILITIS d.o.o.</item>
    </derivirana_varijabla>
  </DomainObject.Predmet.OstaliListFormatedOIB>
  <DomainObject.Predmet.OstaliListFormatedWithAdress>
    <izvorni_sadrzaj>
      <item>Ivan Bilić, Maistrova ulica 4, Brežice punomoćnik sudionika u postupku MILITIS d.o.o.</item>
      <item>Dejan Pavlović, Bosutska 31, 10000 Zagreb punomoćnik sudionika u postupku MILITIS d.o.o.</item>
    </izvorni_sadrzaj>
    <derivirana_varijabla naziv="DomainObject.Predmet.OstaliListFormatedWithAdress_1">
      <item>Ivan Bilić, Maistrova ulica 4, Brežice punomoćnik sudionika u postupku MILITIS d.o.o.</item>
      <item>Dejan Pavlović, Bosutska 31, 10000 Zagreb punomoćnik sudionika u postupku MILITIS d.o.o.</item>
    </derivirana_varijabla>
  </DomainObject.Predmet.OstaliListFormatedWithAdress>
  <DomainObject.Predmet.OstaliListFormatedWithAdressOIB>
    <izvorni_sadrzaj>
      <item>Ivan Bilić, Maistrova ulica 4, Brežice punomoćnik sudionika u postupku MILITIS d.o.o.</item>
      <item>Dejan Pavlović, Bosutska 31, 10000 Zagreb punomoćnik sudionika u postupku MILITIS d.o.o.</item>
    </izvorni_sadrzaj>
    <derivirana_varijabla naziv="DomainObject.Predmet.OstaliListFormatedWithAdressOIB_1">
      <item>Ivan Bilić, Maistrova ulica 4, Brežice punomoćnik sudionika u postupku MILITIS d.o.o.</item>
      <item>Dejan Pavlović, Bosutska 31, 10000 Zagreb punomoćnik sudionika u postupku MILITIS d.o.o.</item>
    </derivirana_varijabla>
  </DomainObject.Predmet.OstaliListFormatedWithAdressOIB>
  <DomainObject.Predmet.OstaliListNazivFormated>
    <izvorni_sadrzaj>
      <item>Ivan Bilić</item>
      <item>Dejan Pavlović</item>
    </izvorni_sadrzaj>
    <derivirana_varijabla naziv="DomainObject.Predmet.OstaliListNazivFormated_1">
      <item>Ivan Bilić</item>
      <item>Dejan Pavlović</item>
    </derivirana_varijabla>
  </DomainObject.Predmet.OstaliListNazivFormated>
  <DomainObject.Predmet.OstaliListNazivFormatedOIB>
    <izvorni_sadrzaj>
      <item>Ivan Bilić</item>
      <item>Dejan Pavlović</item>
    </izvorni_sadrzaj>
    <derivirana_varijabla naziv="DomainObject.Predmet.OstaliListNazivFormatedOIB_1">
      <item>Ivan Bilić</item>
      <item>Dejan Pavlović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MILITIS d.o.o.</izvorni_sadrzaj>
    <derivirana_varijabla naziv="DomainObject.Predmet.ProtustrankaIDrugi_1">MILITIS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MILITIS d.o.o., OIB 61276675388, Matice Hrvatske 7, 10410 Velika Gorica</izvorni_sadrzaj>
    <derivirana_varijabla naziv="DomainObject.Predmet.ProtustrankaIDrugiAdressOIB_1">MILITIS d.o.o., OIB 61276675388, Matice Hrvatske 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svibnja 2016.</izvorni_sadrzaj>
    <derivirana_varijabla naziv="DomainObject.Predmet.OdlukaRjesenje.DatumDonosenjaOdluke_1">25. svibnja 2016.</derivirana_varijabla>
  </DomainObject.Predmet.OdlukaRjesenje.DatumDonosenjaOdluke>
  <DomainObject.Predmet.OdlukaRjesenje.DatumPravomocnosti>
    <izvorni_sadrzaj>8. srpnja 2016.</izvorni_sadrzaj>
    <derivirana_varijabla naziv="DomainObject.Predmet.OdlukaRjesenje.DatumPravomocnosti_1">8. srpnja 2016.</derivirana_varijabla>
  </DomainObject.Predmet.OdlukaRjesenje.DatumPravomocnosti>
  <DomainObject.Predmet.OdlukaRjesenje.Oznaka>
    <izvorni_sadrzaj>St-1413/2015-11</izvorni_sadrzaj>
    <derivirana_varijabla naziv="DomainObject.Predmet.OdlukaRjesenje.Oznaka_1">St-1413/2015-11</derivirana_varijabla>
  </DomainObject.Predmet.OdlukaRjesenje.Oznaka>
  <DomainObject.Predmet.SudioniciListNaziv>
    <izvorni_sadrzaj>
      <item>MILITIS d.o.o.</item>
      <item>FINA Regionalni centar Zagreb</item>
      <item>Ivan Bilić</item>
      <item>Dejan Pavlović</item>
    </izvorni_sadrzaj>
    <derivirana_varijabla naziv="DomainObject.Predmet.SudioniciListNaziv_1">
      <item>MILITIS d.o.o.</item>
      <item>FINA Regionalni centar Zagreb</item>
      <item>Ivan Bilić</item>
      <item>Dejan Pavlović</item>
    </derivirana_varijabla>
  </DomainObject.Predmet.SudioniciListNaziv>
  <DomainObject.Predmet.SudioniciListAdressOIB>
    <izvorni_sadrzaj>
      <item>MILITIS d.o.o., OIB 61276675388, Matice Hrvatske 7,10410 Velika Gorica</item>
      <item>FINA Regionalni centar Zagreb, OIB 85821130368, Trg svibanjskih žrtava 1995. 1,10000 Zagreb</item>
      <item>Ivan Bilić, Maistrova ulica 4,Brežice</item>
      <item>Dejan Pavlović, Bosutska 31,10000 Zagreb</item>
    </izvorni_sadrzaj>
    <derivirana_varijabla naziv="DomainObject.Predmet.SudioniciListAdressOIB_1">
      <item>MILITIS d.o.o., OIB 61276675388, Matice Hrvatske 7,10410 Velika Gorica</item>
      <item>FINA Regionalni centar Zagreb, OIB 85821130368, Trg svibanjskih žrtava 1995. 1,10000 Zagreb</item>
      <item>Ivan Bilić, Maistrova ulica 4,Brežice</item>
      <item>Dejan Pavlović, Bosutska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61276675388</item>
      <item>, OIB 85821130368</item>
      <item>, OIB null</item>
      <item>, OIB null</item>
    </izvorni_sadrzaj>
    <derivirana_varijabla naziv="DomainObject.Predmet.SudioniciListNazivOIB_1">
      <item>, OIB 61276675388</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762</properties:Words>
  <properties:Characters>4173</properties:Characters>
  <properties:Lines>108</properties:Lines>
  <properties:Paragraphs>48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2018-04-05T11:42:00Z</dcterms:created>
  <dc:creator>Tamara Hržić</dc:creator>
  <cp:lastModifiedBy>Mirjana Gašparić</cp:lastModifiedBy>
  <cp:lastPrinted>2018-04-06T07:51:00Z</cp:lastPrinted>
  <dcterms:modified xmlns:xsi="http://www.w3.org/2001/XMLSchema-instance" xsi:type="dcterms:W3CDTF">2018-04-06T07:51:00Z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(St-1413-15 RJEŠENJE  NAKON OBUSTAVE SKRAĆENOG STEČAJA.docx)</vt:lpwstr>
  </prop:property>
  <prop:property name="CC_coloring" pid="4" fmtid="{D5CDD505-2E9C-101B-9397-08002B2CF9AE}">
    <vt:bool>false</vt:bool>
  </prop:property>
  <prop:property name="BrojStranica" pid="5" fmtid="{D5CDD505-2E9C-101B-9397-08002B2CF9AE}">
    <vt:i4>3</vt:i4>
  </prop:property>
</prop:Properties>
</file>