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90f7" w14:paraId="03090f7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897F56" w:rsidP="00434A94" w:rsidR="00897F56">
      <w:pPr>
        <w:ind w:firstLine="360"/>
        <w:jc w:val="right"/>
        <w:rPr>
          <w:b/>
        </w:rPr>
      </w:pPr>
      <w:r w:rsidRPr="00897F56">
        <w:rPr>
          <w:b/>
        </w:rPr>
        <w:t xml:space="preserve">IVAN PUŠČENIK, Kolan, </w:t>
      </w:r>
    </w:p>
    <w:p w:rsidRDefault="00897F56" w:rsidP="00434A94" w:rsidR="00434A94" w:rsidRPr="00897F56">
      <w:pPr>
        <w:ind w:firstLine="360"/>
        <w:jc w:val="right"/>
        <w:rPr>
          <w:b/>
        </w:rPr>
      </w:pPr>
      <w:r w:rsidRPr="00897F56">
        <w:rPr>
          <w:b/>
        </w:rPr>
        <w:t>Rudina 3</w:t>
      </w:r>
    </w:p>
    <w:p w:rsidRDefault="00434A94" w:rsidP="000E2300" w:rsidR="00434A94">
      <w:pPr>
        <w:ind w:firstLine="360"/>
        <w:jc w:val="both"/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9045BB">
        <w:t>334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6C568A">
        <w:t>18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045BB">
        <w:t>LORENA d.o.o., Kolan, Rudina 3, OIB:30749086383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6C568A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6C568A">
        <w:rPr>
          <w:bCs/>
        </w:rPr>
        <w:t>13,20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6C568A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6C568A">
        <w:rPr>
          <w:bCs/>
        </w:rPr>
        <w:t>13,30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6C568A">
        <w:t>18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9045BB">
      <w:t>334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68A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7E6DFD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E6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D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D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D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D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E6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D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D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D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D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2B88D-7117-4641-8B3E-32BA58377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775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2016-03-04T13:20:00Z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2016-03-22T09:53:00Z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