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84371" w14:paraId="5884371" w:rsidRDefault="00BE39EF" w:rsidP="000E2D4A" w:rsidR="00BE39EF" w:rsidRPr="00FF58DC">
      <w:pPr>
        <w:jc w:val="both"/>
        <w15:collapsed w:val="false"/>
      </w:pPr>
      <w:bookmarkStart w:name="_GoBack" w:id="0"/>
      <w:bookmarkEnd w:id="0"/>
    </w:p>
    <w:p w:rsidRDefault="007D49C6" w:rsidP="000A35E0" w:rsidR="000A35E0">
      <w:pPr>
        <w:pStyle w:val="Zaglavlje"/>
      </w:pPr>
      <w:r>
        <w:t xml:space="preserve">           </w:t>
      </w:r>
      <w:r w:rsidR="000A35E0">
        <w:t>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7D49C6">
        <w:rPr>
          <w:lang w:val="pt-BR"/>
        </w:rPr>
        <w:t xml:space="preserve">         </w:t>
      </w:r>
      <w:r w:rsidR="00FF58DC" w:rsidRPr="00FF58DC">
        <w:rPr>
          <w:lang w:val="pt-BR"/>
        </w:rPr>
        <w:t xml:space="preserve">   </w:t>
      </w:r>
      <w:r w:rsidR="007D49C6">
        <w:rPr>
          <w:lang w:val="pt-BR"/>
        </w:rPr>
        <w:t xml:space="preserve">   </w:t>
      </w:r>
      <w:r w:rsidR="00FF58DC" w:rsidRPr="00FF58DC">
        <w:rPr>
          <w:lang w:val="pt-BR"/>
        </w:rPr>
        <w:t xml:space="preserve"> </w:t>
      </w:r>
      <w:r w:rsidR="0037408A">
        <w:t>89</w:t>
      </w:r>
      <w:r w:rsidR="00FF58DC" w:rsidRPr="00FF58DC">
        <w:t>. St-</w:t>
      </w:r>
      <w:r w:rsidR="00F93886">
        <w:t>487</w:t>
      </w:r>
      <w:r w:rsidR="00CE6E4E">
        <w:t>/17-</w:t>
      </w:r>
      <w:r w:rsidR="009F57EA">
        <w:t>14</w:t>
      </w:r>
    </w:p>
    <w:p w:rsidRDefault="009F57EA" w:rsidP="00FF58DC" w:rsidR="009F57EA">
      <w:pPr>
        <w:jc w:val="center"/>
        <w:rPr>
          <w:lang w:val="pt-BR"/>
        </w:rPr>
      </w:pPr>
    </w:p>
    <w:p w:rsidRDefault="009F57EA" w:rsidP="00FF58DC" w:rsidR="009F57EA">
      <w:pPr>
        <w:jc w:val="center"/>
        <w:rPr>
          <w:lang w:val="pt-BR"/>
        </w:rPr>
      </w:pPr>
    </w:p>
    <w:p w:rsidRDefault="009F57EA" w:rsidP="00FF58DC" w:rsidR="00FF58DC" w:rsidRPr="00FF58DC">
      <w:pPr>
        <w:jc w:val="center"/>
        <w:rPr>
          <w:lang w:val="pt-BR"/>
        </w:rPr>
      </w:pPr>
      <w:r>
        <w:rPr>
          <w:lang w:val="pt-BR"/>
        </w:rPr>
        <w:t>R</w:t>
      </w:r>
      <w:r w:rsidR="00FF58DC">
        <w:rPr>
          <w:lang w:val="pt-BR"/>
        </w:rPr>
        <w:t xml:space="preserve"> E P U B L I K A</w:t>
      </w:r>
      <w:r w:rsidR="00FF58DC" w:rsidRPr="00FF58DC">
        <w:rPr>
          <w:lang w:val="pt-BR"/>
        </w:rPr>
        <w:t xml:space="preserve"> </w:t>
      </w:r>
      <w:r w:rsidR="00FF58DC">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9F57EA" w:rsidP="00254DC6" w:rsidR="009F57EA">
      <w:pPr>
        <w:jc w:val="both"/>
        <w:rPr>
          <w:b/>
        </w:rPr>
      </w:pPr>
    </w:p>
    <w:p w:rsidRDefault="009F57EA" w:rsidP="00254DC6" w:rsidR="009F57EA">
      <w:pPr>
        <w:jc w:val="both"/>
        <w:rPr>
          <w:b/>
        </w:rPr>
      </w:pPr>
    </w:p>
    <w:p w:rsidRDefault="00F93886" w:rsidP="00F93886" w:rsidR="00F93886" w:rsidRPr="00FF58DC">
      <w:pPr>
        <w:ind w:firstLine="720"/>
        <w:jc w:val="both"/>
      </w:pPr>
      <w:r w:rsidRPr="00D74FBE">
        <w:t xml:space="preserve">Trgovački sud u Zagrebu, po sucu </w:t>
      </w:r>
      <w:r>
        <w:t>Nikolini Dorić Hadžisejdić</w:t>
      </w:r>
      <w:r w:rsidRPr="00D74FBE">
        <w:t>, u stečajnom p</w:t>
      </w:r>
      <w:r>
        <w:t>ostupku</w:t>
      </w:r>
      <w:r w:rsidRPr="00D74FBE">
        <w:t xml:space="preserve"> povodom </w:t>
      </w:r>
      <w:r>
        <w:t xml:space="preserve">prijedloga  I predlagatelja Grad Zagreb, Zagreb, Trg Stjepana Radića 1, kojeg zastupa punomoćnica Diana Vojković, odvjetnica u Odvjetničkom društvu Hanžeković &amp; partneri d.o.o. u Zagrebu, Radnička cesta 22 i II predlagatelja Republike Hrvatske, Ministarstva financija, Porezne uprave, OIB: 18683136487, koju zastupa Županijsko državno odvjetništvo u Zagrebu, </w:t>
      </w:r>
      <w:r w:rsidRPr="00FF58DC">
        <w:t xml:space="preserve">za otvaranje stečajnog postupka </w:t>
      </w:r>
      <w:r>
        <w:t xml:space="preserve">nad dužnikom </w:t>
      </w:r>
      <w:r w:rsidRPr="009F1BB9">
        <w:t>TEHNOGRADITELJ d.o.o., OIB 54292350298, Zagreb, Banovička 14</w:t>
      </w:r>
      <w:r>
        <w:t>, dana 26. rujna 2017</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F93886" w:rsidRPr="009F1BB9">
        <w:t>TEHNOGRADITELJ d.o.o., OIB 54292350298, Zagreb, Banovička 14</w:t>
      </w:r>
      <w:r w:rsidR="009C383A" w:rsidRPr="00FF58DC">
        <w:t>.</w:t>
      </w:r>
    </w:p>
    <w:p w:rsidRDefault="00E43B53" w:rsidP="00E43B53" w:rsidR="00E43B53" w:rsidRPr="007D49C6">
      <w:pPr>
        <w:ind w:firstLine="720" w:left="720"/>
        <w:jc w:val="both"/>
      </w:pPr>
    </w:p>
    <w:p w:rsidRDefault="009B5013" w:rsidP="009B5013" w:rsidR="00E43B53" w:rsidRPr="00FF58DC">
      <w:pPr>
        <w:pStyle w:val="Naslov1"/>
        <w:rPr>
          <w:rFonts w:hAnsi="Times New Roman" w:ascii="Times New Roman"/>
          <w:i w:val="false"/>
          <w:color w:val="auto"/>
          <w:szCs w:val="24"/>
        </w:rPr>
      </w:pPr>
      <w:r w:rsidRPr="007D49C6">
        <w:rPr>
          <w:rFonts w:hAnsi="Times New Roman" w:ascii="Times New Roman"/>
          <w:i w:val="false"/>
          <w:color w:val="auto"/>
          <w:szCs w:val="24"/>
        </w:rPr>
        <w:tab/>
        <w:t>II</w:t>
      </w:r>
      <w:r w:rsidRPr="007D49C6">
        <w:rPr>
          <w:rFonts w:hAnsi="Times New Roman" w:ascii="Times New Roman"/>
          <w:i w:val="false"/>
          <w:color w:val="auto"/>
          <w:szCs w:val="24"/>
        </w:rPr>
        <w:tab/>
      </w:r>
      <w:r w:rsidR="00E43B53" w:rsidRPr="007D49C6">
        <w:rPr>
          <w:rFonts w:hAnsi="Times New Roman" w:ascii="Times New Roman"/>
          <w:i w:val="false"/>
          <w:color w:val="auto"/>
          <w:szCs w:val="24"/>
        </w:rPr>
        <w:t xml:space="preserve">Određuje se ročište radi izjašnjenja o prijedlogu za otvaranje stečajnog postupka za </w:t>
      </w:r>
      <w:r w:rsidR="007D49C6" w:rsidRPr="007D49C6">
        <w:rPr>
          <w:rFonts w:hAnsi="Times New Roman" w:ascii="Times New Roman"/>
          <w:i w:val="false"/>
          <w:color w:val="auto"/>
          <w:szCs w:val="24"/>
        </w:rPr>
        <w:t>2</w:t>
      </w:r>
      <w:r w:rsidR="00F93886">
        <w:rPr>
          <w:rFonts w:hAnsi="Times New Roman" w:ascii="Times New Roman"/>
          <w:i w:val="false"/>
          <w:color w:val="auto"/>
          <w:szCs w:val="24"/>
        </w:rPr>
        <w:t>4</w:t>
      </w:r>
      <w:r w:rsidR="007D49C6" w:rsidRPr="007D49C6">
        <w:rPr>
          <w:rFonts w:hAnsi="Times New Roman" w:ascii="Times New Roman"/>
          <w:i w:val="false"/>
          <w:color w:val="auto"/>
          <w:szCs w:val="24"/>
        </w:rPr>
        <w:t xml:space="preserve">. </w:t>
      </w:r>
      <w:r w:rsidR="00F93886">
        <w:rPr>
          <w:rFonts w:hAnsi="Times New Roman" w:ascii="Times New Roman"/>
          <w:i w:val="false"/>
          <w:color w:val="auto"/>
          <w:szCs w:val="24"/>
        </w:rPr>
        <w:t>listopada 2</w:t>
      </w:r>
      <w:r w:rsidR="007D49C6" w:rsidRPr="007D49C6">
        <w:rPr>
          <w:rFonts w:hAnsi="Times New Roman" w:ascii="Times New Roman"/>
          <w:i w:val="false"/>
          <w:color w:val="auto"/>
          <w:szCs w:val="24"/>
        </w:rPr>
        <w:t>017</w:t>
      </w:r>
      <w:r w:rsidR="00BD75C3" w:rsidRPr="007D49C6">
        <w:rPr>
          <w:rFonts w:hAnsi="Times New Roman" w:ascii="Times New Roman"/>
          <w:i w:val="false"/>
          <w:color w:val="auto"/>
          <w:szCs w:val="24"/>
        </w:rPr>
        <w:t xml:space="preserve">. u </w:t>
      </w:r>
      <w:r w:rsidR="00F93886">
        <w:rPr>
          <w:rFonts w:hAnsi="Times New Roman" w:ascii="Times New Roman"/>
          <w:i w:val="false"/>
          <w:color w:val="auto"/>
          <w:szCs w:val="24"/>
        </w:rPr>
        <w:t>9:4</w:t>
      </w:r>
      <w:r w:rsidR="007D49C6" w:rsidRPr="007D49C6">
        <w:rPr>
          <w:rFonts w:hAnsi="Times New Roman" w:ascii="Times New Roman"/>
          <w:i w:val="false"/>
          <w:color w:val="auto"/>
          <w:szCs w:val="24"/>
        </w:rPr>
        <w:t>0</w:t>
      </w:r>
      <w:r w:rsidR="00E43B53" w:rsidRPr="007D49C6">
        <w:rPr>
          <w:rFonts w:hAnsi="Times New Roman" w:ascii="Times New Roman"/>
          <w:i w:val="false"/>
          <w:color w:val="auto"/>
          <w:szCs w:val="24"/>
        </w:rPr>
        <w:t xml:space="preserve"> sati,</w:t>
      </w:r>
      <w:r w:rsidR="00E43B53" w:rsidRPr="007D49C6">
        <w:rPr>
          <w:rFonts w:hAnsi="Times New Roman" w:ascii="Times New Roman"/>
          <w:bCs/>
          <w:i w:val="false"/>
          <w:color w:val="auto"/>
          <w:szCs w:val="24"/>
        </w:rPr>
        <w:t xml:space="preserve"> u</w:t>
      </w:r>
      <w:r w:rsidR="007C35EA" w:rsidRPr="007D49C6">
        <w:rPr>
          <w:rFonts w:hAnsi="Times New Roman" w:ascii="Times New Roman"/>
          <w:i w:val="false"/>
          <w:color w:val="auto"/>
          <w:szCs w:val="24"/>
        </w:rPr>
        <w:t xml:space="preserve"> zgradi ovog suda u sobi br. 95</w:t>
      </w:r>
      <w:r w:rsidR="00E43B53" w:rsidRPr="007D49C6">
        <w:rPr>
          <w:rFonts w:hAnsi="Times New Roman" w:ascii="Times New Roman"/>
          <w:i w:val="false"/>
          <w:color w:val="auto"/>
          <w:szCs w:val="24"/>
        </w:rPr>
        <w:t>/II ulična zgrada, na koje se pozivaju dostavom</w:t>
      </w:r>
      <w:r w:rsidR="00E43B53" w:rsidRPr="00FF58DC">
        <w:rPr>
          <w:rFonts w:hAnsi="Times New Roman" w:ascii="Times New Roman"/>
          <w:i w:val="false"/>
          <w:color w:val="auto"/>
          <w:szCs w:val="24"/>
        </w:rPr>
        <w:t xml:space="preserve"> ovog rješenja:</w:t>
      </w:r>
    </w:p>
    <w:p w:rsidRDefault="00F93886" w:rsidP="00F7663E" w:rsidR="003E15C9" w:rsidRPr="00FF58DC">
      <w:pPr>
        <w:numPr>
          <w:ilvl w:val="0"/>
          <w:numId w:val="4"/>
        </w:numPr>
        <w:tabs>
          <w:tab w:pos="720" w:val="clear"/>
          <w:tab w:pos="1440" w:val="num"/>
        </w:tabs>
        <w:ind w:left="1440"/>
        <w:jc w:val="both"/>
      </w:pPr>
      <w:r>
        <w:t>I i II</w:t>
      </w:r>
      <w:r w:rsidR="00423617">
        <w:t xml:space="preserve"> </w:t>
      </w:r>
      <w:r w:rsidR="00E43B53" w:rsidRPr="00FF58DC">
        <w:t>predlagatelj</w:t>
      </w:r>
      <w:r w:rsidR="00423617">
        <w:t>i</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1E35A9">
      <w:pPr>
        <w:numPr>
          <w:ilvl w:val="0"/>
          <w:numId w:val="4"/>
        </w:numPr>
        <w:tabs>
          <w:tab w:pos="720" w:val="clear"/>
          <w:tab w:pos="1440" w:val="num"/>
        </w:tabs>
        <w:ind w:left="1440"/>
        <w:jc w:val="both"/>
      </w:pPr>
      <w:r w:rsidRPr="00FF58DC">
        <w:t>zastupni</w:t>
      </w:r>
      <w:r w:rsidR="00CE6E4E">
        <w:t>k</w:t>
      </w:r>
      <w:r w:rsidRPr="00FF58DC">
        <w:t xml:space="preserve"> p</w:t>
      </w:r>
      <w:r w:rsidR="002D799D" w:rsidRPr="00FF58DC">
        <w:t>o zakonu dužnika</w:t>
      </w:r>
      <w:r w:rsidR="007C35EA">
        <w:t xml:space="preserve">: </w:t>
      </w:r>
      <w:r w:rsidR="001E35A9">
        <w:t xml:space="preserve">Ivan </w:t>
      </w:r>
      <w:r w:rsidR="001E35A9" w:rsidRPr="001E35A9">
        <w:t>Malekin, OIB: 08551546792</w:t>
      </w:r>
      <w:r w:rsidR="001E35A9" w:rsidRPr="001E35A9">
        <w:br/>
        <w:t xml:space="preserve">Zagreb, Banovička 14 </w:t>
      </w:r>
    </w:p>
    <w:p w:rsidRDefault="001E35A9" w:rsidP="001E35A9" w:rsidR="001E35A9">
      <w:pPr>
        <w:ind w:left="360"/>
        <w:jc w:val="both"/>
      </w:pPr>
      <w:r>
        <w:tab/>
        <w:t xml:space="preserve">     -</w:t>
      </w:r>
      <w:r>
        <w:tab/>
        <w:t xml:space="preserve">pravna osoba ovlaštena za obavljanje poslova platnog prometa za dužnika – </w:t>
      </w:r>
      <w:r>
        <w:tab/>
      </w:r>
      <w:r>
        <w:tab/>
      </w:r>
      <w:r>
        <w:tab/>
        <w:t xml:space="preserve">Addiko bank d.d., Croatia banka d.d. </w:t>
      </w:r>
    </w:p>
    <w:p w:rsidRDefault="00FB5FF2" w:rsidP="00E43B53" w:rsidR="00FB5FF2">
      <w:pPr>
        <w:numPr>
          <w:ilvl w:val="0"/>
          <w:numId w:val="4"/>
        </w:numPr>
        <w:tabs>
          <w:tab w:pos="720" w:val="clear"/>
          <w:tab w:pos="1440" w:val="num"/>
        </w:tabs>
        <w:ind w:left="1440"/>
        <w:jc w:val="both"/>
      </w:pPr>
      <w:r>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pPr>
        <w:tabs>
          <w:tab w:pos="1440" w:val="num"/>
        </w:tabs>
        <w:jc w:val="both"/>
      </w:pPr>
      <w:r w:rsidRPr="00FF58DC">
        <w:t xml:space="preserve">                      prijedlogu.</w:t>
      </w:r>
    </w:p>
    <w:p w:rsidRDefault="001E35A9" w:rsidP="00E43B53" w:rsidR="001E35A9">
      <w:pPr>
        <w:tabs>
          <w:tab w:pos="1440" w:val="num"/>
        </w:tabs>
        <w:jc w:val="both"/>
      </w:pPr>
    </w:p>
    <w:p w:rsidRDefault="001E35A9" w:rsidP="00E43B53" w:rsidR="001E35A9">
      <w:pPr>
        <w:tabs>
          <w:tab w:pos="1440" w:val="num"/>
        </w:tabs>
        <w:jc w:val="both"/>
      </w:pPr>
    </w:p>
    <w:p w:rsidRDefault="00900561" w:rsidP="000E2D4A" w:rsidR="00900561" w:rsidRPr="00FF58DC">
      <w:pPr>
        <w:pStyle w:val="Tijeloteksta"/>
        <w:jc w:val="center"/>
      </w:pPr>
      <w:r w:rsidRPr="00FF58DC">
        <w:t>Obrazloženje</w:t>
      </w:r>
    </w:p>
    <w:p w:rsidRDefault="00643C23" w:rsidP="00643C23" w:rsidR="00643C23">
      <w:pPr>
        <w:jc w:val="both"/>
        <w:rPr>
          <w:lang w:eastAsia="hr-HR"/>
        </w:rPr>
      </w:pPr>
    </w:p>
    <w:p w:rsidRDefault="009F57EA" w:rsidP="00FB5FF2" w:rsidR="009F57EA">
      <w:pPr>
        <w:ind w:firstLine="708"/>
        <w:jc w:val="both"/>
      </w:pPr>
    </w:p>
    <w:p w:rsidRDefault="009F57EA" w:rsidP="00FB5FF2" w:rsidR="009F57EA">
      <w:pPr>
        <w:ind w:firstLine="708"/>
        <w:jc w:val="both"/>
      </w:pPr>
    </w:p>
    <w:p w:rsidRDefault="009F57EA" w:rsidP="00FB5FF2" w:rsidR="009F57EA">
      <w:pPr>
        <w:ind w:firstLine="708"/>
        <w:jc w:val="both"/>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1E35A9" w:rsidRPr="009F1BB9">
        <w:t>TEHNOGRADITELJ d.o.o., OIB 54292350298, Zagreb, Banovička 14</w:t>
      </w:r>
      <w:r w:rsidRPr="002A2DE3">
        <w:t>.</w:t>
      </w:r>
    </w:p>
    <w:p w:rsidRDefault="00FB5FF2" w:rsidP="009F57EA" w:rsidR="00FB5FF2">
      <w:pPr>
        <w:jc w:val="both"/>
      </w:pPr>
      <w:r w:rsidRPr="002A2DE3">
        <w:tab/>
      </w:r>
      <w:r>
        <w:t xml:space="preserve">S obzirom na to da su bile ispunjene pretpostavke, sud je </w:t>
      </w:r>
      <w:r w:rsidR="001E35A9">
        <w:t>15</w:t>
      </w:r>
      <w:r>
        <w:t xml:space="preserve">. </w:t>
      </w:r>
      <w:r w:rsidR="0094507F">
        <w:t>s</w:t>
      </w:r>
      <w:r w:rsidR="001E35A9">
        <w:t>iječnja 2016</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1E35A9" w:rsidP="001E35A9" w:rsidR="001E35A9">
      <w:pPr>
        <w:jc w:val="both"/>
      </w:pPr>
      <w:r>
        <w:tab/>
      </w:r>
      <w:r w:rsidR="002213D4" w:rsidRPr="00D74FBE">
        <w:t xml:space="preserve">Vjerovnik </w:t>
      </w:r>
      <w:r w:rsidR="002213D4" w:rsidRPr="00F176D3">
        <w:t>dužnika</w:t>
      </w:r>
      <w:r w:rsidR="002213D4">
        <w:t xml:space="preserve"> </w:t>
      </w:r>
      <w:r>
        <w:t xml:space="preserve"> Grad Zagreb dostavio je obrazac kojim je kao vjerovnik predložio da se nad dužnikom otvori stečaj. Naveo je da ima tražbinu prema dužniku u iznosu od 100.000,00 kn koja se temelji na odgovornosti investitora i izvođača radova za otklanjanje nedostataka (novčana tražbina sukladno odredbi čl. 144 SZ-a), a povodom koje se pred Općinskim građanskim sudom u Zagrebu vodi postupak pod posl. br. P-9134/04.</w:t>
      </w:r>
    </w:p>
    <w:p w:rsidRDefault="001E35A9" w:rsidP="001E35A9" w:rsidR="001E35A9">
      <w:pPr>
        <w:jc w:val="both"/>
      </w:pPr>
      <w:r>
        <w:tab/>
        <w:t xml:space="preserve">Vjerovnik dužnika Republika Hrvatska, </w:t>
      </w:r>
      <w:r w:rsidRPr="00EE1F79">
        <w:t xml:space="preserve">Ministarstvo financija, </w:t>
      </w:r>
      <w:r>
        <w:t>Porezna uprava, dostavila je 2</w:t>
      </w:r>
      <w:r w:rsidRPr="00EE1F79">
        <w:t xml:space="preserve">. </w:t>
      </w:r>
      <w:r>
        <w:t>ožujka 2016</w:t>
      </w:r>
      <w:r w:rsidRPr="00EE1F79">
        <w:t xml:space="preserve">. obrazac kojim je, kao vjerovnik, predložila nad dužnikom otvoriti stečaj. U prilogu je dostavljeno stanje računa poreznog obveznika </w:t>
      </w:r>
      <w:r w:rsidRPr="009F1BB9">
        <w:t xml:space="preserve">TEHNOGRADITELJ d.o.o., </w:t>
      </w:r>
      <w:r>
        <w:t>na dan 23</w:t>
      </w:r>
      <w:r w:rsidRPr="00EE1F79">
        <w:t xml:space="preserve">. </w:t>
      </w:r>
      <w:r>
        <w:t>veljače 2016</w:t>
      </w:r>
      <w:r w:rsidRPr="00EE1F79">
        <w:t>. iz kojeg proizlazi kako dužnik</w:t>
      </w:r>
      <w:r>
        <w:t xml:space="preserve"> </w:t>
      </w:r>
      <w:r w:rsidRPr="00CF2458">
        <w:t>po osnovi porez</w:t>
      </w:r>
      <w:r>
        <w:t>a, doprinosa, članarina</w:t>
      </w:r>
      <w:r w:rsidRPr="00EE1F79">
        <w:t xml:space="preserve"> duguje iznos od </w:t>
      </w:r>
      <w:r>
        <w:t>289.453,52</w:t>
      </w:r>
      <w:r w:rsidRPr="00EE1F79">
        <w:t xml:space="preserve"> kn, čime je Republika  Hrvatska,  Ministarstvo financija, Porezna uprava, učinila vjerojatnim postojanje tražbine prema dužniku. </w:t>
      </w:r>
      <w:r w:rsidRPr="001E421A">
        <w:t xml:space="preserve">Dostavljen je e-izvadak </w:t>
      </w:r>
      <w:r w:rsidRPr="00EE1F79">
        <w:t xml:space="preserve">iz zemljišnih knjiga prema kojem je dužnik vlasnik </w:t>
      </w:r>
      <w:r>
        <w:t>nekretnine upisane u zk.ul.br. 5881, k.o. Granešina, koja se sastoji od kčbr. 444/41, površine 132 m2, u naravi voćnjak te na kojoj nekretnini vjerovnik ima upisano založno pravo kao mjeru osiguranja. N</w:t>
      </w:r>
      <w:r w:rsidRPr="00CF2458">
        <w:t xml:space="preserve">avedeni vjerovnik </w:t>
      </w:r>
      <w:r>
        <w:t>obavijestio je</w:t>
      </w:r>
      <w:r w:rsidRPr="00CF2458">
        <w:t xml:space="preserve"> sud kako je dužnik vlasnik</w:t>
      </w:r>
      <w:r>
        <w:t xml:space="preserve"> i</w:t>
      </w:r>
      <w:r w:rsidRPr="00CF2458">
        <w:t xml:space="preserve"> </w:t>
      </w:r>
      <w:r>
        <w:t>teretnog automobila Volkswagen 245/VW iz 1983. odjavljenog 5. srpnja 2012.</w:t>
      </w:r>
    </w:p>
    <w:p w:rsidRDefault="001A6176" w:rsidP="00FB5FF2" w:rsidR="00FB5FF2">
      <w:pPr>
        <w:jc w:val="both"/>
      </w:pPr>
      <w:r>
        <w:tab/>
        <w:t xml:space="preserve">Obzirom da su navedeni vjerovnici </w:t>
      </w:r>
      <w:r w:rsidR="00FB5FF2">
        <w:t xml:space="preserve">u roku 45 dana </w:t>
      </w:r>
      <w:r>
        <w:t>od dana objave oglasa, predložili</w:t>
      </w:r>
      <w:r w:rsidR="00FB5FF2">
        <w:t xml:space="preserve"> otvoriti stečaj nad dužnikom te </w:t>
      </w:r>
      <w:r>
        <w:t>su obavijestili</w:t>
      </w:r>
      <w:r w:rsidR="00FB5FF2">
        <w:t xml:space="preserve"> sud kak</w:t>
      </w:r>
      <w:r>
        <w:t>o dužnik ima navedenu imovinu,</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7D49C6">
        <w:t>sk</w:t>
      </w:r>
      <w:r>
        <w:t>a agencija u zahtjevu za provedbu skraćenog stečajnog postupka, koji se vodio pod poslovnim brojem St-</w:t>
      </w:r>
      <w:r w:rsidR="001E35A9">
        <w:t>4782</w:t>
      </w:r>
      <w:r>
        <w:t>/1</w:t>
      </w:r>
      <w:r w:rsidR="0079182B">
        <w:t>5, navela da je dužnik na dan 1</w:t>
      </w:r>
      <w:r w:rsidRPr="003E5697">
        <w:t xml:space="preserve">. rujna 2015. u Očevidniku redoslijeda osnova za plaćanje imao evidentirane neizvršene osnove za plaćanje u neprekinutom razdoblju od </w:t>
      </w:r>
      <w:r w:rsidR="004768B8">
        <w:t>4</w:t>
      </w:r>
      <w:r w:rsidR="001E35A9">
        <w:t>716</w:t>
      </w:r>
      <w:r w:rsidR="002213D4">
        <w:t xml:space="preserve"> dan</w:t>
      </w:r>
      <w:r w:rsidR="00204160">
        <w:t>a</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7D49C6" w:rsidR="00AC37E3" w:rsidRPr="00E974B3">
      <w:pPr>
        <w:jc w:val="both"/>
      </w:pPr>
      <w:r w:rsidRPr="00FF58DC">
        <w:tab/>
        <w:t xml:space="preserve"> </w:t>
      </w:r>
      <w:r w:rsidR="00AC37E3" w:rsidRPr="00E974B3">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w:t>
      </w:r>
      <w:r w:rsidR="00AC37E3" w:rsidRPr="00E974B3">
        <w:lastRenderedPageBreak/>
        <w:t>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476A75">
        <w:t>26</w:t>
      </w:r>
      <w:r w:rsidR="00AC37E3">
        <w:t xml:space="preserve">. </w:t>
      </w:r>
      <w:r w:rsidR="00476A75">
        <w:t xml:space="preserve">rujna </w:t>
      </w:r>
      <w:r w:rsidR="00900561" w:rsidRPr="00FF58DC">
        <w:t>2</w:t>
      </w:r>
      <w:r w:rsidR="002213D4">
        <w:t>017</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E26896">
        <w:t>,v.r.</w:t>
      </w:r>
    </w:p>
    <w:p w:rsidRDefault="00900561" w:rsidP="000E2D4A" w:rsidR="00900561" w:rsidRPr="00FF58DC">
      <w:pPr>
        <w:pStyle w:val="Tijeloteksta"/>
      </w:pPr>
    </w:p>
    <w:p w:rsidRDefault="009F57EA" w:rsidP="00FF15FF" w:rsidR="009F57EA">
      <w:pPr>
        <w:pStyle w:val="Podnaslov"/>
        <w:rPr>
          <w:rFonts w:hAnsi="Times New Roman" w:ascii="Times New Roman"/>
          <w:b w:val="false"/>
          <w:color w:val="auto"/>
          <w:szCs w:val="24"/>
        </w:rPr>
      </w:pPr>
    </w:p>
    <w:p w:rsidRDefault="009F57EA" w:rsidP="00FF15FF" w:rsidR="009F57EA">
      <w:pPr>
        <w:pStyle w:val="Podnaslov"/>
        <w:rPr>
          <w:rFonts w:hAnsi="Times New Roman" w:ascii="Times New Roman"/>
          <w:b w:val="false"/>
          <w:color w:val="auto"/>
          <w:szCs w:val="24"/>
        </w:rPr>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E26896" w:rsidP="00C359B6" w:rsidR="00E26896">
      <w:pPr>
        <w:pStyle w:val="Bezproreda"/>
        <w:ind w:left="4956"/>
        <w:jc w:val="right"/>
      </w:pPr>
      <w:r>
        <w:t>Za točnost otpravka - ovlašteni službenik</w:t>
      </w:r>
    </w:p>
    <w:p w:rsidRDefault="00E26896" w:rsidP="00C359B6" w:rsidR="00E26896">
      <w:pPr>
        <w:pStyle w:val="Bezproreda"/>
        <w:ind w:left="4956"/>
        <w:jc w:val="right"/>
      </w:pPr>
      <w:r>
        <w:t>Karmela Dolenc</w:t>
      </w:r>
    </w:p>
    <w:p w:rsidRDefault="00E049F8" w:rsidP="00FF15FF" w:rsidR="00E049F8">
      <w:pPr>
        <w:pStyle w:val="Podnaslov"/>
        <w:rPr>
          <w:rFonts w:hAnsi="Times New Roman" w:ascii="Times New Roman"/>
          <w:szCs w:val="24"/>
        </w:rPr>
      </w:pPr>
    </w:p>
    <w:sectPr w:rsidSect="007D49C6" w:rsidR="00E049F8">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E26896">
          <w:rPr>
            <w:noProof/>
          </w:rPr>
          <w:t>3</w:t>
        </w:r>
        <w:r>
          <w:fldChar w:fldCharType="end"/>
        </w:r>
      </w:sdtContent>
    </w:sdt>
    <w:r>
      <w:tab/>
      <w:t xml:space="preserve">        </w:t>
    </w:r>
    <w:r w:rsidR="007D49C6">
      <w:t xml:space="preserve">      </w:t>
    </w:r>
    <w:r>
      <w:t>89. St-</w:t>
    </w:r>
    <w:r w:rsidR="001E35A9">
      <w:t>487</w:t>
    </w:r>
    <w:r w:rsidR="002213D4">
      <w:t>/17-</w:t>
    </w:r>
    <w:r w:rsidR="009F57EA">
      <w:t>14</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9C6" w:rsidR="007D49C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2" w:uri="http://schemas.microsoft.com/office/word" w:name="compatibilityMode"/>
  </w:compat>
  <w:rsids>
    <w:rsidRoot w:val="00900561"/>
    <w:rsid w:val="00006E00"/>
    <w:rsid w:val="00013549"/>
    <w:rsid w:val="000631BD"/>
    <w:rsid w:val="000778D8"/>
    <w:rsid w:val="000A0BD3"/>
    <w:rsid w:val="000A35E0"/>
    <w:rsid w:val="000A3931"/>
    <w:rsid w:val="000E2D4A"/>
    <w:rsid w:val="00126E6D"/>
    <w:rsid w:val="0015035C"/>
    <w:rsid w:val="001A6176"/>
    <w:rsid w:val="001A79EB"/>
    <w:rsid w:val="001E35A9"/>
    <w:rsid w:val="00204160"/>
    <w:rsid w:val="002213D4"/>
    <w:rsid w:val="00243248"/>
    <w:rsid w:val="00254DC6"/>
    <w:rsid w:val="00294AD4"/>
    <w:rsid w:val="00294CF1"/>
    <w:rsid w:val="002A6BA6"/>
    <w:rsid w:val="002C0221"/>
    <w:rsid w:val="002D799D"/>
    <w:rsid w:val="002E07CD"/>
    <w:rsid w:val="00330F84"/>
    <w:rsid w:val="003469B5"/>
    <w:rsid w:val="0037408A"/>
    <w:rsid w:val="003A630A"/>
    <w:rsid w:val="003E15C9"/>
    <w:rsid w:val="003F2758"/>
    <w:rsid w:val="00407A48"/>
    <w:rsid w:val="00423617"/>
    <w:rsid w:val="00445446"/>
    <w:rsid w:val="004768B8"/>
    <w:rsid w:val="00476A75"/>
    <w:rsid w:val="00494628"/>
    <w:rsid w:val="004E5469"/>
    <w:rsid w:val="004F022B"/>
    <w:rsid w:val="00583223"/>
    <w:rsid w:val="005C2C94"/>
    <w:rsid w:val="005F296E"/>
    <w:rsid w:val="005F3D5C"/>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D49C6"/>
    <w:rsid w:val="007E1191"/>
    <w:rsid w:val="0083025E"/>
    <w:rsid w:val="00855110"/>
    <w:rsid w:val="008731B1"/>
    <w:rsid w:val="008A1581"/>
    <w:rsid w:val="008C4D21"/>
    <w:rsid w:val="00900561"/>
    <w:rsid w:val="009214EB"/>
    <w:rsid w:val="0094507F"/>
    <w:rsid w:val="00967701"/>
    <w:rsid w:val="00981ADF"/>
    <w:rsid w:val="009B00D4"/>
    <w:rsid w:val="009B5013"/>
    <w:rsid w:val="009C383A"/>
    <w:rsid w:val="009F57EA"/>
    <w:rsid w:val="00A94094"/>
    <w:rsid w:val="00AA6FF2"/>
    <w:rsid w:val="00AC37E3"/>
    <w:rsid w:val="00AD1D41"/>
    <w:rsid w:val="00B255D3"/>
    <w:rsid w:val="00B35D62"/>
    <w:rsid w:val="00B639DE"/>
    <w:rsid w:val="00BD75C3"/>
    <w:rsid w:val="00BE39EF"/>
    <w:rsid w:val="00CE6E4E"/>
    <w:rsid w:val="00CF5DEA"/>
    <w:rsid w:val="00D924AE"/>
    <w:rsid w:val="00E049F8"/>
    <w:rsid w:val="00E11510"/>
    <w:rsid w:val="00E21CB6"/>
    <w:rsid w:val="00E26896"/>
    <w:rsid w:val="00E41EB3"/>
    <w:rsid w:val="00E43B53"/>
    <w:rsid w:val="00E55CC1"/>
    <w:rsid w:val="00EA2143"/>
    <w:rsid w:val="00F31E99"/>
    <w:rsid w:val="00F56FDA"/>
    <w:rsid w:val="00F7663E"/>
    <w:rsid w:val="00F874BD"/>
    <w:rsid w:val="00F93886"/>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Odlomakpopisa" w:type="paragraph">
    <w:name w:val="List Paragraph"/>
    <w:basedOn w:val="Normal"/>
    <w:uiPriority w:val="34"/>
    <w:qFormat/>
    <w:rsid w:val="001E35A9"/>
    <w:pPr>
      <w:ind w:left="720"/>
      <w:contextualSpacing/>
    </w:pPr>
  </w:style>
  <w:style w:styleId="Tekstrezerviranogmjesta" w:type="character">
    <w:name w:val="Placeholder Text"/>
    <w:basedOn w:val="Zadanifontodlomka"/>
    <w:uiPriority w:val="99"/>
    <w:semiHidden/>
    <w:rsid w:val="00E26896"/>
    <w:rPr>
      <w:color w:val="808080"/>
      <w:bdr w:space="0" w:sz="0" w:color="auto" w:val="none"/>
      <w:shd w:fill="auto" w:color="auto" w:val="clear"/>
    </w:rPr>
  </w:style>
  <w:style w:customStyle="true" w:styleId="eSPISCCParagraphDefaultFont" w:type="character">
    <w:name w:val="eSPIS_CC_Paragraph Default Font"/>
    <w:basedOn w:val="Zadanifontodlomka"/>
    <w:rsid w:val="00E268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6896"/>
    <w:rPr>
      <w:bdr w:space="0" w:sz="0" w:color="auto" w:val="none"/>
      <w:shd w:fill="FFFFCC" w:color="auto" w:val="clear"/>
      <w:lang w:val="hr-HR"/>
    </w:rPr>
  </w:style>
  <w:style w:customStyle="true" w:styleId="PozadinaSvijetloCrvena" w:type="character">
    <w:name w:val="Pozadina_SvijetloCrvena"/>
    <w:basedOn w:val="eSPISCCParagraphDefaultFont"/>
    <w:rsid w:val="00E268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689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2689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61731069">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4970531">
      <w:bodyDiv w:val="true"/>
      <w:marLeft w:val="0"/>
      <w:marRight w:val="0"/>
      <w:marTop w:val="0"/>
      <w:marBottom w:val="0"/>
      <w:divBdr>
        <w:top w:space="0" w:sz="0" w:color="auto" w:val="none"/>
        <w:left w:space="0" w:sz="0" w:color="auto" w:val="none"/>
        <w:bottom w:space="0" w:sz="0" w:color="auto" w:val="none"/>
        <w:right w:space="0" w:sz="0" w:color="auto" w:val="none"/>
      </w:divBdr>
    </w:div>
    <w:div w:id="1551069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St-487/2017</izvorni_sadrzaj>
    <derivirana_varijabla naziv="DomainObject.Predmet.OznakaBroj_1">St-487/2017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TEHNOGRADITELJ d.o.o.</izvorni_sadrzaj>
    <derivirana_varijabla naziv="DomainObject.Predmet.ProtustrankaFormated_1">  TEHNOGRADITELJ d.o.o.</derivirana_varijabla>
  </DomainObject.Predmet.ProtustrankaFormated>
  <DomainObject.Predmet.ProtustrankaFormatedOIB>
    <izvorni_sadrzaj>  TEHNOGRADITELJ d.o.o., OIB 54292350298</izvorni_sadrzaj>
    <derivirana_varijabla naziv="DomainObject.Predmet.ProtustrankaFormatedOIB_1">  TEHNOGRADITELJ d.o.o., OIB 54292350298</derivirana_varijabla>
  </DomainObject.Predmet.ProtustrankaFormatedOIB>
  <DomainObject.Predmet.ProtustrankaFormatedWithAdress>
    <izvorni_sadrzaj> TEHNOGRADITELJ d.o.o., Banovička 14, 10000 Zagreb</izvorni_sadrzaj>
    <derivirana_varijabla naziv="DomainObject.Predmet.ProtustrankaFormatedWithAdress_1"> TEHNOGRADITELJ d.o.o., Banovička 14, 10000 Zagreb</derivirana_varijabla>
  </DomainObject.Predmet.ProtustrankaFormatedWithAdress>
  <DomainObject.Predmet.ProtustrankaFormatedWithAdressOIB>
    <izvorni_sadrzaj> TEHNOGRADITELJ d.o.o., OIB 54292350298, Banovička 14, 10000 Zagreb</izvorni_sadrzaj>
    <derivirana_varijabla naziv="DomainObject.Predmet.ProtustrankaFormatedWithAdressOIB_1"> TEHNOGRADITELJ d.o.o., OIB 54292350298, Banovička 14, 10000 Zagreb</derivirana_varijabla>
  </DomainObject.Predmet.ProtustrankaFormatedWithAdressOIB>
  <DomainObject.Predmet.ProtustrankaWithAdress>
    <izvorni_sadrzaj>TEHNOGRADITELJ d.o.o. Banovička 14, 10000 Zagreb</izvorni_sadrzaj>
    <derivirana_varijabla naziv="DomainObject.Predmet.ProtustrankaWithAdress_1">TEHNOGRADITELJ d.o.o. Banovička 14, 10000 Zagreb</derivirana_varijabla>
  </DomainObject.Predmet.ProtustrankaWithAdress>
  <DomainObject.Predmet.ProtustrankaWithAdressOIB>
    <izvorni_sadrzaj>TEHNOGRADITELJ d.o.o., OIB 54292350298, Banovička 14, 10000 Zagreb</izvorni_sadrzaj>
    <derivirana_varijabla naziv="DomainObject.Predmet.ProtustrankaWithAdressOIB_1">TEHNOGRADITELJ d.o.o., OIB 54292350298, Banovička 14, 10000 Zagreb</derivirana_varijabla>
  </DomainObject.Predmet.ProtustrankaWithAdressOIB>
  <DomainObject.Predmet.ProtustrankaNazivFormated>
    <izvorni_sadrzaj>TEHNOGRADITELJ d.o.o.</izvorni_sadrzaj>
    <derivirana_varijabla naziv="DomainObject.Predmet.ProtustrankaNazivFormated_1">TEHNOGRADITELJ d.o.o.</derivirana_varijabla>
  </DomainObject.Predmet.ProtustrankaNazivFormated>
  <DomainObject.Predmet.ProtustrankaNazivFormatedOIB>
    <izvorni_sadrzaj>TEHNOGRADITELJ d.o.o., OIB 54292350298</izvorni_sadrzaj>
    <derivirana_varijabla naziv="DomainObject.Predmet.ProtustrankaNazivFormatedOIB_1">TEHNOGRADITELJ d.o.o., OIB 54292350298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TEHNOGRADITELJ d.o.o.</item>
    </izvorni_sadrzaj>
    <derivirana_varijabla naziv="DomainObject.Predmet.ProtuStrankaListFormated_1">
      <item>TEHNOGRADITELJ d.o.o.</item>
    </derivirana_varijabla>
  </DomainObject.Predmet.ProtuStrankaListFormated>
  <DomainObject.Predmet.ProtuStrankaListFormatedOIB>
    <izvorni_sadrzaj>
      <item>TEHNOGRADITELJ d.o.o., OIB 54292350298</item>
    </izvorni_sadrzaj>
    <derivirana_varijabla naziv="DomainObject.Predmet.ProtuStrankaListFormatedOIB_1">
      <item>TEHNOGRADITELJ d.o.o., OIB 54292350298</item>
    </derivirana_varijabla>
  </DomainObject.Predmet.ProtuStrankaListFormatedOIB>
  <DomainObject.Predmet.ProtuStrankaListFormatedWithAdress>
    <izvorni_sadrzaj>
      <item>TEHNOGRADITELJ d.o.o., Banovička 14, 10000 Zagreb</item>
    </izvorni_sadrzaj>
    <derivirana_varijabla naziv="DomainObject.Predmet.ProtuStrankaListFormatedWithAdress_1">
      <item>TEHNOGRADITELJ d.o.o., Banovička 14, 10000 Zagreb</item>
    </derivirana_varijabla>
  </DomainObject.Predmet.ProtuStrankaListFormatedWithAdress>
  <DomainObject.Predmet.ProtuStrankaListFormatedWithAdressOIB>
    <izvorni_sadrzaj>
      <item>TEHNOGRADITELJ d.o.o., OIB 54292350298, Banovička 14, 10000 Zagreb</item>
    </izvorni_sadrzaj>
    <derivirana_varijabla naziv="DomainObject.Predmet.ProtuStrankaListFormatedWithAdressOIB_1">
      <item>TEHNOGRADITELJ d.o.o., OIB 54292350298, Banovička 14, 10000 Zagreb</item>
    </derivirana_varijabla>
  </DomainObject.Predmet.ProtuStrankaListFormatedWithAdressOIB>
  <DomainObject.Predmet.ProtuStrankaListNazivFormated>
    <izvorni_sadrzaj>
      <item>TEHNOGRADITELJ d.o.o.</item>
    </izvorni_sadrzaj>
    <derivirana_varijabla naziv="DomainObject.Predmet.ProtuStrankaListNazivFormated_1">
      <item>TEHNOGRADITELJ d.o.o.</item>
    </derivirana_varijabla>
  </DomainObject.Predmet.ProtuStrankaListNazivFormated>
  <DomainObject.Predmet.ProtuStrankaListNazivFormatedOIB>
    <izvorni_sadrzaj>
      <item>TEHNOGRADITELJ d.o.o., OIB 54292350298</item>
    </izvorni_sadrzaj>
    <derivirana_varijabla naziv="DomainObject.Predmet.ProtuStrankaListNazivFormatedOIB_1">
      <item>TEHNOGRADITELJ d.o.o., OIB 54292350298</item>
    </derivirana_varijabla>
  </DomainObject.Predmet.ProtuStrankaListNazivFormatedOIB>
  <DomainObject.Predmet.OstaliListFormated>
    <izvorni_sadrzaj>
      <item>Ivan Malekin</item>
    </izvorni_sadrzaj>
    <derivirana_varijabla naziv="DomainObject.Predmet.OstaliListFormated_1">
      <item>Ivan Malekin</item>
    </derivirana_varijabla>
  </DomainObject.Predmet.OstaliListFormated>
  <DomainObject.Predmet.OstaliListFormatedOIB>
    <izvorni_sadrzaj>
      <item>Ivan Malekin, OIB 08551546792</item>
    </izvorni_sadrzaj>
    <derivirana_varijabla naziv="DomainObject.Predmet.OstaliListFormatedOIB_1">
      <item>Ivan Malekin, OIB 08551546792</item>
    </derivirana_varijabla>
  </DomainObject.Predmet.OstaliListFormatedOIB>
  <DomainObject.Predmet.OstaliListFormatedWithAdress>
    <izvorni_sadrzaj>
      <item>Ivan Malekin, Banovička 14, 10000 Zagreb</item>
    </izvorni_sadrzaj>
    <derivirana_varijabla naziv="DomainObject.Predmet.OstaliListFormatedWithAdress_1">
      <item>Ivan Malekin, Banovička 14, 10000 Zagreb</item>
    </derivirana_varijabla>
  </DomainObject.Predmet.OstaliListFormatedWithAdress>
  <DomainObject.Predmet.OstaliListFormatedWithAdressOIB>
    <izvorni_sadrzaj>
      <item>Ivan Malekin, OIB 08551546792, Banovička 14, 10000 Zagreb</item>
    </izvorni_sadrzaj>
    <derivirana_varijabla naziv="DomainObject.Predmet.OstaliListFormatedWithAdressOIB_1">
      <item>Ivan Malekin, OIB 08551546792, Banovička 14, 10000 Zagreb</item>
    </derivirana_varijabla>
  </DomainObject.Predmet.OstaliListFormatedWithAdressOIB>
  <DomainObject.Predmet.OstaliListNazivFormated>
    <izvorni_sadrzaj>
      <item>Ivan Malekin</item>
    </izvorni_sadrzaj>
    <derivirana_varijabla naziv="DomainObject.Predmet.OstaliListNazivFormated_1">
      <item>Ivan Malekin</item>
    </derivirana_varijabla>
  </DomainObject.Predmet.OstaliListNazivFormated>
  <DomainObject.Predmet.OstaliListNazivFormatedOIB>
    <izvorni_sadrzaj>
      <item>Ivan Malekin, OIB 08551546792</item>
    </izvorni_sadrzaj>
    <derivirana_varijabla naziv="DomainObject.Predmet.OstaliListNazivFormatedOIB_1">
      <item>Ivan Malekin, OIB 08551546792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TEHNOGRADITELJ d.o.o.</izvorni_sadrzaj>
    <derivirana_varijabla naziv="DomainObject.Predmet.ProtustrankaIDrugi_1">TEHNOGRADITELJ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TEHNOGRADITELJ d.o.o., OIB 54292350298, Banovička 14, 10000 Zagreb</izvorni_sadrzaj>
    <derivirana_varijabla naziv="DomainObject.Predmet.ProtustrankaIDrugiAdressOIB_1">TEHNOGRADITELJ d.o.o., OIB 54292350298, Banovička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TEHNOGRADITELJ d.o.o.</item>
      <item>FINA Regionalni centar Zagreb</item>
      <item>Ivan Malekin</item>
    </izvorni_sadrzaj>
    <derivirana_varijabla naziv="DomainObject.Predmet.SudioniciListNaziv_1">
      <item>TEHNOGRADITELJ d.o.o.</item>
      <item>FINA Regionalni centar Zagreb</item>
      <item>Ivan Malekin</item>
    </derivirana_varijabla>
  </DomainObject.Predmet.SudioniciListNaziv>
  <DomainObject.Predmet.SudioniciListAdressOIB>
    <izvorni_sadrzaj>
      <item>TEHNOGRADITELJ d.o.o., OIB 54292350298, Banovička 14,10000 Zagreb</item>
      <item>FINA Regionalni centar Zagreb, OIB 85821130368, Trg svibanjskih žrtava 1995. 1,10000 Zagreb</item>
      <item>Ivan Malekin, OIB 08551546792, Banovička 14,10000 Zagreb</item>
    </izvorni_sadrzaj>
    <derivirana_varijabla naziv="DomainObject.Predmet.SudioniciListAdressOIB_1">
      <item>TEHNOGRADITELJ d.o.o., OIB 54292350298, Banovička 14,10000 Zagreb</item>
      <item>FINA Regionalni centar Zagreb, OIB 85821130368, Trg svibanjskih žrtava 1995. 1,10000 Zagreb</item>
      <item>Ivan Malekin, OIB 08551546792, Banovička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54292350298</item>
      <item>, OIB 85821130368</item>
      <item>, OIB 08551546792</item>
    </izvorni_sadrzaj>
    <derivirana_varijabla naziv="DomainObject.Predmet.SudioniciListNazivOIB_1">
      <item>, OIB 54292350298</item>
      <item>, OIB 85821130368</item>
      <item>, OIB 08551546792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4819</properties:Characters>
  <properties:Lines>105</properties:Lines>
  <properties:Paragraphs>34</properties:Paragraphs>
  <properties:TotalTime>355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Karmela Dolenc</cp:lastModifiedBy>
  <cp:lastPrinted>2017-10-03T11:16:00Z</cp:lastPrinted>
  <dcterms:modified xmlns:xsi="http://www.w3.org/2001/XMLSchema-instance" xsi:type="dcterms:W3CDTF">2017-10-03T11:16:00Z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