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083A3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083A3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083A3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083A3B">
        <w:rPr>
          <w:rFonts w:hAnsi="Times New Roman" w:ascii="Times New Roman"/>
          <w:b/>
          <w:sz w:val="24"/>
        </w:rPr>
        <w:t xml:space="preserve">IZVJEŠĆE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UPRAVITELJA O TIJEKU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083A3B">
        <w:rPr>
          <w:rFonts w:hAnsi="Times New Roman" w:ascii="Times New Roman"/>
          <w:sz w:val="24"/>
          <w:szCs w:val="24"/>
        </w:rPr>
        <w:t>Nadle</w:t>
      </w:r>
      <w:r w:rsidRPr="00083A3B">
        <w:rPr>
          <w:rFonts w:hAnsi="Times New Roman" w:ascii="Times New Roman"/>
          <w:sz w:val="24"/>
        </w:rPr>
        <w:t>ž</w:t>
      </w:r>
      <w:r w:rsidRPr="00083A3B">
        <w:rPr>
          <w:rFonts w:hAnsi="Times New Roman" w:ascii="Times New Roman"/>
          <w:sz w:val="24"/>
          <w:szCs w:val="24"/>
        </w:rPr>
        <w:t>ni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trgova</w:t>
      </w:r>
      <w:r w:rsidRPr="00083A3B">
        <w:rPr>
          <w:rFonts w:hAnsi="Times New Roman" w:ascii="Times New Roman"/>
          <w:sz w:val="24"/>
        </w:rPr>
        <w:t>č</w:t>
      </w:r>
      <w:r w:rsidRPr="00083A3B">
        <w:rPr>
          <w:rFonts w:hAnsi="Times New Roman" w:ascii="Times New Roman"/>
          <w:sz w:val="24"/>
          <w:szCs w:val="24"/>
        </w:rPr>
        <w:t>ki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sud</w:t>
      </w:r>
      <w:r w:rsidRPr="00083A3B">
        <w:rPr>
          <w:rFonts w:hAnsi="Times New Roman" w:ascii="Times New Roman"/>
          <w:sz w:val="24"/>
        </w:rPr>
        <w:t xml:space="preserve"> </w:t>
      </w:r>
      <w:r w:rsidR="000C28B7" w:rsidRPr="00083A3B">
        <w:rPr>
          <w:rFonts w:hAnsi="Times New Roman" w:ascii="Times New Roman"/>
          <w:sz w:val="24"/>
        </w:rPr>
        <w:t>Zagrebu</w:t>
      </w:r>
    </w:p>
    <w:p w14:textId="1CDD297C" w14:paraId="7C7E0FF9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Poslovni broj spisa </w:t>
      </w:r>
      <w:r w:rsidR="00F13636" w:rsidRPr="00083A3B">
        <w:rPr>
          <w:rFonts w:hAnsi="Times New Roman" w:ascii="Times New Roman"/>
          <w:sz w:val="24"/>
          <w:szCs w:val="24"/>
        </w:rPr>
        <w:t>St-434/1</w:t>
      </w:r>
      <w:r w:rsidR="000C28B7" w:rsidRPr="00083A3B">
        <w:rPr>
          <w:rFonts w:hAnsi="Times New Roman" w:ascii="Times New Roman"/>
          <w:sz w:val="24"/>
          <w:szCs w:val="24"/>
        </w:rPr>
        <w:t>3</w:t>
      </w:r>
    </w:p>
    <w:p w14:textId="06C1D63E" w14:paraId="0B37C41D" w:rsidRDefault="000E1F39" w:rsidP="00E1493D" w:rsidR="000C28B7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Dužnik </w:t>
      </w:r>
      <w:r w:rsidR="00E41A14" w:rsidRPr="00083A3B">
        <w:rPr>
          <w:rFonts w:hAnsi="Times New Roman" w:ascii="Times New Roman"/>
          <w:sz w:val="24"/>
          <w:szCs w:val="24"/>
        </w:rPr>
        <w:t xml:space="preserve">SEGRAS-PLUS </w:t>
      </w:r>
      <w:r w:rsidR="000C28B7" w:rsidRPr="00083A3B">
        <w:rPr>
          <w:rFonts w:hAnsi="Times New Roman" w:ascii="Times New Roman"/>
          <w:sz w:val="24"/>
          <w:szCs w:val="24"/>
        </w:rPr>
        <w:t xml:space="preserve">d.o.o. u stečaju, OIB: </w:t>
      </w:r>
      <w:r w:rsidR="00E41A14" w:rsidRPr="00083A3B">
        <w:rPr>
          <w:rFonts w:hAnsi="Times New Roman" w:ascii="Times New Roman"/>
          <w:sz w:val="24"/>
          <w:szCs w:val="24"/>
        </w:rPr>
        <w:t>67286329581</w:t>
      </w:r>
      <w:r w:rsidR="000C28B7" w:rsidRPr="00083A3B">
        <w:rPr>
          <w:rFonts w:hAnsi="Times New Roman" w:ascii="Times New Roman"/>
          <w:sz w:val="24"/>
          <w:szCs w:val="24"/>
        </w:rPr>
        <w:t>,</w:t>
      </w:r>
      <w:r w:rsidR="00E1493D" w:rsidRPr="00083A3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Svetojakobska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 2</w:t>
      </w:r>
      <w:r w:rsidR="000C28B7" w:rsidRPr="00083A3B">
        <w:rPr>
          <w:rFonts w:hAnsi="Times New Roman" w:ascii="Times New Roman"/>
          <w:sz w:val="24"/>
          <w:szCs w:val="24"/>
        </w:rPr>
        <w:t>, Zagreb</w:t>
      </w:r>
    </w:p>
    <w:p w14:textId="6F1A2190" w14:paraId="2DD14CC8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E41A14" w:rsidRPr="00083A3B">
        <w:rPr>
          <w:rFonts w:hAnsi="Times New Roman" w:ascii="Times New Roman"/>
          <w:b/>
          <w:sz w:val="24"/>
          <w:szCs w:val="24"/>
        </w:rPr>
        <w:t xml:space="preserve"> 01 </w:t>
      </w:r>
      <w:r w:rsidR="005E6431">
        <w:rPr>
          <w:rFonts w:hAnsi="Times New Roman" w:ascii="Times New Roman"/>
          <w:b/>
          <w:sz w:val="24"/>
          <w:szCs w:val="24"/>
        </w:rPr>
        <w:t>listopada</w:t>
      </w:r>
      <w:r w:rsidR="00AC2586">
        <w:rPr>
          <w:rFonts w:hAnsi="Times New Roman" w:ascii="Times New Roman"/>
          <w:b/>
          <w:sz w:val="24"/>
          <w:szCs w:val="24"/>
        </w:rPr>
        <w:t xml:space="preserve"> 2018</w:t>
      </w:r>
      <w:r w:rsidR="00CC3AAC" w:rsidRPr="00083A3B">
        <w:rPr>
          <w:rFonts w:hAnsi="Times New Roman" w:ascii="Times New Roman"/>
          <w:b/>
          <w:sz w:val="24"/>
          <w:szCs w:val="24"/>
        </w:rPr>
        <w:t xml:space="preserve"> do 3</w:t>
      </w:r>
      <w:r w:rsidR="005E6431">
        <w:rPr>
          <w:rFonts w:hAnsi="Times New Roman" w:ascii="Times New Roman"/>
          <w:b/>
          <w:sz w:val="24"/>
          <w:szCs w:val="24"/>
        </w:rPr>
        <w:t>1</w:t>
      </w:r>
      <w:r w:rsidR="00510880" w:rsidRPr="00083A3B">
        <w:rPr>
          <w:rFonts w:hAnsi="Times New Roman" w:ascii="Times New Roman"/>
          <w:b/>
          <w:sz w:val="24"/>
          <w:szCs w:val="24"/>
        </w:rPr>
        <w:t xml:space="preserve">. </w:t>
      </w:r>
      <w:r w:rsidR="005E6431">
        <w:rPr>
          <w:rFonts w:hAnsi="Times New Roman" w:ascii="Times New Roman"/>
          <w:b/>
          <w:sz w:val="24"/>
          <w:szCs w:val="24"/>
        </w:rPr>
        <w:t>prosinca</w:t>
      </w:r>
      <w:r w:rsidR="00AC2586">
        <w:rPr>
          <w:rFonts w:hAnsi="Times New Roman" w:ascii="Times New Roman"/>
          <w:b/>
          <w:sz w:val="24"/>
          <w:szCs w:val="24"/>
        </w:rPr>
        <w:t xml:space="preserve"> 2018</w:t>
      </w:r>
      <w:r w:rsidR="00E35130" w:rsidRPr="00083A3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79D4E304" w14:paraId="0CBACDBA" w:rsidRDefault="005E6431" w:rsidP="005E6431" w:rsidR="00F8324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10.listopada 2018 održano je ročište za dionu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ostvarene prodajom nekretnine</w:t>
      </w:r>
      <w:r w:rsidR="00CC3AAC" w:rsidRPr="00083A3B">
        <w:rPr>
          <w:rFonts w:hAnsi="Times New Roman" w:ascii="Times New Roman"/>
          <w:sz w:val="24"/>
          <w:szCs w:val="24"/>
        </w:rPr>
        <w:t xml:space="preserve"> u vlasništvu stečajnog dužnika</w:t>
      </w:r>
      <w:r w:rsidR="00E41A14" w:rsidRPr="00083A3B">
        <w:rPr>
          <w:rFonts w:hAnsi="Times New Roman" w:asci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</w:t>
      </w:r>
      <w:r w:rsidR="004F7F1B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>
        <w:rPr>
          <w:rFonts w:hAnsi="Times New Roman" w:ascii="Times New Roman"/>
          <w:sz w:val="24"/>
          <w:szCs w:val="24"/>
        </w:rPr>
        <w:t xml:space="preserve">. Po pravomoćnosti rješenje računovodstvo Trgovačkog suda u Zagrebu je obavilo isplatu sukladno donesenom rješenju o diobi. </w:t>
      </w:r>
    </w:p>
    <w:p w14:textId="227BC65F" w14:paraId="36ABD9F2" w:rsidRDefault="005E6431" w:rsidP="005E6431" w:rsidR="005E643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predao Sudu zamolbu za određivanje nagrade, te je Sud donio rješenje o određivanju nagrade. </w:t>
      </w:r>
    </w:p>
    <w:p w14:textId="1617B0A9" w14:paraId="6715C69C" w:rsidRDefault="005E6431" w:rsidP="005E6431" w:rsidR="005E643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priljeva i odljeva s žiro računa stečajnog dužnika. </w:t>
      </w:r>
    </w:p>
    <w:tbl>
      <w:tblPr>
        <w:tblW w:type="dxa" w:w="8700"/>
        <w:jc w:val="center"/>
        <w:tblLook w:val="04A0" w:noVBand="1" w:noHBand="0" w:lastColumn="0" w:firstColumn="1" w:lastRow="0" w:firstRow="1"/>
      </w:tblPr>
      <w:tblGrid>
        <w:gridCol w:w="3820"/>
        <w:gridCol w:w="1220"/>
        <w:gridCol w:w="1220"/>
        <w:gridCol w:w="1220"/>
        <w:gridCol w:w="1220"/>
      </w:tblGrid>
      <w:tr w14:textId="77777777" w14:paraId="73CD5FD8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1FA40B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30.09.2018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E4F3D8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699,45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6B61A3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8D7E96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3E0832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2777F15C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E2E113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E15645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31/10/18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B749AB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30/11/18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91EC3A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31/12/18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20555F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42C943AE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7313B7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SREDSTAVA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C81D49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185022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C727A8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4922CF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0F865029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3633F1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Priljev od kamata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737433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3DA597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065C42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0E37F9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0,03</w:t>
            </w:r>
          </w:p>
        </w:tc>
      </w:tr>
      <w:tr w14:textId="77777777" w14:paraId="697A07EC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BDDC62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Uplata s Trgovačkog suda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BC6AE0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5CF3F6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56.758,42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07DD04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B6A238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56.758,42</w:t>
            </w:r>
          </w:p>
        </w:tc>
      </w:tr>
      <w:tr w14:textId="77777777" w14:paraId="5C39B351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8ED0D0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PRILIV SREDSTAVA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ED7A81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817085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56.758,42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C666FF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6A25D2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56.758,45</w:t>
            </w:r>
          </w:p>
        </w:tc>
      </w:tr>
      <w:tr w14:textId="77777777" w14:paraId="560C85E0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A115F3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D3D7DB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0CB875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0D60C8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46B14B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006A23C3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78D77D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ODLIV SREDSTAVA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EFAC93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BC7F42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6AEA8F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B532C9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4505CAFB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EAA20C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574E4B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6397D4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10,10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C485FE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55435B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90,10</w:t>
            </w:r>
          </w:p>
        </w:tc>
      </w:tr>
      <w:tr w14:textId="77777777" w14:paraId="4D684753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48DF9F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Komunalna naknada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B78179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EEC6F7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895,86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53BA90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28EF11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895,86</w:t>
            </w:r>
          </w:p>
        </w:tc>
      </w:tr>
      <w:tr w14:textId="77777777" w14:paraId="7B29A106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85276D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464621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FD4F68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1.153,86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DC2684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BE78B5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1.153,86</w:t>
            </w:r>
          </w:p>
        </w:tc>
      </w:tr>
      <w:tr w14:textId="77777777" w14:paraId="47DB3FDA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136B41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pozajmice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064AB3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6C5D56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45A1CD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5D3587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1.900,00</w:t>
            </w:r>
          </w:p>
        </w:tc>
      </w:tr>
      <w:tr w14:textId="77777777" w14:paraId="429B5DE8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2D76CC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333978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305D67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19.503,75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7C03B8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A798BE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19.503,75</w:t>
            </w:r>
          </w:p>
        </w:tc>
      </w:tr>
      <w:tr w14:textId="77777777" w14:paraId="5605CB27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6E5F8D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ODLIV SREDSTAVA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548EFE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EA042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23.463,57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56D2BB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DEFFBE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23.543,57</w:t>
            </w:r>
          </w:p>
        </w:tc>
      </w:tr>
      <w:tr w14:textId="77777777" w14:paraId="12559692" w:rsidTr="00713724" w:rsidR="00713724" w:rsidRPr="00713724">
        <w:trPr>
          <w:trHeight w:val="320"/>
          <w:jc w:val="center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4F7AAC" w:rsidRDefault="00713724" w:rsidP="00713724" w:rsidR="00713724" w:rsidRPr="0071372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Stanje na dan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21FAB6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699,48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9C1D57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33.994,33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1E6AF2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33.914,33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F9A5AC" w:rsidRDefault="00713724" w:rsidP="00713724" w:rsidR="00713724" w:rsidRPr="0071372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1372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33.914,33</w:t>
            </w:r>
          </w:p>
        </w:tc>
      </w:tr>
    </w:tbl>
    <w:p w14:textId="77777777" w14:paraId="49712EA8" w:rsidRDefault="005E6431" w:rsidP="005E6431" w:rsidR="005E643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3817A5BB" w:rsidRDefault="00AF4793" w:rsidP="00AF4793" w:rsidR="00AF4793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II. STANJE STEČAJNE MASE</w:t>
      </w:r>
    </w:p>
    <w:p w14:textId="2BDB55DB" w14:paraId="2A2280A5" w:rsidRDefault="00E3048C" w:rsidP="00E1493D" w:rsidR="00E35130" w:rsidRPr="00083A3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prodaji</w:t>
      </w:r>
      <w:r w:rsidR="000C28B7" w:rsidRPr="00083A3B">
        <w:rPr>
          <w:rFonts w:hAnsi="Times New Roman" w:ascii="Times New Roman"/>
          <w:sz w:val="24"/>
          <w:szCs w:val="24"/>
        </w:rPr>
        <w:t xml:space="preserve"> nekretnine </w:t>
      </w:r>
      <w:r w:rsidR="00D231A8" w:rsidRPr="00083A3B">
        <w:rPr>
          <w:rFonts w:hAnsi="Times New Roman" w:ascii="Times New Roman"/>
          <w:sz w:val="24"/>
          <w:szCs w:val="24"/>
        </w:rPr>
        <w:t xml:space="preserve">upisane </w:t>
      </w:r>
      <w:r w:rsidR="00E41A14" w:rsidRPr="00083A3B">
        <w:rPr>
          <w:rFonts w:hAnsi="Times New Roman" w:asci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br. 1617, u naravi kuća br. 39, </w:t>
      </w:r>
      <w:r w:rsidR="00E41A14" w:rsidRPr="00083A3B">
        <w:rPr>
          <w:rFonts w:hAnsi="Times New Roman" w:ascii="Times New Roman"/>
          <w:sz w:val="24"/>
          <w:szCs w:val="24"/>
        </w:rPr>
        <w:lastRenderedPageBreak/>
        <w:t>pomoćna dvorišna zgrada, dvorište i oranica u Dol. Gredi, površine 3853m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>
        <w:rPr>
          <w:rFonts w:hAnsi="Times New Roman" w:ascii="Times New Roman"/>
          <w:sz w:val="24"/>
          <w:szCs w:val="24"/>
        </w:rPr>
        <w:t xml:space="preserve"> stečajni dužnik više nema imovine. </w:t>
      </w:r>
    </w:p>
    <w:p w14:textId="77777777" w14:paraId="777DD6FC" w:rsidRDefault="00BA58AC" w:rsidP="00E1493D" w:rsidR="00BA58AC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70D7EB01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0D67485D" w14:paraId="0F2843F4" w:rsidRDefault="00E3048C" w:rsidP="00AE37D9" w:rsidR="00E3048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isplati</w:t>
      </w:r>
      <w:r w:rsidR="005E6431">
        <w:rPr>
          <w:rFonts w:hAnsi="Times New Roman" w:ascii="Times New Roman"/>
          <w:sz w:val="24"/>
          <w:szCs w:val="24"/>
        </w:rPr>
        <w:t xml:space="preserve"> nagrade stečajnom upravitelju</w:t>
      </w:r>
      <w:r>
        <w:rPr>
          <w:rFonts w:hAnsi="Times New Roman" w:ascii="Times New Roman"/>
          <w:sz w:val="24"/>
          <w:szCs w:val="24"/>
        </w:rPr>
        <w:t xml:space="preserve"> izraditi će se završni račun i završni diobeni popis, te zatražiti zaključenje stečajnog postupka. </w:t>
      </w:r>
    </w:p>
    <w:p w14:textId="77777777" w14:paraId="2DB4FB67" w:rsidRDefault="00CC3AAC" w:rsidP="00CC3AAC" w:rsidR="00CC3AAC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2D606BD6" w14:paraId="4E29347F" w:rsidRDefault="00E3048C" w:rsidP="00EA6C62" w:rsidR="00EA6C62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24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E6431">
        <w:rPr>
          <w:rFonts w:eastAsia="Times New Roman" w:hAnsi="Times New Roman" w:ascii="Times New Roman"/>
          <w:sz w:val="24"/>
          <w:szCs w:val="24"/>
          <w:lang w:eastAsia="hr-HR"/>
        </w:rPr>
        <w:t>siječnja 2019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2053804A" w:rsidRDefault="00C61F72" w:rsidP="00E1493D" w:rsidR="00C61F72" w:rsidRPr="00083A3B">
      <w:pPr>
        <w:spacing w:lineRule="auto" w:line="360" w:after="0"/>
        <w:jc w:val="both"/>
      </w:pPr>
    </w:p>
    <w:sectPr w:rsidR="00C61F72" w:rsidRPr="00083A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1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3A3B"/>
    <w:rsid w:val="000C28B7"/>
    <w:rsid w:val="000E1F39"/>
    <w:rsid w:val="00134B42"/>
    <w:rsid w:val="0037765A"/>
    <w:rsid w:val="003F3A52"/>
    <w:rsid w:val="004216D4"/>
    <w:rsid w:val="004E4423"/>
    <w:rsid w:val="004F7F1B"/>
    <w:rsid w:val="00510880"/>
    <w:rsid w:val="00522907"/>
    <w:rsid w:val="00540A36"/>
    <w:rsid w:val="0056680C"/>
    <w:rsid w:val="005E6431"/>
    <w:rsid w:val="00632FC7"/>
    <w:rsid w:val="00713724"/>
    <w:rsid w:val="008512FB"/>
    <w:rsid w:val="009F5671"/>
    <w:rsid w:val="00AA2643"/>
    <w:rsid w:val="00AC2586"/>
    <w:rsid w:val="00AE37D9"/>
    <w:rsid w:val="00AF4793"/>
    <w:rsid w:val="00B36BD1"/>
    <w:rsid w:val="00BA58AC"/>
    <w:rsid w:val="00BB0287"/>
    <w:rsid w:val="00BC7F76"/>
    <w:rsid w:val="00BF51BC"/>
    <w:rsid w:val="00C61F72"/>
    <w:rsid w:val="00CC3AAC"/>
    <w:rsid w:val="00CE3A15"/>
    <w:rsid w:val="00D231A8"/>
    <w:rsid w:val="00D36E84"/>
    <w:rsid w:val="00DE58D8"/>
    <w:rsid w:val="00E1329E"/>
    <w:rsid w:val="00E1493D"/>
    <w:rsid w:val="00E20090"/>
    <w:rsid w:val="00E3048C"/>
    <w:rsid w:val="00E35130"/>
    <w:rsid w:val="00E41A14"/>
    <w:rsid w:val="00E85BD6"/>
    <w:rsid w:val="00EA6C62"/>
    <w:rsid w:val="00F05672"/>
    <w:rsid w:val="00F13636"/>
    <w:rsid w:val="00F8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2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9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90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90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90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2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9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90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90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90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84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966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0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9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27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03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296</properties:Words>
  <properties:Characters>1767</properties:Characters>
  <properties:Lines>107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2019-01-31T09:16:00Z</dcterms:created>
  <dc:creator>ADMINIBM</dc:creator>
  <cp:lastModifiedBy>Monika Grbac</cp:lastModifiedBy>
  <cp:lastPrinted>2016-10-18T14:47:00Z</cp:lastPrinted>
  <dcterms:modified xmlns:xsi="http://www.w3.org/2001/XMLSchema-instance" xsi:type="dcterms:W3CDTF">2019-01-31T09:18:00Z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St-165/2015-107 / Podnesak - Izvješće stečajnog upravitelja (20181231_segras_O20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