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8cbc" w14:paraId="6148c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3692" w:rsidP="00F83692" w:rsidR="00F83692" w:rsidRPr="00F83692">
      <w:pPr>
        <w:spacing w:after="0"/>
        <w:rPr>
          <w:rFonts w:cs="Times New Roman" w:eastAsia="Times New Roman"/>
          <w:b/>
          <w:lang w:eastAsia="hr-HR"/>
        </w:rPr>
      </w:pPr>
      <w:r w:rsidRPr="00F83692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F83692">
        <w:rPr>
          <w:rFonts w:cs="Times New Roman" w:eastAsia="Times New Roman"/>
          <w:b/>
          <w:lang w:eastAsia="hr-HR"/>
        </w:rPr>
        <w:t>Broj: 14. St-189/2017.</w:t>
      </w:r>
    </w:p>
    <w:p w:rsidRDefault="00F83692" w:rsidP="00F83692" w:rsidR="00F83692" w:rsidRPr="00F83692">
      <w:pPr>
        <w:spacing w:after="0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F83692">
        <w:rPr>
          <w:rFonts w:cs="Times New Roman" w:eastAsia="Times New Roman"/>
          <w:bCs/>
          <w:lang w:eastAsia="hr-HR"/>
        </w:rPr>
        <w:t xml:space="preserve">                                            (Ex: St-1941/2015).</w:t>
      </w:r>
    </w:p>
    <w:p w:rsidRDefault="00F83692" w:rsidP="00F83692" w:rsidR="00F83692" w:rsidRPr="00F83692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F83692">
        <w:rPr>
          <w:rFonts w:cs="Times New Roman" w:eastAsia="Times New Roman"/>
          <w:b/>
          <w:lang w:eastAsia="hr-HR"/>
        </w:rPr>
        <w:t>Sukoišanska</w:t>
      </w:r>
      <w:proofErr w:type="spellEnd"/>
      <w:r w:rsidRPr="00F83692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F83692" w:rsidP="00F83692" w:rsidR="00F83692" w:rsidRPr="00F83692">
      <w:pPr>
        <w:spacing w:after="0"/>
        <w:rPr>
          <w:rFonts w:cs="Times New Roman" w:eastAsia="Times New Roman"/>
          <w:b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F83692">
        <w:rPr>
          <w:rFonts w:cs="Times New Roman" w:eastAsia="Times New Roman"/>
          <w:b/>
          <w:lang w:eastAsia="hr-HR" w:val="fr-FR"/>
        </w:rPr>
        <w:t>R J E Š E N J E</w:t>
      </w:r>
    </w:p>
    <w:p w:rsidRDefault="00F83692" w:rsidP="00F83692" w:rsidR="00F83692" w:rsidRPr="00F83692">
      <w:pPr>
        <w:spacing w:after="0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 w:val="en-US"/>
        </w:rPr>
      </w:pPr>
      <w:r w:rsidRPr="00F83692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F83692">
        <w:rPr>
          <w:rFonts w:cs="Times New Roman" w:eastAsia="Times New Roman"/>
          <w:lang w:eastAsia="hr-HR" w:val="en-US"/>
        </w:rPr>
        <w:t>Trgovački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sud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3692">
        <w:rPr>
          <w:rFonts w:cs="Times New Roman" w:eastAsia="Times New Roman"/>
          <w:lang w:eastAsia="hr-HR" w:val="en-US"/>
        </w:rPr>
        <w:t>Splitu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3692">
        <w:rPr>
          <w:rFonts w:cs="Times New Roman" w:eastAsia="Times New Roman"/>
          <w:lang w:eastAsia="hr-HR" w:val="en-US"/>
        </w:rPr>
        <w:t>po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sudcu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Jozi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Ćaleti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83692">
        <w:rPr>
          <w:rFonts w:cs="Times New Roman" w:eastAsia="Times New Roman"/>
          <w:lang w:eastAsia="hr-HR" w:val="en-US"/>
        </w:rPr>
        <w:t>stečajnom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postupku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83692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Stečajnom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masom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iza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: ZABRIŽAK </w:t>
      </w:r>
      <w:proofErr w:type="spellStart"/>
      <w:r w:rsidRPr="00F83692">
        <w:rPr>
          <w:rFonts w:cs="Times New Roman" w:eastAsia="Times New Roman"/>
          <w:lang w:eastAsia="hr-HR" w:val="en-US"/>
        </w:rPr>
        <w:t>d.o.o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83692">
        <w:rPr>
          <w:rFonts w:cs="Times New Roman" w:eastAsia="Times New Roman"/>
          <w:lang w:eastAsia="hr-HR" w:val="en-US"/>
        </w:rPr>
        <w:t>za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poslovanje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nekretninama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3692">
        <w:rPr>
          <w:rFonts w:cs="Times New Roman" w:eastAsia="Times New Roman"/>
          <w:lang w:eastAsia="hr-HR" w:val="en-US"/>
        </w:rPr>
        <w:t>stečaju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Dubrovnik (Grad Dubrovnik), </w:t>
      </w:r>
      <w:proofErr w:type="spellStart"/>
      <w:r w:rsidRPr="00F83692">
        <w:rPr>
          <w:rFonts w:cs="Times New Roman" w:eastAsia="Times New Roman"/>
          <w:lang w:eastAsia="hr-HR" w:val="en-US"/>
        </w:rPr>
        <w:t>Brdasta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12, OIB: 59827381322. (</w:t>
      </w:r>
      <w:proofErr w:type="spellStart"/>
      <w:r w:rsidRPr="00F83692">
        <w:rPr>
          <w:rFonts w:cs="Times New Roman" w:eastAsia="Times New Roman"/>
          <w:lang w:eastAsia="hr-HR" w:val="en-US"/>
        </w:rPr>
        <w:t>Dužnik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3692">
        <w:rPr>
          <w:rFonts w:cs="Times New Roman" w:eastAsia="Times New Roman"/>
          <w:lang w:eastAsia="hr-HR" w:val="en-US"/>
        </w:rPr>
        <w:t>stečajni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Dužnik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83692">
        <w:rPr>
          <w:rFonts w:cs="Times New Roman" w:eastAsia="Times New Roman"/>
          <w:lang w:eastAsia="hr-HR" w:val="en-US"/>
        </w:rPr>
        <w:t>koja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83692">
        <w:rPr>
          <w:rFonts w:cs="Times New Roman" w:eastAsia="Times New Roman"/>
          <w:lang w:eastAsia="hr-HR" w:val="en-US"/>
        </w:rPr>
        <w:t>Stečajna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F83692">
        <w:rPr>
          <w:rFonts w:cs="Times New Roman" w:eastAsia="Times New Roman"/>
          <w:lang w:eastAsia="hr-HR" w:val="en-US"/>
        </w:rPr>
        <w:t>pripadala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bivšemu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trgovačkom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društvu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: ZABRIŽAK </w:t>
      </w:r>
      <w:proofErr w:type="spellStart"/>
      <w:r w:rsidRPr="00F83692">
        <w:rPr>
          <w:rFonts w:cs="Times New Roman" w:eastAsia="Times New Roman"/>
          <w:lang w:eastAsia="hr-HR" w:val="en-US"/>
        </w:rPr>
        <w:t>d.o.o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83692">
        <w:rPr>
          <w:rFonts w:cs="Times New Roman" w:eastAsia="Times New Roman"/>
          <w:lang w:eastAsia="hr-HR" w:val="en-US"/>
        </w:rPr>
        <w:t>za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poslovanje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nekretninama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3692">
        <w:rPr>
          <w:rFonts w:cs="Times New Roman" w:eastAsia="Times New Roman"/>
          <w:lang w:eastAsia="hr-HR" w:val="en-US"/>
        </w:rPr>
        <w:t>Milna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83692">
        <w:rPr>
          <w:rFonts w:cs="Times New Roman" w:eastAsia="Times New Roman"/>
          <w:lang w:eastAsia="hr-HR" w:val="en-US"/>
        </w:rPr>
        <w:t>Općina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Milna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), OIB: 08810016895. </w:t>
      </w:r>
      <w:proofErr w:type="spellStart"/>
      <w:proofErr w:type="gramStart"/>
      <w:r w:rsidRPr="00F83692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koju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Stečajnu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masu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r w:rsidRPr="00F83692">
        <w:rPr>
          <w:rFonts w:cs="Times New Roman" w:eastAsia="Times New Roman"/>
          <w:lang w:eastAsia="hr-HR" w:val="fr-FR"/>
        </w:rPr>
        <w:t>zastupa stečajni upravitelj Marko Lonac</w:t>
      </w:r>
      <w:r w:rsidRPr="00F83692">
        <w:rPr>
          <w:rFonts w:cs="Times New Roman" w:eastAsia="Times New Roman"/>
          <w:lang w:eastAsia="hr-HR" w:val="en-US"/>
        </w:rPr>
        <w:t xml:space="preserve">,  </w:t>
      </w:r>
      <w:proofErr w:type="spellStart"/>
      <w:r w:rsidRPr="00F83692">
        <w:rPr>
          <w:rFonts w:cs="Times New Roman" w:eastAsia="Times New Roman"/>
          <w:lang w:eastAsia="hr-HR" w:val="en-US"/>
        </w:rPr>
        <w:t>Brdasta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12, Dubrovnik, OIB: </w:t>
      </w:r>
      <w:r w:rsidRPr="00F83692">
        <w:rPr>
          <w:rFonts w:cs="Times New Roman" w:eastAsia="Calibri"/>
          <w:lang w:val="en-US"/>
        </w:rPr>
        <w:t>43471049776</w:t>
      </w:r>
      <w:r w:rsidRPr="00F83692">
        <w:rPr>
          <w:rFonts w:cs="Times New Roman" w:eastAsia="Times New Roman"/>
          <w:lang w:eastAsia="hr-HR" w:val="en-US"/>
        </w:rPr>
        <w:t>,</w:t>
      </w:r>
      <w:r w:rsidRPr="00F83692">
        <w:rPr>
          <w:rFonts w:cs="Times New Roman" w:eastAsia="Times New Roman"/>
          <w:lang w:eastAsia="hr-HR" w:val="fr-FR"/>
        </w:rPr>
        <w:t xml:space="preserve"> odlučujući o </w:t>
      </w:r>
      <w:proofErr w:type="spellStart"/>
      <w:r w:rsidRPr="00F83692">
        <w:rPr>
          <w:rFonts w:cs="Times New Roman" w:eastAsia="Times New Roman"/>
          <w:lang w:eastAsia="hr-HR" w:val="en-US"/>
        </w:rPr>
        <w:t>dosudi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imovine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kupcu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, </w:t>
      </w:r>
      <w:r w:rsidRPr="00F83692">
        <w:rPr>
          <w:rFonts w:cs="Times New Roman" w:eastAsia="Times New Roman"/>
          <w:lang w:eastAsia="hr-HR" w:val="de-DE"/>
        </w:rPr>
        <w:t>20</w:t>
      </w:r>
      <w:r w:rsidRPr="00F83692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83692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83692">
        <w:rPr>
          <w:rFonts w:cs="Times New Roman" w:eastAsia="Times New Roman"/>
          <w:lang w:eastAsia="hr-HR" w:val="en-US"/>
        </w:rPr>
        <w:t xml:space="preserve"> 2017</w:t>
      </w:r>
      <w:r w:rsidRPr="00F83692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83692">
        <w:rPr>
          <w:rFonts w:cs="Times New Roman" w:eastAsia="Times New Roman"/>
          <w:lang w:eastAsia="hr-HR" w:val="de-DE"/>
        </w:rPr>
        <w:t>izvan-raspravno</w:t>
      </w:r>
      <w:proofErr w:type="spellEnd"/>
      <w:r w:rsidRPr="00F83692">
        <w:rPr>
          <w:rFonts w:cs="Times New Roman" w:eastAsia="Times New Roman"/>
          <w:lang w:eastAsia="hr-HR" w:val="de-DE"/>
        </w:rPr>
        <w:t xml:space="preserve">, </w:t>
      </w:r>
    </w:p>
    <w:p w:rsidRDefault="00F83692" w:rsidP="00F83692" w:rsidR="00F83692" w:rsidRPr="00F83692">
      <w:pPr>
        <w:spacing w:after="0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83692">
        <w:rPr>
          <w:rFonts w:cs="Times New Roman" w:eastAsia="Times New Roman"/>
          <w:bCs/>
          <w:lang w:eastAsia="hr-HR"/>
        </w:rPr>
        <w:t>r i j e š i o   j e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Calibri"/>
          <w:b/>
          <w:lang w:val="en-US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  <w:r w:rsidRPr="00F83692">
        <w:rPr>
          <w:rFonts w:cs="Times New Roman" w:eastAsia="Calibri"/>
          <w:b/>
          <w:lang w:val="en-US"/>
        </w:rPr>
        <w:t>1.</w:t>
      </w:r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</w:rPr>
        <w:t>Ponuditeljici</w:t>
      </w:r>
      <w:proofErr w:type="spellEnd"/>
      <w:r w:rsidRPr="00F83692">
        <w:rPr>
          <w:rFonts w:cs="Times New Roman" w:eastAsia="Calibri"/>
        </w:rPr>
        <w:t xml:space="preserve">-Kupcu: </w:t>
      </w:r>
      <w:proofErr w:type="spellStart"/>
      <w:r w:rsidRPr="00F83692">
        <w:rPr>
          <w:rFonts w:cs="Times New Roman" w:eastAsia="Calibri"/>
        </w:rPr>
        <w:t>Fatima</w:t>
      </w:r>
      <w:proofErr w:type="spellEnd"/>
      <w:r w:rsidRPr="00F83692">
        <w:rPr>
          <w:rFonts w:cs="Times New Roman" w:eastAsia="Calibri"/>
        </w:rPr>
        <w:t xml:space="preserve"> </w:t>
      </w:r>
      <w:proofErr w:type="spellStart"/>
      <w:r w:rsidRPr="00F83692">
        <w:rPr>
          <w:rFonts w:cs="Times New Roman" w:eastAsia="Calibri"/>
        </w:rPr>
        <w:t>Imman</w:t>
      </w:r>
      <w:proofErr w:type="spellEnd"/>
      <w:r w:rsidRPr="00F83692">
        <w:rPr>
          <w:rFonts w:cs="Times New Roman" w:eastAsia="Calibri"/>
        </w:rPr>
        <w:t xml:space="preserve"> </w:t>
      </w:r>
      <w:proofErr w:type="spellStart"/>
      <w:r w:rsidRPr="00F83692">
        <w:rPr>
          <w:rFonts w:cs="Times New Roman" w:eastAsia="Calibri"/>
        </w:rPr>
        <w:t>Memic</w:t>
      </w:r>
      <w:proofErr w:type="spellEnd"/>
      <w:r w:rsidRPr="00F83692">
        <w:rPr>
          <w:rFonts w:cs="Times New Roman" w:eastAsia="Calibri"/>
        </w:rPr>
        <w:t xml:space="preserve">, </w:t>
      </w:r>
      <w:proofErr w:type="spellStart"/>
      <w:r w:rsidRPr="00F83692">
        <w:rPr>
          <w:rFonts w:cs="Times New Roman" w:eastAsia="Calibri"/>
        </w:rPr>
        <w:t>Gröna</w:t>
      </w:r>
      <w:proofErr w:type="spellEnd"/>
      <w:r w:rsidRPr="00F83692">
        <w:rPr>
          <w:rFonts w:cs="Times New Roman" w:eastAsia="Calibri"/>
        </w:rPr>
        <w:t xml:space="preserve"> </w:t>
      </w:r>
      <w:proofErr w:type="spellStart"/>
      <w:r w:rsidRPr="00F83692">
        <w:rPr>
          <w:rFonts w:cs="Times New Roman" w:eastAsia="Calibri"/>
        </w:rPr>
        <w:t>Stugans</w:t>
      </w:r>
      <w:proofErr w:type="spellEnd"/>
      <w:r w:rsidRPr="00F83692">
        <w:rPr>
          <w:rFonts w:cs="Times New Roman" w:eastAsia="Calibri"/>
        </w:rPr>
        <w:t xml:space="preserve"> </w:t>
      </w:r>
      <w:proofErr w:type="spellStart"/>
      <w:r w:rsidRPr="00F83692">
        <w:rPr>
          <w:rFonts w:cs="Times New Roman" w:eastAsia="Calibri"/>
        </w:rPr>
        <w:t>Väg</w:t>
      </w:r>
      <w:proofErr w:type="spellEnd"/>
      <w:r w:rsidRPr="00F83692">
        <w:rPr>
          <w:rFonts w:cs="Times New Roman" w:eastAsia="Calibri"/>
        </w:rPr>
        <w:t xml:space="preserve"> </w:t>
      </w:r>
      <w:proofErr w:type="spellStart"/>
      <w:r w:rsidRPr="00F83692">
        <w:rPr>
          <w:rFonts w:cs="Times New Roman" w:eastAsia="Calibri"/>
        </w:rPr>
        <w:t>Lgf</w:t>
      </w:r>
      <w:proofErr w:type="spellEnd"/>
      <w:r w:rsidRPr="00F83692">
        <w:rPr>
          <w:rFonts w:cs="Times New Roman" w:eastAsia="Calibri"/>
        </w:rPr>
        <w:t xml:space="preserve"> 1801, </w:t>
      </w:r>
      <w:proofErr w:type="spellStart"/>
      <w:r w:rsidRPr="00F83692">
        <w:rPr>
          <w:rFonts w:cs="Times New Roman" w:eastAsia="Calibri"/>
        </w:rPr>
        <w:t>Skarholmen</w:t>
      </w:r>
      <w:proofErr w:type="spellEnd"/>
      <w:r w:rsidRPr="00F83692">
        <w:rPr>
          <w:rFonts w:cs="Times New Roman" w:eastAsia="Calibri"/>
        </w:rPr>
        <w:t xml:space="preserve"> (Švedska), OIB: 08738374718, dosuđuju se nekretnine kako slijedi: </w:t>
      </w: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  <w:r w:rsidRPr="00F83692">
        <w:rPr>
          <w:rFonts w:cs="Times New Roman" w:eastAsia="Calibri"/>
          <w:b/>
        </w:rPr>
        <w:t>a) nekretnina</w:t>
      </w:r>
      <w:r w:rsidRPr="00F83692">
        <w:rPr>
          <w:rFonts w:cs="Times New Roman" w:eastAsia="Calibri"/>
        </w:rPr>
        <w:t xml:space="preserve"> upisana u zemljišne knjige Općinskog suda u Splitu, Zemljišnoknjižni odjel Supetar, Katastarska općina </w:t>
      </w:r>
      <w:proofErr w:type="spellStart"/>
      <w:r w:rsidRPr="00F83692">
        <w:rPr>
          <w:rFonts w:cs="Times New Roman" w:eastAsia="Calibri"/>
        </w:rPr>
        <w:t>Milna</w:t>
      </w:r>
      <w:proofErr w:type="spellEnd"/>
      <w:r w:rsidRPr="00F83692">
        <w:rPr>
          <w:rFonts w:cs="Times New Roman" w:eastAsia="Calibri"/>
        </w:rPr>
        <w:t>, broj ZK uloška: 3317, zemljišno-knjižne oznake kao kat. čestica 114/1, ZGR, STOJNA KUĆA I DVOR,</w:t>
      </w: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  <w:r w:rsidRPr="00F83692">
        <w:rPr>
          <w:rFonts w:cs="Times New Roman" w:eastAsia="Calibri"/>
          <w:b/>
        </w:rPr>
        <w:t>b) nekretnina</w:t>
      </w:r>
      <w:r w:rsidRPr="00F83692">
        <w:rPr>
          <w:rFonts w:cs="Times New Roman" w:eastAsia="Calibri"/>
        </w:rPr>
        <w:t xml:space="preserve"> upisana u zemljišne knjige Općinskog suda u Splitu, Zemljišnoknjižni odjel Supetar, Katastarska općina </w:t>
      </w:r>
      <w:proofErr w:type="spellStart"/>
      <w:r w:rsidRPr="00F83692">
        <w:rPr>
          <w:rFonts w:cs="Times New Roman" w:eastAsia="Calibri"/>
        </w:rPr>
        <w:t>Milna</w:t>
      </w:r>
      <w:proofErr w:type="spellEnd"/>
      <w:r w:rsidRPr="00F83692">
        <w:rPr>
          <w:rFonts w:cs="Times New Roman" w:eastAsia="Calibri"/>
        </w:rPr>
        <w:t>, broj ZK uloška: 600, zemljišno-knjižne oznake kao kat. čestica 114/2, ZGR, STOJNA KUĆA I DVOR,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>što je ista kao Kupac kupila od stečajnog Dužnika za cijenu od: 275.599,00 kuna (</w:t>
      </w:r>
      <w:proofErr w:type="spellStart"/>
      <w:r w:rsidRPr="00F83692">
        <w:rPr>
          <w:rFonts w:cs="Times New Roman" w:eastAsia="Times New Roman"/>
          <w:lang w:eastAsia="hr-HR"/>
        </w:rPr>
        <w:t>dvjestosedamdesetpettisućapetstodevedesetdevet</w:t>
      </w:r>
      <w:proofErr w:type="spellEnd"/>
      <w:r w:rsidRPr="00F83692">
        <w:rPr>
          <w:rFonts w:cs="Times New Roman" w:eastAsia="Times New Roman"/>
          <w:lang w:eastAsia="hr-HR"/>
        </w:rPr>
        <w:t xml:space="preserve"> kuna), neposrednom pogodbom temeljem Ugovora o kupoprodaji nekretnina, nadnevka: </w:t>
      </w:r>
      <w:r w:rsidRPr="00F83692">
        <w:rPr>
          <w:rFonts w:cs="Times New Roman" w:eastAsia="Times New Roman"/>
          <w:i/>
          <w:lang w:eastAsia="hr-HR"/>
        </w:rPr>
        <w:t>U Splitu, 10. srpnja 2017. godine</w:t>
      </w:r>
      <w:r w:rsidRPr="00F83692">
        <w:rPr>
          <w:rFonts w:cs="Times New Roman" w:eastAsia="Times New Roman"/>
          <w:lang w:eastAsia="hr-HR"/>
        </w:rPr>
        <w:t xml:space="preserve">, ovjerenog potpisa Stečajnog upravitelja Marka Lonac, iz Dubrovnika, </w:t>
      </w:r>
      <w:proofErr w:type="spellStart"/>
      <w:r w:rsidRPr="00F83692">
        <w:rPr>
          <w:rFonts w:cs="Times New Roman" w:eastAsia="Times New Roman"/>
          <w:lang w:eastAsia="hr-HR"/>
        </w:rPr>
        <w:t>Brdasta</w:t>
      </w:r>
      <w:proofErr w:type="spellEnd"/>
      <w:r w:rsidRPr="00F83692">
        <w:rPr>
          <w:rFonts w:cs="Times New Roman" w:eastAsia="Times New Roman"/>
          <w:lang w:eastAsia="hr-HR"/>
        </w:rPr>
        <w:t xml:space="preserve"> 12, OIB: 43471049776, po javnoj bilježnici Vedrani </w:t>
      </w:r>
      <w:proofErr w:type="spellStart"/>
      <w:r w:rsidRPr="00F83692">
        <w:rPr>
          <w:rFonts w:cs="Times New Roman" w:eastAsia="Times New Roman"/>
          <w:lang w:eastAsia="hr-HR"/>
        </w:rPr>
        <w:t>Bilan</w:t>
      </w:r>
      <w:proofErr w:type="spellEnd"/>
      <w:r w:rsidRPr="00F83692">
        <w:rPr>
          <w:rFonts w:cs="Times New Roman" w:eastAsia="Times New Roman"/>
          <w:lang w:eastAsia="hr-HR"/>
        </w:rPr>
        <w:t xml:space="preserve">, iz Splita, Ljudevita Posavskog 17, od 10. srpnja 2017, pod brojem: OV-3323/17, 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/>
          <w:lang w:eastAsia="hr-HR" w:val="en-US"/>
        </w:rPr>
        <w:t>2.</w:t>
      </w:r>
      <w:r w:rsidRPr="00F83692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F83692">
        <w:rPr>
          <w:rFonts w:cs="Times New Roman" w:eastAsia="Times New Roman"/>
          <w:lang w:eastAsia="hr-HR" w:val="en-US"/>
        </w:rPr>
        <w:t>Utvrđuje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F83692">
        <w:rPr>
          <w:rFonts w:cs="Times New Roman" w:eastAsia="Times New Roman"/>
          <w:lang w:eastAsia="hr-HR" w:val="en-US"/>
        </w:rPr>
        <w:t>kako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F83692">
        <w:rPr>
          <w:rFonts w:cs="Times New Roman" w:eastAsia="Times New Roman"/>
          <w:lang w:eastAsia="hr-HR"/>
        </w:rPr>
        <w:t>Ponuditeljica</w:t>
      </w:r>
      <w:proofErr w:type="spellEnd"/>
      <w:r w:rsidRPr="00F83692">
        <w:rPr>
          <w:rFonts w:cs="Times New Roman" w:eastAsia="Times New Roman"/>
          <w:lang w:eastAsia="hr-HR"/>
        </w:rPr>
        <w:t>-Kupac u cijelosti platila kupoprodajnu cijenu-</w:t>
      </w:r>
      <w:proofErr w:type="spellStart"/>
      <w:r w:rsidRPr="00F83692">
        <w:rPr>
          <w:rFonts w:cs="Times New Roman" w:eastAsia="Times New Roman"/>
          <w:lang w:eastAsia="hr-HR"/>
        </w:rPr>
        <w:t>kupovninu</w:t>
      </w:r>
      <w:proofErr w:type="spellEnd"/>
      <w:r w:rsidRPr="00F83692">
        <w:rPr>
          <w:rFonts w:cs="Times New Roman" w:eastAsia="Times New Roman"/>
          <w:lang w:eastAsia="hr-HR"/>
        </w:rPr>
        <w:t xml:space="preserve"> u iznosu </w:t>
      </w:r>
      <w:proofErr w:type="gramStart"/>
      <w:r w:rsidRPr="00F83692">
        <w:rPr>
          <w:rFonts w:cs="Times New Roman" w:eastAsia="Times New Roman"/>
          <w:lang w:eastAsia="hr-HR"/>
        </w:rPr>
        <w:t>od</w:t>
      </w:r>
      <w:proofErr w:type="gramEnd"/>
      <w:r w:rsidRPr="00F83692">
        <w:rPr>
          <w:rFonts w:cs="Times New Roman" w:eastAsia="Times New Roman"/>
          <w:lang w:eastAsia="hr-HR"/>
        </w:rPr>
        <w:t>: od: 275.599,00 kuna (</w:t>
      </w:r>
      <w:proofErr w:type="spellStart"/>
      <w:r w:rsidRPr="00F83692">
        <w:rPr>
          <w:rFonts w:cs="Times New Roman" w:eastAsia="Times New Roman"/>
          <w:lang w:eastAsia="hr-HR"/>
        </w:rPr>
        <w:t>dvjestosedamdesetpettisućapetstodevedesetdevet</w:t>
      </w:r>
      <w:proofErr w:type="spellEnd"/>
      <w:r w:rsidRPr="00F83692">
        <w:rPr>
          <w:rFonts w:cs="Times New Roman" w:eastAsia="Times New Roman"/>
          <w:lang w:eastAsia="hr-HR"/>
        </w:rPr>
        <w:t xml:space="preserve"> kuna), za kupnju nekretnina iz točke 1. ovog Rješenja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/>
          <w:lang w:eastAsia="hr-HR" w:val="en-US"/>
        </w:rPr>
        <w:t>3.</w:t>
      </w:r>
      <w:r w:rsidRPr="00F83692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F83692">
        <w:rPr>
          <w:rFonts w:cs="Times New Roman" w:eastAsia="Times New Roman"/>
          <w:lang w:eastAsia="hr-HR" w:val="en-US"/>
        </w:rPr>
        <w:t>Određuje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se – </w:t>
      </w:r>
      <w:proofErr w:type="spellStart"/>
      <w:r w:rsidRPr="00F83692">
        <w:rPr>
          <w:rFonts w:cs="Times New Roman" w:eastAsia="Times New Roman"/>
          <w:lang w:eastAsia="hr-HR" w:val="en-US"/>
        </w:rPr>
        <w:t>nakon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pravomoćnosti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ovog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Rješenja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83692">
        <w:rPr>
          <w:rFonts w:cs="Times New Roman" w:eastAsia="Times New Roman"/>
          <w:lang w:eastAsia="hr-HR" w:val="en-US"/>
        </w:rPr>
        <w:t>dosudi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F83692">
        <w:rPr>
          <w:rFonts w:cs="Times New Roman" w:eastAsia="Times New Roman"/>
          <w:lang w:eastAsia="hr-HR" w:val="en-US"/>
        </w:rPr>
        <w:t>upis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r w:rsidRPr="00F83692">
        <w:rPr>
          <w:rFonts w:cs="Times New Roman" w:eastAsia="Times New Roman"/>
          <w:lang w:eastAsia="hr-HR"/>
        </w:rPr>
        <w:t xml:space="preserve">prava vlasništva </w:t>
      </w:r>
      <w:proofErr w:type="gramStart"/>
      <w:r w:rsidRPr="00F83692">
        <w:rPr>
          <w:rFonts w:cs="Times New Roman" w:eastAsia="Times New Roman"/>
          <w:lang w:eastAsia="hr-HR"/>
        </w:rPr>
        <w:t>na</w:t>
      </w:r>
      <w:proofErr w:type="gramEnd"/>
      <w:r w:rsidRPr="00F83692">
        <w:rPr>
          <w:rFonts w:cs="Times New Roman" w:eastAsia="Times New Roman"/>
          <w:lang w:eastAsia="hr-HR"/>
        </w:rPr>
        <w:t xml:space="preserve"> navedenim nekretninama iz točke 1. na ime </w:t>
      </w:r>
      <w:proofErr w:type="spellStart"/>
      <w:r w:rsidRPr="00F83692">
        <w:rPr>
          <w:rFonts w:cs="Times New Roman" w:eastAsia="Times New Roman"/>
          <w:lang w:eastAsia="hr-HR"/>
        </w:rPr>
        <w:t>Ponuditeljice</w:t>
      </w:r>
      <w:proofErr w:type="spellEnd"/>
      <w:r w:rsidRPr="00F83692">
        <w:rPr>
          <w:rFonts w:cs="Times New Roman" w:eastAsia="Times New Roman"/>
          <w:lang w:eastAsia="hr-HR"/>
        </w:rPr>
        <w:t xml:space="preserve">-Kupca: </w:t>
      </w:r>
      <w:proofErr w:type="spellStart"/>
      <w:r w:rsidRPr="00F83692">
        <w:rPr>
          <w:rFonts w:cs="Times New Roman" w:eastAsia="Times New Roman"/>
          <w:lang w:eastAsia="hr-HR"/>
        </w:rPr>
        <w:t>Fatima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Imman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Memic</w:t>
      </w:r>
      <w:proofErr w:type="spellEnd"/>
      <w:r w:rsidRPr="00F83692">
        <w:rPr>
          <w:rFonts w:cs="Times New Roman" w:eastAsia="Times New Roman"/>
          <w:lang w:eastAsia="hr-HR"/>
        </w:rPr>
        <w:t xml:space="preserve">, </w:t>
      </w:r>
      <w:proofErr w:type="spellStart"/>
      <w:r w:rsidRPr="00F83692">
        <w:rPr>
          <w:rFonts w:cs="Times New Roman" w:eastAsia="Times New Roman"/>
          <w:lang w:eastAsia="hr-HR"/>
        </w:rPr>
        <w:t>Gröna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Stugans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Väg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Lgf</w:t>
      </w:r>
      <w:proofErr w:type="spellEnd"/>
      <w:r w:rsidRPr="00F83692">
        <w:rPr>
          <w:rFonts w:cs="Times New Roman" w:eastAsia="Times New Roman"/>
          <w:lang w:eastAsia="hr-HR"/>
        </w:rPr>
        <w:t xml:space="preserve"> 1801, </w:t>
      </w:r>
      <w:proofErr w:type="spellStart"/>
      <w:r w:rsidRPr="00F83692">
        <w:rPr>
          <w:rFonts w:cs="Times New Roman" w:eastAsia="Times New Roman"/>
          <w:lang w:eastAsia="hr-HR"/>
        </w:rPr>
        <w:t>Skarholmen</w:t>
      </w:r>
      <w:proofErr w:type="spellEnd"/>
      <w:r w:rsidRPr="00F83692">
        <w:rPr>
          <w:rFonts w:cs="Times New Roman" w:eastAsia="Times New Roman"/>
          <w:lang w:eastAsia="hr-HR"/>
        </w:rPr>
        <w:t xml:space="preserve"> (Švedska), OIB: 08738374718, u zemljišnim 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8369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F83692">
        <w:rPr>
          <w:rFonts w:cs="Times New Roman" w:eastAsia="Times New Roman"/>
          <w:b/>
          <w:lang w:eastAsia="hr-HR"/>
        </w:rPr>
        <w:t>- 2 -</w:t>
      </w:r>
      <w:r w:rsidRPr="00F83692">
        <w:rPr>
          <w:rFonts w:cs="Times New Roman" w:eastAsia="Times New Roman"/>
          <w:lang w:eastAsia="hr-HR"/>
        </w:rPr>
        <w:t xml:space="preserve">                                   </w:t>
      </w:r>
      <w:r w:rsidRPr="00F83692">
        <w:rPr>
          <w:rFonts w:cs="Times New Roman" w:eastAsia="Times New Roman"/>
          <w:b/>
          <w:lang w:eastAsia="hr-HR"/>
        </w:rPr>
        <w:t>Broj: 14. St-189/2017.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St-1941/2015).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knjigama Općinskog suda u Splitu, Zemljišnoknjižni odjel Supetar, k.o.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 te se istovremeno određuje i upis brisanja upisanoga stvarnog prava vlasništva sa imena ZABRIŽAK d.o.o. za poslovanje nekretninama,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 (Općina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), OIB: 08810016895, </w:t>
      </w:r>
      <w:proofErr w:type="spellStart"/>
      <w:r w:rsidRPr="00F83692">
        <w:rPr>
          <w:rFonts w:cs="Times New Roman" w:eastAsia="Times New Roman"/>
          <w:lang w:eastAsia="hr-HR" w:val="en-US"/>
        </w:rPr>
        <w:t>koje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će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sve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upise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3692">
        <w:rPr>
          <w:rFonts w:cs="Times New Roman" w:eastAsia="Times New Roman"/>
          <w:lang w:eastAsia="hr-HR" w:val="en-US"/>
        </w:rPr>
        <w:t>provesti</w:t>
      </w:r>
      <w:proofErr w:type="spellEnd"/>
      <w:r w:rsidRPr="00F83692">
        <w:rPr>
          <w:rFonts w:cs="Times New Roman" w:eastAsia="Times New Roman"/>
          <w:lang w:eastAsia="hr-HR" w:val="en-US"/>
        </w:rPr>
        <w:t xml:space="preserve"> </w:t>
      </w:r>
      <w:r w:rsidRPr="00F83692">
        <w:rPr>
          <w:rFonts w:cs="Times New Roman" w:eastAsia="Times New Roman"/>
          <w:lang w:eastAsia="hr-HR"/>
        </w:rPr>
        <w:t xml:space="preserve">Općinski sud u Splitu, Zemljišnoknjižni odjel Supetar, nakon primitka ovog Rješenja o dosudi sa potvrdom o pravomoćnosti i potvrde ovog Suda o tome kako je </w:t>
      </w:r>
      <w:proofErr w:type="spellStart"/>
      <w:r w:rsidRPr="00F83692">
        <w:rPr>
          <w:rFonts w:cs="Times New Roman" w:eastAsia="Times New Roman"/>
          <w:lang w:eastAsia="hr-HR"/>
        </w:rPr>
        <w:t>Ponuditeljica</w:t>
      </w:r>
      <w:proofErr w:type="spellEnd"/>
      <w:r w:rsidRPr="00F83692">
        <w:rPr>
          <w:rFonts w:cs="Times New Roman" w:eastAsia="Times New Roman"/>
          <w:lang w:eastAsia="hr-HR"/>
        </w:rPr>
        <w:t>-Kupac platila kupoprodajnu cijenu-</w:t>
      </w:r>
      <w:proofErr w:type="spellStart"/>
      <w:r w:rsidRPr="00F83692">
        <w:rPr>
          <w:rFonts w:cs="Times New Roman" w:eastAsia="Times New Roman"/>
          <w:lang w:eastAsia="hr-HR"/>
        </w:rPr>
        <w:t>kupovninu</w:t>
      </w:r>
      <w:proofErr w:type="spellEnd"/>
      <w:r w:rsidRPr="00F83692">
        <w:rPr>
          <w:rFonts w:cs="Times New Roman" w:eastAsia="Times New Roman"/>
          <w:lang w:eastAsia="hr-HR"/>
        </w:rPr>
        <w:t>.</w:t>
      </w: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Calibri"/>
        </w:rPr>
      </w:pPr>
      <w:r w:rsidRPr="00F83692">
        <w:rPr>
          <w:rFonts w:cs="Times New Roman" w:eastAsia="Calibri"/>
          <w:b/>
          <w:lang w:val="en-US"/>
        </w:rPr>
        <w:t>4.</w:t>
      </w:r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Utvrđuje</w:t>
      </w:r>
      <w:proofErr w:type="spellEnd"/>
      <w:r w:rsidRPr="00F83692">
        <w:rPr>
          <w:rFonts w:cs="Times New Roman" w:eastAsia="Calibri"/>
          <w:lang w:val="en-US"/>
        </w:rPr>
        <w:t xml:space="preserve"> se </w:t>
      </w:r>
      <w:proofErr w:type="spellStart"/>
      <w:r w:rsidRPr="00F83692">
        <w:rPr>
          <w:rFonts w:cs="Times New Roman" w:eastAsia="Calibri"/>
          <w:lang w:val="en-US"/>
        </w:rPr>
        <w:t>kako</w:t>
      </w:r>
      <w:proofErr w:type="spellEnd"/>
      <w:r w:rsidRPr="00F83692">
        <w:rPr>
          <w:rFonts w:cs="Times New Roman" w:eastAsia="Calibri"/>
          <w:lang w:val="en-US"/>
        </w:rPr>
        <w:t xml:space="preserve"> je </w:t>
      </w:r>
      <w:proofErr w:type="spellStart"/>
      <w:r w:rsidRPr="00F83692">
        <w:rPr>
          <w:rFonts w:cs="Times New Roman" w:eastAsia="Calibri"/>
          <w:lang w:val="en-US"/>
        </w:rPr>
        <w:t>Ponuditeljici-Kupcu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već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predana</w:t>
      </w:r>
      <w:proofErr w:type="spellEnd"/>
      <w:r w:rsidRPr="00F83692">
        <w:rPr>
          <w:rFonts w:cs="Times New Roman" w:eastAsia="Calibri"/>
          <w:lang w:val="en-US"/>
        </w:rPr>
        <w:t xml:space="preserve"> u </w:t>
      </w:r>
      <w:proofErr w:type="spellStart"/>
      <w:r w:rsidRPr="00F83692">
        <w:rPr>
          <w:rFonts w:cs="Times New Roman" w:eastAsia="Calibri"/>
          <w:lang w:val="en-US"/>
        </w:rPr>
        <w:t>posjed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kupljena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i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ovim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Rješenjem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dosuđena</w:t>
      </w:r>
      <w:proofErr w:type="spellEnd"/>
      <w:r w:rsidRPr="00F83692">
        <w:rPr>
          <w:rFonts w:cs="Times New Roman" w:eastAsia="Calibri"/>
          <w:lang w:val="en-US"/>
        </w:rPr>
        <w:t xml:space="preserve"> </w:t>
      </w:r>
      <w:proofErr w:type="spellStart"/>
      <w:r w:rsidRPr="00F83692">
        <w:rPr>
          <w:rFonts w:cs="Times New Roman" w:eastAsia="Calibri"/>
          <w:lang w:val="en-US"/>
        </w:rPr>
        <w:t>imovina</w:t>
      </w:r>
      <w:proofErr w:type="spellEnd"/>
      <w:r w:rsidRPr="00F83692">
        <w:rPr>
          <w:rFonts w:cs="Times New Roman" w:eastAsia="Calibri"/>
          <w:lang w:val="en-US"/>
        </w:rPr>
        <w:t xml:space="preserve">, </w:t>
      </w:r>
      <w:proofErr w:type="spellStart"/>
      <w:r w:rsidRPr="00F83692">
        <w:rPr>
          <w:rFonts w:cs="Times New Roman" w:eastAsia="Calibri"/>
          <w:lang w:val="en-US"/>
        </w:rPr>
        <w:t>nekretnine</w:t>
      </w:r>
      <w:proofErr w:type="spellEnd"/>
      <w:r w:rsidRPr="00F83692">
        <w:rPr>
          <w:rFonts w:cs="Times New Roman" w:eastAsia="Calibri"/>
          <w:lang w:val="en-US"/>
        </w:rPr>
        <w:t xml:space="preserve">. 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83692">
        <w:rPr>
          <w:rFonts w:cs="Times New Roman" w:eastAsia="Times New Roman"/>
          <w:bCs/>
          <w:lang w:eastAsia="hr-HR"/>
        </w:rPr>
        <w:t>Obrazloženje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Rješenjem ovog Suda od 23. ožujka 2016, broj: 23. ST-1941/2015, otvoren je i istovremeno zaključen skraćeni stečajni postupak nad dužnikom: ZABRIŽAK d.o.o. za poslovanje nekretninama,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 (Općina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>), OIB: 08810016895. te je isti Dužnik nakon pravomoćnosti tog Rješenja brisan iz sudskog registra kao pravna osoba, nakon čega svega se je pronašla imovina istog Dužnika i to baš u izrijeci ovog Rješenja navedene nekretnine, slijedom čega je ovaj Sud, Rješenjem od 28. ožujka 2017, broj: gornji, odredio nastavljanje postupka radi naknadne diobe te je daljnji tijek stečajnog postupka nastavio teći u odnosu na uvodno navedenu Stečajnu masu.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Na Izvještajnom ročištu održanom 16. svibnja 2017, jedan jedini stečajni vjerovnik, Republika Hrvatska, istakao je </w:t>
      </w:r>
      <w:r w:rsidRPr="00F83692">
        <w:rPr>
          <w:rFonts w:cs="Times New Roman" w:eastAsia="Times New Roman"/>
          <w:i/>
          <w:lang w:eastAsia="hr-HR"/>
        </w:rPr>
        <w:t>...kako se ne protivi  prodaji nekretnine neposrednom pogodbom, ali neka sve bude po zakonu</w:t>
      </w:r>
      <w:r w:rsidRPr="00F83692">
        <w:rPr>
          <w:rFonts w:cs="Times New Roman" w:eastAsia="Times New Roman"/>
          <w:lang w:eastAsia="hr-HR"/>
        </w:rPr>
        <w:t xml:space="preserve"> te kako </w:t>
      </w:r>
      <w:r w:rsidRPr="00F83692">
        <w:rPr>
          <w:rFonts w:cs="Times New Roman" w:eastAsia="Times New Roman"/>
          <w:i/>
          <w:lang w:eastAsia="hr-HR"/>
        </w:rPr>
        <w:t>...sve odluke prepušta sudu a tamo gdje sud bude u dvojbi neka zatraži mišljenje ovog vjerovnika.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Nakon Izvještajnog ročišta održanog 16. svibnja 2017, Stečajni upravitelj Marko Lonac je u izrijeci navedene nekretnine prodao u izrijeci navedenoj </w:t>
      </w:r>
      <w:proofErr w:type="spellStart"/>
      <w:r w:rsidRPr="00F83692">
        <w:rPr>
          <w:rFonts w:cs="Times New Roman" w:eastAsia="Times New Roman"/>
          <w:lang w:eastAsia="hr-HR"/>
        </w:rPr>
        <w:t>Ponuditeljici</w:t>
      </w:r>
      <w:proofErr w:type="spellEnd"/>
      <w:r w:rsidRPr="00F83692">
        <w:rPr>
          <w:rFonts w:cs="Times New Roman" w:eastAsia="Times New Roman"/>
          <w:lang w:eastAsia="hr-HR"/>
        </w:rPr>
        <w:t xml:space="preserve">-Kupcu za u izrijeci navedenu </w:t>
      </w:r>
      <w:proofErr w:type="spellStart"/>
      <w:r w:rsidRPr="00F83692">
        <w:rPr>
          <w:rFonts w:cs="Times New Roman" w:eastAsia="Times New Roman"/>
          <w:lang w:eastAsia="hr-HR"/>
        </w:rPr>
        <w:t>kupovninu</w:t>
      </w:r>
      <w:proofErr w:type="spellEnd"/>
      <w:r w:rsidRPr="00F83692">
        <w:rPr>
          <w:rFonts w:cs="Times New Roman" w:eastAsia="Times New Roman"/>
          <w:lang w:eastAsia="hr-HR"/>
        </w:rPr>
        <w:t xml:space="preserve">. Iz navedene </w:t>
      </w:r>
      <w:proofErr w:type="spellStart"/>
      <w:r w:rsidRPr="00F83692">
        <w:rPr>
          <w:rFonts w:cs="Times New Roman" w:eastAsia="Times New Roman"/>
          <w:lang w:eastAsia="hr-HR"/>
        </w:rPr>
        <w:t>kupovnine</w:t>
      </w:r>
      <w:proofErr w:type="spellEnd"/>
      <w:r w:rsidRPr="00F83692">
        <w:rPr>
          <w:rFonts w:cs="Times New Roman" w:eastAsia="Times New Roman"/>
          <w:lang w:eastAsia="hr-HR"/>
        </w:rPr>
        <w:t xml:space="preserve"> namirit će se utvrđena tražbina jedinoga stečajnog vjerovnika Republike Hrvatske te sve obveze stečajne mase a sav preostali višak će se predati </w:t>
      </w:r>
      <w:proofErr w:type="spellStart"/>
      <w:r w:rsidRPr="00F83692">
        <w:rPr>
          <w:rFonts w:cs="Times New Roman" w:eastAsia="Times New Roman"/>
          <w:lang w:eastAsia="hr-HR"/>
        </w:rPr>
        <w:t>udjeličaru</w:t>
      </w:r>
      <w:proofErr w:type="spellEnd"/>
      <w:r w:rsidRPr="00F83692">
        <w:rPr>
          <w:rFonts w:cs="Times New Roman" w:eastAsia="Times New Roman"/>
          <w:lang w:eastAsia="hr-HR"/>
        </w:rPr>
        <w:t xml:space="preserve"> u Dužnika, tj., osobi kojoj je </w:t>
      </w:r>
      <w:proofErr w:type="spellStart"/>
      <w:r w:rsidRPr="00F83692">
        <w:rPr>
          <w:rFonts w:cs="Times New Roman" w:eastAsia="Times New Roman"/>
          <w:lang w:eastAsia="hr-HR"/>
        </w:rPr>
        <w:t>udjeličar</w:t>
      </w:r>
      <w:proofErr w:type="spellEnd"/>
      <w:r w:rsidRPr="00F83692">
        <w:rPr>
          <w:rFonts w:cs="Times New Roman" w:eastAsia="Times New Roman"/>
          <w:lang w:eastAsia="hr-HR"/>
        </w:rPr>
        <w:t xml:space="preserve"> prenio sva prava temeljem udjela u Dužnika a to je upravo u izrijeci navedena </w:t>
      </w:r>
      <w:proofErr w:type="spellStart"/>
      <w:r w:rsidRPr="00F83692">
        <w:rPr>
          <w:rFonts w:cs="Times New Roman" w:eastAsia="Times New Roman"/>
          <w:lang w:eastAsia="hr-HR"/>
        </w:rPr>
        <w:t>Ponuditeljica</w:t>
      </w:r>
      <w:proofErr w:type="spellEnd"/>
      <w:r w:rsidRPr="00F83692">
        <w:rPr>
          <w:rFonts w:cs="Times New Roman" w:eastAsia="Times New Roman"/>
          <w:lang w:eastAsia="hr-HR"/>
        </w:rPr>
        <w:t>-Kupac.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Imajući u vidu visinu utvrđene tražbine jedinoga stečajnog vjerovnika Republike Hrvatske u iznosu od sveukupno: 4.330,97 kuna te obveze stečajne mase (nagradu i naknadu troškova stečajnog upravitelja, otvaranjem, vođenje i zatvaranje računa Dužnika u stečaju, sudske pristojbe te vođenje knjigovodstva Dužnika u stečaju), Sud smatra kako je nekretnina koja je prodana </w:t>
      </w:r>
      <w:proofErr w:type="spellStart"/>
      <w:r w:rsidRPr="00F83692">
        <w:rPr>
          <w:rFonts w:cs="Times New Roman" w:eastAsia="Times New Roman"/>
          <w:lang w:eastAsia="hr-HR"/>
        </w:rPr>
        <w:t>Ponuditeljici</w:t>
      </w:r>
      <w:proofErr w:type="spellEnd"/>
      <w:r w:rsidRPr="00F83692">
        <w:rPr>
          <w:rFonts w:cs="Times New Roman" w:eastAsia="Times New Roman"/>
          <w:lang w:eastAsia="hr-HR"/>
        </w:rPr>
        <w:t>-Kupcu prodana neposrednom pogodbom i što je sve sukladno članku 229, Stečajnog zakona (</w:t>
      </w:r>
      <w:r w:rsidRPr="00F83692">
        <w:rPr>
          <w:rFonts w:cs="Times New Roman" w:eastAsia="Times New Roman"/>
          <w:i/>
          <w:lang w:eastAsia="hr-HR"/>
        </w:rPr>
        <w:t>Narodne novine</w:t>
      </w:r>
      <w:r w:rsidRPr="00F83692">
        <w:rPr>
          <w:rFonts w:cs="Times New Roman" w:eastAsia="Times New Roman"/>
          <w:lang w:eastAsia="hr-HR"/>
        </w:rPr>
        <w:t>, br.: 71/15, dalje: SZ), članku 97, stavcima 6. – 8. članku 104, Ovršnog zakona (</w:t>
      </w:r>
      <w:r w:rsidRPr="00F83692">
        <w:rPr>
          <w:rFonts w:cs="Times New Roman" w:eastAsia="Times New Roman"/>
          <w:i/>
          <w:lang w:eastAsia="hr-HR"/>
        </w:rPr>
        <w:t>Narodne novine,</w:t>
      </w:r>
      <w:r w:rsidRPr="00F83692">
        <w:rPr>
          <w:rFonts w:cs="Times New Roman" w:eastAsia="Times New Roman"/>
          <w:lang w:eastAsia="hr-HR"/>
        </w:rPr>
        <w:t xml:space="preserve"> br.: 112/12, 25/13.-članak 101, Zakona o izmjenama i dopunama Zakona o parničnom postupku i 93/14, dalje: OZ), pošto ista imovina nije opterećena </w:t>
      </w:r>
      <w:proofErr w:type="spellStart"/>
      <w:r w:rsidRPr="00F83692">
        <w:rPr>
          <w:rFonts w:cs="Times New Roman" w:eastAsia="Times New Roman"/>
          <w:lang w:eastAsia="hr-HR"/>
        </w:rPr>
        <w:t>razlučnim</w:t>
      </w:r>
      <w:proofErr w:type="spellEnd"/>
      <w:r w:rsidRPr="00F83692">
        <w:rPr>
          <w:rFonts w:cs="Times New Roman" w:eastAsia="Times New Roman"/>
          <w:lang w:eastAsia="hr-HR"/>
        </w:rPr>
        <w:t xml:space="preserve"> pravima. Sud stoji na stajalištu kako se nekretnine koje nisu opterećene </w:t>
      </w:r>
      <w:proofErr w:type="spellStart"/>
      <w:r w:rsidRPr="00F83692">
        <w:rPr>
          <w:rFonts w:cs="Times New Roman" w:eastAsia="Times New Roman"/>
          <w:lang w:eastAsia="hr-HR"/>
        </w:rPr>
        <w:t>razlučnim</w:t>
      </w:r>
      <w:proofErr w:type="spellEnd"/>
      <w:r w:rsidRPr="00F83692">
        <w:rPr>
          <w:rFonts w:cs="Times New Roman" w:eastAsia="Times New Roman"/>
          <w:lang w:eastAsia="hr-HR"/>
        </w:rPr>
        <w:t xml:space="preserve"> pravima mogu prodavati neposrednom pogodbom. Takvo stajalište Sud temelji na a </w:t>
      </w:r>
      <w:proofErr w:type="spellStart"/>
      <w:r w:rsidRPr="00F83692">
        <w:rPr>
          <w:rFonts w:cs="Times New Roman" w:eastAsia="Times New Roman"/>
          <w:lang w:eastAsia="hr-HR"/>
        </w:rPr>
        <w:t>contrario</w:t>
      </w:r>
      <w:proofErr w:type="spellEnd"/>
      <w:r w:rsidRPr="00F83692">
        <w:rPr>
          <w:rFonts w:cs="Times New Roman" w:eastAsia="Times New Roman"/>
          <w:lang w:eastAsia="hr-HR"/>
        </w:rPr>
        <w:t xml:space="preserve"> članka 229, stavka 4, SZ-a, koja odredba a </w:t>
      </w:r>
      <w:proofErr w:type="spellStart"/>
      <w:r w:rsidRPr="00F83692">
        <w:rPr>
          <w:rFonts w:cs="Times New Roman" w:eastAsia="Times New Roman"/>
          <w:lang w:eastAsia="hr-HR"/>
        </w:rPr>
        <w:t>contrario</w:t>
      </w:r>
      <w:proofErr w:type="spellEnd"/>
      <w:r w:rsidRPr="00F83692">
        <w:rPr>
          <w:rFonts w:cs="Times New Roman" w:eastAsia="Times New Roman"/>
          <w:lang w:eastAsia="hr-HR"/>
        </w:rPr>
        <w:t xml:space="preserve"> omogućuje stečajnim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F83692">
        <w:rPr>
          <w:rFonts w:cs="Times New Roman" w:eastAsia="Times New Roman"/>
          <w:b/>
          <w:lang w:eastAsia="hr-HR"/>
        </w:rPr>
        <w:t>- 3 -</w:t>
      </w:r>
      <w:r w:rsidRPr="00F83692">
        <w:rPr>
          <w:rFonts w:cs="Times New Roman" w:eastAsia="Times New Roman"/>
          <w:lang w:eastAsia="hr-HR"/>
        </w:rPr>
        <w:t xml:space="preserve">                                   </w:t>
      </w:r>
      <w:r w:rsidRPr="00F83692">
        <w:rPr>
          <w:rFonts w:cs="Times New Roman" w:eastAsia="Times New Roman"/>
          <w:b/>
          <w:lang w:eastAsia="hr-HR"/>
        </w:rPr>
        <w:t>Broj: 14. St-189/2017.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St-1941/2015).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vjerovnicima odrediti način i uvjete prodaje imovine dužnika u stečaju, što znači i prodaju neposrednom pogodbom. Sud ističe kako ovakav način prodaje smatra i sukladan ostvarenju ciljeva stečajnog postupka iz članka 2, SZ: potpunom namirenju stečajnih vjerovnika i potpunom namirenju obveza stečajne mase te potom sav preostali višak, temeljem članka 285, SZ, predati </w:t>
      </w:r>
      <w:proofErr w:type="spellStart"/>
      <w:r w:rsidRPr="00F83692">
        <w:rPr>
          <w:rFonts w:cs="Times New Roman" w:eastAsia="Times New Roman"/>
          <w:lang w:eastAsia="hr-HR"/>
        </w:rPr>
        <w:t>udjeličaru</w:t>
      </w:r>
      <w:proofErr w:type="spellEnd"/>
      <w:r w:rsidRPr="00F83692">
        <w:rPr>
          <w:rFonts w:cs="Times New Roman" w:eastAsia="Times New Roman"/>
          <w:lang w:eastAsia="hr-HR"/>
        </w:rPr>
        <w:t xml:space="preserve"> u dužniku pravnoj osobi. Kako je u ovom slučaju jedini </w:t>
      </w:r>
      <w:proofErr w:type="spellStart"/>
      <w:r w:rsidRPr="00F83692">
        <w:rPr>
          <w:rFonts w:cs="Times New Roman" w:eastAsia="Times New Roman"/>
          <w:lang w:eastAsia="hr-HR"/>
        </w:rPr>
        <w:t>udjeličar</w:t>
      </w:r>
      <w:proofErr w:type="spellEnd"/>
      <w:r w:rsidRPr="00F83692">
        <w:rPr>
          <w:rFonts w:cs="Times New Roman" w:eastAsia="Times New Roman"/>
          <w:lang w:eastAsia="hr-HR"/>
        </w:rPr>
        <w:t xml:space="preserve"> u bivšemu trgovačkom društvu kao pravnoj osobi: ZABRIŽAK d.o.o. za poslovanje nekretninama,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 (Općina </w:t>
      </w:r>
      <w:proofErr w:type="spellStart"/>
      <w:r w:rsidRPr="00F83692">
        <w:rPr>
          <w:rFonts w:cs="Times New Roman" w:eastAsia="Times New Roman"/>
          <w:lang w:eastAsia="hr-HR"/>
        </w:rPr>
        <w:t>Milna</w:t>
      </w:r>
      <w:proofErr w:type="spellEnd"/>
      <w:r w:rsidRPr="00F83692">
        <w:rPr>
          <w:rFonts w:cs="Times New Roman" w:eastAsia="Times New Roman"/>
          <w:lang w:eastAsia="hr-HR"/>
        </w:rPr>
        <w:t xml:space="preserve">), OIB: 08810016895, </w:t>
      </w:r>
      <w:proofErr w:type="spellStart"/>
      <w:r w:rsidRPr="00F83692">
        <w:rPr>
          <w:rFonts w:cs="Times New Roman" w:eastAsia="Times New Roman"/>
          <w:lang w:eastAsia="hr-HR"/>
        </w:rPr>
        <w:t>Fikret</w:t>
      </w:r>
      <w:proofErr w:type="spellEnd"/>
      <w:r w:rsidRPr="00F83692">
        <w:rPr>
          <w:rFonts w:cs="Times New Roman" w:eastAsia="Times New Roman"/>
          <w:lang w:eastAsia="hr-HR"/>
        </w:rPr>
        <w:t xml:space="preserve"> </w:t>
      </w:r>
      <w:proofErr w:type="spellStart"/>
      <w:r w:rsidRPr="00F83692">
        <w:rPr>
          <w:rFonts w:cs="Times New Roman" w:eastAsia="Times New Roman"/>
          <w:lang w:eastAsia="hr-HR"/>
        </w:rPr>
        <w:t>Memić</w:t>
      </w:r>
      <w:proofErr w:type="spellEnd"/>
      <w:r w:rsidRPr="00F83692">
        <w:rPr>
          <w:rFonts w:cs="Times New Roman" w:eastAsia="Times New Roman"/>
          <w:lang w:eastAsia="hr-HR"/>
        </w:rPr>
        <w:t xml:space="preserve">, koji je prava koja ima temeljem istog udjela Ugovorom o ustupanju prava, obveza i potraživanja, od 10. srpnja 2017,  prenio na kćerku – u izrijeci navedenu </w:t>
      </w:r>
      <w:proofErr w:type="spellStart"/>
      <w:r w:rsidRPr="00F83692">
        <w:rPr>
          <w:rFonts w:cs="Times New Roman" w:eastAsia="Times New Roman"/>
          <w:lang w:eastAsia="hr-HR"/>
        </w:rPr>
        <w:t>Ponuditeljicu</w:t>
      </w:r>
      <w:proofErr w:type="spellEnd"/>
      <w:r w:rsidRPr="00F83692">
        <w:rPr>
          <w:rFonts w:cs="Times New Roman" w:eastAsia="Times New Roman"/>
          <w:lang w:eastAsia="hr-HR"/>
        </w:rPr>
        <w:t>-Kupca, to će se istoj i predati sav preostali višak stečajne mase.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Člankom 97, stavkom 6, OZ, propisano je: </w:t>
      </w:r>
      <w:r w:rsidRPr="00F83692">
        <w:rPr>
          <w:rFonts w:cs="Times New Roman" w:eastAsia="Times New Roman"/>
          <w:i/>
          <w:lang w:eastAsia="hr-HR"/>
        </w:rPr>
        <w:t>Stranke (...) mogu se sporazumjeti (...) da se prodaja nekretnine obavi (...) neposrednom pogodbom (...)</w:t>
      </w:r>
      <w:r w:rsidRPr="00F83692">
        <w:rPr>
          <w:rFonts w:cs="Times New Roman" w:eastAsia="Times New Roman"/>
          <w:lang w:eastAsia="hr-HR"/>
        </w:rPr>
        <w:t xml:space="preserve">. Stavkom 7, istog članka 97, OZ, propisano je: </w:t>
      </w:r>
      <w:r w:rsidRPr="00F83692">
        <w:rPr>
          <w:rFonts w:cs="Times New Roman" w:eastAsia="Times New Roman"/>
          <w:i/>
          <w:lang w:eastAsia="hr-HR"/>
        </w:rPr>
        <w:t>Ugovor o prodaji neposrednom pogodbom sklapa se u pisanom obliku (...)</w:t>
      </w:r>
      <w:r w:rsidRPr="00F83692">
        <w:rPr>
          <w:rFonts w:cs="Times New Roman" w:eastAsia="Times New Roman"/>
          <w:lang w:eastAsia="hr-HR"/>
        </w:rPr>
        <w:t xml:space="preserve">. Stavkom 8, istog članka 97, OZ, propisano je: </w:t>
      </w:r>
      <w:r w:rsidRPr="00F83692">
        <w:rPr>
          <w:rFonts w:cs="Times New Roman" w:eastAsia="Times New Roman"/>
          <w:i/>
          <w:lang w:eastAsia="hr-HR"/>
        </w:rPr>
        <w:t>Ugovor (...) ima učinak od dana pravomoćnosti rješenja o dosudi.</w:t>
      </w:r>
      <w:r w:rsidRPr="00F83692">
        <w:rPr>
          <w:rFonts w:cs="Times New Roman" w:eastAsia="Times New Roman"/>
          <w:lang w:eastAsia="hr-HR"/>
        </w:rPr>
        <w:t xml:space="preserve"> Također, člankom 104, stavkom 1, OZ, propisano je: </w:t>
      </w:r>
      <w:r w:rsidRPr="00F83692">
        <w:rPr>
          <w:rFonts w:cs="Times New Roman" w:eastAsia="Times New Roman"/>
          <w:i/>
          <w:lang w:eastAsia="hr-HR"/>
        </w:rPr>
        <w:t>U slučaju prodaje neposrednom pogodbom sud će donijeti rješenje o dosudi nekretnine prodane neposrednom pogodbom (...)</w:t>
      </w:r>
      <w:r w:rsidRPr="00F83692">
        <w:rPr>
          <w:rFonts w:cs="Times New Roman" w:eastAsia="Times New Roman"/>
          <w:lang w:eastAsia="hr-HR"/>
        </w:rPr>
        <w:t>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Nekretnine navedene u izrijeci ovog Rješenja upisat će se u zemljišnim knjigama kao vlasništvo, na ime </w:t>
      </w:r>
      <w:proofErr w:type="spellStart"/>
      <w:r w:rsidRPr="00F83692">
        <w:rPr>
          <w:rFonts w:cs="Times New Roman" w:eastAsia="Times New Roman"/>
          <w:lang w:eastAsia="hr-HR"/>
        </w:rPr>
        <w:t>Ponuditeljice</w:t>
      </w:r>
      <w:proofErr w:type="spellEnd"/>
      <w:r w:rsidRPr="00F83692">
        <w:rPr>
          <w:rFonts w:cs="Times New Roman" w:eastAsia="Times New Roman"/>
          <w:lang w:eastAsia="hr-HR"/>
        </w:rPr>
        <w:t xml:space="preserve">-Kupca, pošto je ista već platila kupoprodajnu cijenu – </w:t>
      </w:r>
      <w:proofErr w:type="spellStart"/>
      <w:r w:rsidRPr="00F83692">
        <w:rPr>
          <w:rFonts w:cs="Times New Roman" w:eastAsia="Times New Roman"/>
          <w:lang w:eastAsia="hr-HR"/>
        </w:rPr>
        <w:t>kupovninu</w:t>
      </w:r>
      <w:proofErr w:type="spellEnd"/>
      <w:r w:rsidRPr="00F83692">
        <w:rPr>
          <w:rFonts w:cs="Times New Roman" w:eastAsia="Times New Roman"/>
          <w:lang w:eastAsia="hr-HR"/>
        </w:rPr>
        <w:t xml:space="preserve"> i nakon što ovo Rješenje o dosudi postane pravomoćno, kojom će se prilikom u zemljišnim knjigama izvršiti i upis brisanja prava vlasništva sa istih nekretnina sa imena stečajnog Dužnika kao prodavatelja, kako je to sve i navedeno u </w:t>
      </w:r>
      <w:proofErr w:type="spellStart"/>
      <w:r w:rsidRPr="00F83692">
        <w:rPr>
          <w:rFonts w:cs="Times New Roman" w:eastAsia="Times New Roman"/>
          <w:lang w:eastAsia="hr-HR"/>
        </w:rPr>
        <w:t>točk</w:t>
      </w:r>
      <w:proofErr w:type="spellEnd"/>
      <w:r w:rsidRPr="00F83692">
        <w:rPr>
          <w:rFonts w:cs="Times New Roman" w:eastAsia="Times New Roman"/>
          <w:lang w:eastAsia="hr-HR"/>
        </w:rPr>
        <w:t xml:space="preserve"> 2. i 3, izrijeke ovog Rješenja, sve temeljem članka 108, stavak 1. i 3, OZ. Točka 4, izrijeke Rješenja je utemeljena na odredbi članka 108, stavka 4, OZ. 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 o dosudi.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center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>Split, dne 20. rujna 2017.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Jozo Ćaleta, v.r.,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u w:val="single"/>
          <w:lang w:eastAsia="hr-HR"/>
        </w:rPr>
        <w:t>Pravna pouka</w:t>
      </w:r>
      <w:r w:rsidRPr="00F83692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F83692">
        <w:rPr>
          <w:rFonts w:cs="Times New Roman" w:eastAsia="Times New Roman"/>
          <w:lang w:eastAsia="hr-HR"/>
        </w:rPr>
        <w:t>Sukoišanska</w:t>
      </w:r>
      <w:proofErr w:type="spellEnd"/>
      <w:r w:rsidRPr="00F83692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83692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F83692">
        <w:rPr>
          <w:rFonts w:cs="Times New Roman" w:eastAsia="Times New Roman"/>
          <w:b/>
          <w:lang w:eastAsia="hr-HR"/>
        </w:rPr>
        <w:t>- 4 -</w:t>
      </w:r>
      <w:r w:rsidRPr="00F83692">
        <w:rPr>
          <w:rFonts w:cs="Times New Roman" w:eastAsia="Times New Roman"/>
          <w:lang w:eastAsia="hr-HR"/>
        </w:rPr>
        <w:t xml:space="preserve">                                   </w:t>
      </w:r>
      <w:r w:rsidRPr="00F83692">
        <w:rPr>
          <w:rFonts w:cs="Times New Roman" w:eastAsia="Times New Roman"/>
          <w:b/>
          <w:lang w:eastAsia="hr-HR"/>
        </w:rPr>
        <w:t>Broj: 14. St-189/2017.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  <w:r w:rsidRPr="00F83692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St-1941/2015).</w:t>
      </w: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  <w:r w:rsidRPr="00F83692">
        <w:rPr>
          <w:rFonts w:cs="Times New Roman" w:eastAsia="Times New Roman"/>
          <w:noProof/>
          <w:u w:val="single"/>
          <w:lang w:eastAsia="hr-HR"/>
        </w:rPr>
        <w:t>DNA:</w:t>
      </w:r>
      <w:r w:rsidRPr="00F83692">
        <w:rPr>
          <w:rFonts w:cs="Times New Roman" w:eastAsia="Times New Roman"/>
          <w:noProof/>
          <w:lang w:eastAsia="hr-HR"/>
        </w:rPr>
        <w:t xml:space="preserve">  1.  Stečajni upravitelj </w:t>
      </w:r>
      <w:r w:rsidRPr="00F83692">
        <w:rPr>
          <w:rFonts w:cs="Times New Roman" w:eastAsia="Times New Roman"/>
          <w:lang w:eastAsia="hr-HR" w:val="fr-FR"/>
        </w:rPr>
        <w:t>Marko Lonac</w:t>
      </w:r>
      <w:r w:rsidRPr="00F83692">
        <w:rPr>
          <w:rFonts w:cs="Times New Roman" w:eastAsia="Times New Roman"/>
          <w:lang w:eastAsia="hr-HR"/>
        </w:rPr>
        <w:t xml:space="preserve">,  </w:t>
      </w:r>
      <w:proofErr w:type="spellStart"/>
      <w:r w:rsidRPr="00F83692">
        <w:rPr>
          <w:rFonts w:cs="Times New Roman" w:eastAsia="Times New Roman"/>
          <w:lang w:eastAsia="hr-HR"/>
        </w:rPr>
        <w:t>Brdasta</w:t>
      </w:r>
      <w:proofErr w:type="spellEnd"/>
      <w:r w:rsidRPr="00F83692">
        <w:rPr>
          <w:rFonts w:cs="Times New Roman" w:eastAsia="Times New Roman"/>
          <w:lang w:eastAsia="hr-HR"/>
        </w:rPr>
        <w:t xml:space="preserve"> 12, Dubrovnik,</w:t>
      </w:r>
      <w:r w:rsidRPr="00F83692">
        <w:rPr>
          <w:rFonts w:cs="Times New Roman" w:eastAsia="Times New Roman"/>
          <w:noProof/>
          <w:lang w:eastAsia="hr-HR"/>
        </w:rPr>
        <w:t xml:space="preserve"> osobno,</w:t>
      </w: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  <w:r w:rsidRPr="00F83692">
        <w:rPr>
          <w:rFonts w:cs="Times New Roman" w:eastAsia="Times New Roman"/>
          <w:noProof/>
          <w:lang w:eastAsia="hr-HR"/>
        </w:rPr>
        <w:t xml:space="preserve">            2. Mrežna stranica e-Oglasna ploča sudova. Rok objave 20. dana, </w:t>
      </w: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  <w:r w:rsidRPr="00F83692">
        <w:rPr>
          <w:rFonts w:cs="Times New Roman" w:eastAsia="Times New Roman"/>
          <w:noProof/>
          <w:lang w:eastAsia="hr-HR"/>
        </w:rPr>
        <w:t xml:space="preserve">            3.  Spis.</w:t>
      </w: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</w:p>
    <w:p w:rsidRDefault="00F83692" w:rsidP="00F83692" w:rsidR="00F83692" w:rsidRPr="00F83692">
      <w:pPr>
        <w:spacing w:after="0"/>
        <w:rPr>
          <w:rFonts w:cs="Times New Roman" w:eastAsia="Times New Roman"/>
          <w:noProof/>
          <w:lang w:eastAsia="hr-HR"/>
        </w:rPr>
      </w:pPr>
      <w:r w:rsidRPr="00F83692">
        <w:rPr>
          <w:rFonts w:cs="Times New Roman" w:eastAsia="Times New Roman"/>
          <w:noProof/>
          <w:lang w:eastAsia="hr-HR"/>
        </w:rPr>
        <w:t xml:space="preserve">Split,  20. rujna 2017.                     </w:t>
      </w:r>
      <w:r w:rsidRPr="00F83692">
        <w:rPr>
          <w:rFonts w:cs="Times New Roman" w:eastAsia="Times New Roman"/>
          <w:b/>
          <w:noProof/>
          <w:lang w:eastAsia="hr-HR"/>
        </w:rPr>
        <w:t xml:space="preserve">                       </w:t>
      </w:r>
      <w:r w:rsidRPr="00F83692">
        <w:rPr>
          <w:rFonts w:cs="Times New Roman" w:eastAsia="Times New Roman"/>
          <w:noProof/>
          <w:lang w:eastAsia="hr-HR"/>
        </w:rPr>
        <w:t>Sudac: Jozo Ćaleta,</w:t>
      </w:r>
    </w:p>
    <w:sectPr w:rsidSect="0032366B" w:rsidR="00F83692" w:rsidRPr="00F8369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692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7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St-189/2017-29</izvorni_sadrzaj>
    <derivirana_varijabla naziv="DomainObject.Oznaka_1">St-189/2017-29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ZABRIŽAK d.o.o. za poslovanje nekretninama zastupanog po punomoćniku Zoran Vulović</izvorni_sadrzaj>
    <derivirana_varijabla naziv="DomainObject.Predmet.ProtustrankaFormated_1">  Stečajna masa ZABRIŽAK d.o.o. za poslovanje nekretninama zastupanog po punomoćniku Zoran Vulović</derivirana_varijabla>
  </DomainObject.Predmet.ProtustrankaFormated>
  <DomainObject.Predmet.ProtustrankaFormatedOIB>
    <izvorni_sadrzaj>  Stečajna masa ZABRIŽAK d.o.o. za poslovanje nekretninama, OIB 08810016895 zastupanog po punomoćniku Zoran Vulović</izvorni_sadrzaj>
    <derivirana_varijabla naziv="DomainObject.Predmet.ProtustrankaFormatedOIB_1">  Stečajna masa ZABRIŽAK d.o.o. za poslovanje nekretninama, OIB 08810016895 zastupanog po punomoćniku Zoran Vulović</derivirana_varijabla>
  </DomainObject.Predmet.ProtustrankaFormatedOIB>
  <DomainObject.Predmet.ProtustrankaFormatedWithAdress>
    <izvorni_sadrzaj> Stečajna masa ZABRIŽAK d.o.o. za poslovanje nekretninama, Milna, 21405 Milna zastupanog po punomoćniku Zoran Vulović</izvorni_sadrzaj>
    <derivirana_varijabla naziv="DomainObject.Predmet.ProtustrankaFormatedWithAdress_1"> Stečajna masa ZABRIŽAK d.o.o. za poslovanje nekretninama, Milna, 21405 Milna zastupanog po punomoćniku Zoran Vulović</derivirana_varijabla>
  </DomainObject.Predmet.ProtustrankaFormatedWithAdress>
  <DomainObject.Predmet.ProtustrankaFormatedWithAdressOIB>
    <izvorni_sadrzaj> Stečajna masa ZABRIŽAK d.o.o. za poslovanje nekretninama, OIB 08810016895, Milna, 21405 Milna zastupanog po punomoćniku Zoran Vulović</izvorni_sadrzaj>
    <derivirana_varijabla naziv="DomainObject.Predmet.ProtustrankaFormatedWithAdressOIB_1"> Stečajna masa ZABRIŽAK d.o.o. za poslovanje nekretninama, OIB 08810016895, Milna, 21405 Milna zastupanog po punomoćniku Zoran Vulović</derivirana_varijabla>
  </DomainObject.Predmet.ProtustrankaFormatedWithAdressOIB>
  <DomainObject.Predmet.ProtustrankaWithAdress>
    <izvorni_sadrzaj>Stečajna masa ZABRIŽAK d.o.o. za poslovanje nekretninama Milna, 21405 Milna</izvorni_sadrzaj>
    <derivirana_varijabla naziv="DomainObject.Predmet.ProtustrankaWithAdress_1">Stečajna masa ZABRIŽAK d.o.o. za poslovanje nekretninama Milna, 21405 Milna</derivirana_varijabla>
  </DomainObject.Predmet.ProtustrankaWithAdress>
  <DomainObject.Predmet.ProtustrankaWithAdressOIB>
    <izvorni_sadrzaj>Stečajna masa ZABRIŽAK d.o.o. za poslovanje nekretninama, OIB 08810016895, Milna, 21405 Milna</izvorni_sadrzaj>
    <derivirana_varijabla naziv="DomainObject.Predmet.ProtustrankaWithAdressOIB_1">Stečajna masa ZABRIŽAK d.o.o. za poslovanje nekretninama, OIB 08810016895, Milna, 21405 Milna</derivirana_varijabla>
  </DomainObject.Predmet.ProtustrankaWithAdressOIB>
  <DomainObject.Predmet.ProtustrankaNazivFormated>
    <izvorni_sadrzaj>Stečajna masa ZABRIŽAK d.o.o. za poslovanje nekretninama</izvorni_sadrzaj>
    <derivirana_varijabla naziv="DomainObject.Predmet.ProtustrankaNazivFormated_1">Stečajna masa ZABRIŽAK d.o.o. za poslovanje nekretninama</derivirana_varijabla>
  </DomainObject.Predmet.ProtustrankaNazivFormated>
  <DomainObject.Predmet.ProtustrankaNazivFormatedOIB>
    <izvorni_sadrzaj>Stečajna masa ZABRIŽAK d.o.o. za poslovanje nekretninama, OIB 08810016895</izvorni_sadrzaj>
    <derivirana_varijabla naziv="DomainObject.Predmet.ProtustrankaNazivFormatedOIB_1">Stečajna masa 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ZABRIŽAK d.o.o. za poslovanje nekretninama zastupanog po punomoćniku Zoran Vulović</item>
    </izvorni_sadrzaj>
    <derivirana_varijabla naziv="DomainObject.Predmet.ProtuStrankaListFormated_1">
      <item>Stečajna masa ZABRIŽAK d.o.o. za poslovanje nekretninama zastupanog po punomoćniku Zoran Vulović</item>
    </derivirana_varijabla>
  </DomainObject.Predmet.ProtuStrankaListFormated>
  <DomainObject.Predmet.ProtuStrankaListFormatedOIB>
    <izvorni_sadrzaj>
      <item>Stečajna masa ZABRIŽAK d.o.o. za poslovanje nekretninama, OIB 08810016895 zastupanog po punomoćniku Zoran Vulović</item>
    </izvorni_sadrzaj>
    <derivirana_varijabla naziv="DomainObject.Predmet.ProtuStrankaListFormatedOIB_1">
      <item>Stečajna masa ZABRIŽAK d.o.o. za poslovanje nekretninama, OIB 08810016895 zastupanog po punomoćniku Zoran Vulović</item>
    </derivirana_varijabla>
  </DomainObject.Predmet.ProtuStrankaListFormatedOIB>
  <DomainObject.Predmet.ProtuStrankaListFormatedWithAdress>
    <izvorni_sadrzaj>
      <item>Stečajna masa ZABRIŽAK d.o.o. za poslovanje nekretninama, Milna, 21405 Milna zastupanog po punomoćniku Zoran Vulović</item>
    </izvorni_sadrzaj>
    <derivirana_varijabla naziv="DomainObject.Predmet.ProtuStrankaListFormatedWithAdress_1">
      <item>Stečajna masa ZABRIŽAK d.o.o. za poslovanje nekretninama, Milna, 21405 Milna zastupanog po punomoćniku Zoran Vulović</item>
    </derivirana_varijabla>
  </DomainObject.Predmet.ProtuStrankaListFormatedWithAdress>
  <DomainObject.Predmet.ProtuStrankaListFormatedWithAdressOIB>
    <izvorni_sadrzaj>
      <item>Stečajna masa ZABRIŽAK d.o.o. za poslovanje nekretninama, OIB 08810016895, Milna, 21405 Milna zastupanog po punomoćniku Zoran Vulović</item>
    </izvorni_sadrzaj>
    <derivirana_varijabla naziv="DomainObject.Predmet.ProtuStrankaListFormatedWithAdressOIB_1">
      <item>Stečajna masa ZABRIŽAK d.o.o. za poslovanje nekretninama, OIB 08810016895, Milna, 21405 Milna zastupanog po punomoćniku Zoran Vulović</item>
    </derivirana_varijabla>
  </DomainObject.Predmet.ProtuStrankaListFormatedWithAdressOIB>
  <DomainObject.Predmet.ProtuStrankaListNazivFormated>
    <izvorni_sadrzaj>
      <item>Stečajna masa ZABRIŽAK d.o.o. za poslovanje nekretninama</item>
    </izvorni_sadrzaj>
    <derivirana_varijabla naziv="DomainObject.Predmet.ProtuStrankaListNazivFormated_1">
      <item>Stečajna masa ZABRIŽAK d.o.o. za poslovanje nekretninama</item>
    </derivirana_varijabla>
  </DomainObject.Predmet.ProtuStrankaListNazivFormated>
  <DomainObject.Predmet.ProtuStrankaListNazivFormatedOIB>
    <izvorni_sadrzaj>
      <item>Stečajna masa ZABRIŽAK d.o.o. za poslovanje nekretninama, OIB 08810016895</item>
    </izvorni_sadrzaj>
    <derivirana_varijabla naziv="DomainObject.Predmet.ProtuStrankaListNazivFormatedOIB_1">
      <item>Stečajna masa ZABRIŽAK d.o.o. za poslovanje nekretninama, OIB 08810016895</item>
    </derivirana_varijabla>
  </DomainObject.Predmet.ProtuStrankaListNazivFormatedOIB>
  <DomainObject.Predmet.OstaliListFormated>
    <izvorni_sadrzaj>
      <item>Zoran Vulović punomoćnik sudionika u postupku Stečajna masa ZABRIŽAK d.o.o. za poslovanje nekretninama</item>
    </izvorni_sadrzaj>
    <derivirana_varijabla naziv="DomainObject.Predmet.OstaliListFormated_1">
      <item>Zoran Vulović punomoćnik sudionika u postupku Stečajna masa ZABRIŽAK d.o.o. za poslovanje nekretninama</item>
    </derivirana_varijabla>
  </DomainObject.Predmet.OstaliListFormated>
  <DomainObject.Predmet.OstaliListFormatedOIB>
    <izvorni_sadrzaj>
      <item>Zoran Vulović punomoćnik sudionika u postupku Stečajna masa ZABRIŽAK d.o.o. za poslovanje nekretninama</item>
    </izvorni_sadrzaj>
    <derivirana_varijabla naziv="DomainObject.Predmet.OstaliListFormatedOIB_1">
      <item>Zoran Vulović punomoćnik sudionika u postupku Stečajna masa ZABRIŽAK d.o.o. za poslovanje nekretninama</item>
    </derivirana_varijabla>
  </DomainObject.Predmet.OstaliListFormatedOIB>
  <DomainObject.Predmet.OstaliListFormatedWithAdress>
    <izvorni_sadrzaj>
      <item>Zoran Vulović, Ratac 2, 21400 Supetar punomoćnik sudionika u postupku Stečajna masa ZABRIŽAK d.o.o. za poslovanje nekretninama</item>
    </izvorni_sadrzaj>
    <derivirana_varijabla naziv="DomainObject.Predmet.OstaliListFormatedWithAdress_1">
      <item>Zoran Vulović, Ratac 2, 21400 Supetar punomoćnik sudionika u postupku Stečajna masa ZABRIŽAK d.o.o. za poslovanje nekretninama</item>
    </derivirana_varijabla>
  </DomainObject.Predmet.OstaliListFormatedWithAdress>
  <DomainObject.Predmet.OstaliListFormatedWithAdressOIB>
    <izvorni_sadrzaj>
      <item>Zoran Vulović, Ratac 2, 21400 Supetar punomoćnik sudionika u postupku Stečajna masa ZABRIŽAK d.o.o. za poslovanje nekretninama</item>
    </izvorni_sadrzaj>
    <derivirana_varijabla naziv="DomainObject.Predmet.OstaliListFormatedWithAdressOIB_1">
      <item>Zoran Vulović, Ratac 2, 21400 Supetar punomoćnik sudionika u postupku Stečajna masa ZABRIŽAK d.o.o. za poslovanje nekretninama</item>
    </derivirana_varijabla>
  </DomainObject.Predmet.OstaliListFormatedWithAdressOIB>
  <DomainObject.Predmet.OstaliListNazivFormated>
    <izvorni_sadrzaj>
      <item>Zoran Vulović</item>
    </izvorni_sadrzaj>
    <derivirana_varijabla naziv="DomainObject.Predmet.OstaliListNazivFormated_1">
      <item>Zoran Vulović</item>
    </derivirana_varijabla>
  </DomainObject.Predmet.OstaliListNazivFormated>
  <DomainObject.Predmet.OstaliListNazivFormatedOIB>
    <izvorni_sadrzaj>
      <item>Zoran Vulović</item>
    </izvorni_sadrzaj>
    <derivirana_varijabla naziv="DomainObject.Predmet.OstaliListNazivFormatedOIB_1">
      <item>Zoran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St-189/2017-29</izvorni_sadrzaj>
    <derivirana_varijabla naziv="DomainObject.PoslovniBrojDokumenta_1">St-189/2017-29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ZABRIŽAK d.o.o. za poslovanje nekretninama</izvorni_sadrzaj>
    <derivirana_varijabla naziv="DomainObject.Predmet.ProtustrankaIDrugi_1">Stečajna masa 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ZABRIŽAK d.o.o. za poslovanje nekretninama, OIB 08810016895, Milna, 21405 Milna</izvorni_sadrzaj>
    <derivirana_varijabla naziv="DomainObject.Predmet.ProtustrankaIDrugiAdressOIB_1">Stečajna masa 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ZABRIŽAK d.o.o. za poslovanje nekretninama</item>
      <item>FINANCIJSKA AGENCIJA RC SPLIT</item>
      <item>Zoran Vulović</item>
    </izvorni_sadrzaj>
    <derivirana_varijabla naziv="DomainObject.Predmet.SudioniciListNaziv_1">
      <item>Stečajna masa ZABRIŽAK d.o.o. za poslovanje nekretninama</item>
      <item>FINANCIJSKA AGENCIJA RC SPLIT</item>
      <item>Zoran Vulović</item>
    </derivirana_varijabla>
  </DomainObject.Predmet.SudioniciListNaziv>
  <DomainObject.Predmet.SudioniciListAdressOIB>
    <izvorni_sadrzaj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izvorni_sadrzaj>
    <derivirana_varijabla naziv="DomainObject.Predmet.SudioniciListAdressOIB_1"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8FE37-9F75-41C8-9A27-F7EF0E525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1215</properties:Words>
  <properties:Characters>6967</properties:Characters>
  <properties:Lines>157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2017-09-20T08:43:00Z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St-189/2017-29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