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3777" w14:paraId="5743777" w:rsidRDefault="003535F6" w:rsidP="003535F6" w:rsidR="003535F6" w:rsidRPr="003535F6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535F6">
        <w:rPr>
          <w:rFonts w:hAnsi="Times New Roman" w:ascii="Times New Roman"/>
          <w:sz w:val="24"/>
          <w:szCs w:val="24"/>
          <w:lang w:val="pl-PL"/>
        </w:rPr>
        <w:t>Nadle</w:t>
      </w:r>
      <w:r w:rsidRPr="003535F6">
        <w:rPr>
          <w:rFonts w:hAnsi="Times New Roman" w:ascii="Times New Roman"/>
          <w:sz w:val="24"/>
        </w:rPr>
        <w:t>ž</w:t>
      </w:r>
      <w:r w:rsidRPr="003535F6">
        <w:rPr>
          <w:rFonts w:hAnsi="Times New Roman" w:ascii="Times New Roman"/>
          <w:sz w:val="24"/>
          <w:szCs w:val="24"/>
          <w:lang w:val="pl-PL"/>
        </w:rPr>
        <w:t>ni</w:t>
      </w:r>
      <w:r w:rsidRPr="003535F6">
        <w:rPr>
          <w:rFonts w:hAnsi="Times New Roman" w:ascii="Times New Roman"/>
          <w:sz w:val="24"/>
        </w:rPr>
        <w:t xml:space="preserve"> </w:t>
      </w:r>
      <w:r w:rsidRPr="003535F6">
        <w:rPr>
          <w:rFonts w:hAnsi="Times New Roman" w:ascii="Times New Roman"/>
          <w:sz w:val="24"/>
          <w:szCs w:val="24"/>
          <w:lang w:val="pl-PL"/>
        </w:rPr>
        <w:t>trgova</w:t>
      </w:r>
      <w:r w:rsidRPr="003535F6">
        <w:rPr>
          <w:rFonts w:hAnsi="Times New Roman" w:ascii="Times New Roman"/>
          <w:sz w:val="24"/>
        </w:rPr>
        <w:t>č</w:t>
      </w:r>
      <w:r w:rsidRPr="003535F6">
        <w:rPr>
          <w:rFonts w:hAnsi="Times New Roman" w:ascii="Times New Roman"/>
          <w:sz w:val="24"/>
          <w:szCs w:val="24"/>
          <w:lang w:val="pl-PL"/>
        </w:rPr>
        <w:t>ki</w:t>
      </w:r>
      <w:r w:rsidRPr="003535F6">
        <w:rPr>
          <w:rFonts w:hAnsi="Times New Roman" w:ascii="Times New Roman"/>
          <w:sz w:val="24"/>
        </w:rPr>
        <w:t xml:space="preserve"> </w:t>
      </w:r>
      <w:r w:rsidRPr="003535F6">
        <w:rPr>
          <w:rFonts w:hAnsi="Times New Roman" w:ascii="Times New Roman"/>
          <w:sz w:val="24"/>
          <w:szCs w:val="24"/>
          <w:lang w:val="pl-PL"/>
        </w:rPr>
        <w:t>sud</w:t>
      </w:r>
      <w:r w:rsidRPr="003535F6">
        <w:rPr>
          <w:rFonts w:hAnsi="Times New Roman" w:ascii="Times New Roman"/>
          <w:sz w:val="24"/>
        </w:rPr>
        <w:t>: TRGOVAČKI SUD U ZAGREBU</w:t>
      </w:r>
    </w:p>
    <w:p w:rsidRDefault="003535F6" w:rsidP="003535F6" w:rsidR="003535F6" w:rsidRPr="003535F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35F6">
        <w:rPr>
          <w:rFonts w:hAnsi="Times New Roman" w:ascii="Times New Roman"/>
          <w:sz w:val="24"/>
          <w:szCs w:val="24"/>
          <w:lang w:val="pl-PL"/>
        </w:rPr>
        <w:t>Poslovni broj spisa: St-3413/16</w:t>
      </w:r>
    </w:p>
    <w:p w:rsidRDefault="003535F6" w:rsidP="003535F6" w:rsidR="003535F6" w:rsidRPr="003535F6">
      <w:pPr>
        <w:rPr>
          <w:rFonts w:hAnsi="Times New Roman" w:ascii="Times New Roman"/>
          <w:sz w:val="24"/>
          <w:szCs w:val="24"/>
          <w:lang w:val="pl-PL"/>
        </w:rPr>
      </w:pPr>
      <w:r w:rsidRPr="003535F6">
        <w:rPr>
          <w:rFonts w:hAnsi="Times New Roman" w:ascii="Times New Roman"/>
          <w:sz w:val="24"/>
          <w:szCs w:val="24"/>
          <w:lang w:val="pl-PL"/>
        </w:rPr>
        <w:t>Dužnik: INFO ELEKTRO d.o.o. Zabok u stečaju, Zabok, Grabrovec 201/A, OIB 70212000160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28"/>
        <w:gridCol w:w="1347"/>
        <w:gridCol w:w="1178"/>
        <w:gridCol w:w="1178"/>
        <w:gridCol w:w="1178"/>
        <w:gridCol w:w="1178"/>
        <w:gridCol w:w="940"/>
        <w:gridCol w:w="1061"/>
      </w:tblGrid>
      <w:tr w:rsidTr="00A36522" w:rsidR="00702487" w:rsidRPr="00B40BEB">
        <w:trPr>
          <w:jc w:val="center"/>
        </w:trPr>
        <w:tc>
          <w:tcPr>
            <w:tcW w:type="pct" w:w="55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7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6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1.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875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Grad Zabok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39265120858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Zabok, Zivtov trg 10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13.600,81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5D9A" w:rsidP="00991095" w:rsidR="00991095" w:rsidRPr="00995D9A">
            <w:pPr>
              <w:pStyle w:val="Bezproreda"/>
              <w:numPr>
                <w:ilvl w:val="0"/>
                <w:numId w:val="2"/>
              </w:numPr>
              <w:ind w:left="0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1. </w:t>
            </w:r>
            <w:r w:rsidR="00991095" w:rsidRPr="00995D9A">
              <w:rPr>
                <w:rFonts w:hAnsiTheme="minorHAnsi" w:asciiTheme="minorHAnsi"/>
                <w:sz w:val="16"/>
                <w:szCs w:val="16"/>
              </w:rPr>
              <w:t>Temeljem pravomoćnog i izvršnog rješenja o komunalnoj naknadi</w:t>
            </w:r>
          </w:p>
          <w:p w:rsidRDefault="00995D9A" w:rsidP="00991095" w:rsidR="00991095" w:rsidRPr="00995D9A">
            <w:pPr>
              <w:pStyle w:val="Bezproreda"/>
              <w:numPr>
                <w:ilvl w:val="0"/>
                <w:numId w:val="2"/>
              </w:numPr>
              <w:ind w:left="0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2. </w:t>
            </w:r>
            <w:r w:rsidR="00991095" w:rsidRPr="00995D9A">
              <w:rPr>
                <w:rFonts w:hAnsiTheme="minorHAnsi" w:asciiTheme="minorHAnsi"/>
                <w:sz w:val="16"/>
                <w:szCs w:val="16"/>
              </w:rPr>
              <w:t>dospjele obveze s osnova poreza na tvrtku (isto je ovršna isprava)</w:t>
            </w:r>
          </w:p>
          <w:p w:rsidRDefault="00995D9A" w:rsidP="00991095" w:rsidR="00991095" w:rsidRPr="00995D9A">
            <w:pPr>
              <w:pStyle w:val="Bezproreda"/>
              <w:numPr>
                <w:ilvl w:val="0"/>
                <w:numId w:val="2"/>
              </w:numPr>
              <w:ind w:left="0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3. </w:t>
            </w:r>
            <w:r w:rsidR="00991095" w:rsidRPr="00995D9A">
              <w:rPr>
                <w:rFonts w:hAnsiTheme="minorHAnsi" w:asciiTheme="minorHAnsi"/>
                <w:sz w:val="16"/>
                <w:szCs w:val="16"/>
              </w:rPr>
              <w:t xml:space="preserve">troškovi temeljem rješenja o ovrsi 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sve uvećano za zakonske zatezne kamate 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5D9A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13.600,8</w:t>
            </w:r>
            <w:r w:rsidR="00995D9A" w:rsidRPr="00995D9A">
              <w:rPr>
                <w:rFonts w:hAnsiTheme="minorHAnsi" w:asciiTheme="minorHAnsi"/>
                <w:sz w:val="16"/>
                <w:szCs w:val="16"/>
              </w:rPr>
              <w:t>1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1.Temeljem pravomoćnog i izvršnog rješenja o komunalnoj naknadi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2.dospjele obveze s osnova poreza na tvrtku (isto je ovršna isprava)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3.troškovi temeljem rješenja o ovrsi 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sve uvećano za zakonske zatezne kamate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2.</w:t>
            </w:r>
          </w:p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875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METAL-TRGOVINA –FILKO d.o.o.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24235944240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Zaprešić, Maršala Tita 121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4.342,50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Pravomoćno rješenje o ovrsi na temelju vjerodostojne isprave izdano od strane javnog bilježnika Vlasto Podgajski, Zabok, Matije Gupca 70, broj Ovrv-229/14 od 27.02.2014. </w:t>
            </w:r>
            <w:r w:rsidRPr="00995D9A">
              <w:rPr>
                <w:rFonts w:hAnsiTheme="minorHAnsi" w:asciiTheme="minorHAnsi"/>
                <w:sz w:val="16"/>
                <w:szCs w:val="16"/>
              </w:rPr>
              <w:lastRenderedPageBreak/>
              <w:t>godine</w:t>
            </w: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lastRenderedPageBreak/>
              <w:t>4.342,50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jc w:val="both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Pravomoćno rješenje o ovrsi na temelju vjerodostojne isprave izdano od strane javnog bilježnika Vlasto Podgajski, Zabok, Matije Gupca 70, broj Ovrv-</w:t>
            </w:r>
            <w:r w:rsidRPr="00995D9A">
              <w:rPr>
                <w:rFonts w:hAnsiTheme="minorHAnsi" w:asciiTheme="minorHAnsi"/>
                <w:sz w:val="16"/>
                <w:szCs w:val="16"/>
              </w:rPr>
              <w:lastRenderedPageBreak/>
              <w:t>229/14 od 27.02.2014. godine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lastRenderedPageBreak/>
              <w:t>3.</w:t>
            </w:r>
          </w:p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875"/>
          </w:tcPr>
          <w:p w:rsidRDefault="00995D9A" w:rsidP="00995D9A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Financijska </w:t>
            </w:r>
          </w:p>
          <w:p w:rsidRDefault="00995D9A" w:rsidP="00995D9A" w:rsidR="00995D9A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agencija (FINA)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85821130368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Zagreb, Ulica grada Vukovara 70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1.819,82 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Pravomoćno rješenje o ovrsi na temelju vjerodostojne isprave izdano od strane javnog bilježnika Vlasto Podgajski, Zabok, Matije Gupca 70, broj Ovrv-235/14 od 03.03.2014. godine</w:t>
            </w: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1.819,82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Pravomoćno rješenje o ovrsi na temelju vjerodostojne isprave izdano od strane javnog bilježnika Vlasto Podgajski, Zabok, Matije Gupca 70, broj Ovrv-235/14 od 03.03.2014. godine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numPr>
                <w:ilvl w:val="0"/>
                <w:numId w:val="2"/>
              </w:numPr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rPr>
                <w:rFonts w:hAnsiTheme="minorHAnsi" w:asciiTheme="minorHAnsi"/>
                <w:sz w:val="16"/>
                <w:szCs w:val="16"/>
              </w:rPr>
            </w:pPr>
          </w:p>
          <w:p w:rsidRDefault="00991095" w:rsidP="00991095" w:rsidR="00991095" w:rsidRPr="00995D9A">
            <w:pPr>
              <w:tabs>
                <w:tab w:pos="676" w:val="left"/>
              </w:tabs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ab/>
            </w:r>
          </w:p>
        </w:tc>
        <w:tc>
          <w:tcPr>
            <w:tcW w:type="pct" w:w="875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REPUBLIKA HRVATSKA, Ministarstvo financija, Porezna uprava, Područni ured Središnja Hrvatska 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18683136487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Zagreb, Savska cesta 41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2.339,69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Članarina za Hrvatsku gospodarsku komoru (izvod iz poslovnih knjiga)</w:t>
            </w: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2.339,69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(izvod iz poslovnih knjiga)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numPr>
                <w:ilvl w:val="0"/>
                <w:numId w:val="2"/>
              </w:numPr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875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HRVATSKE VODE, Vodnogospodarski odjel za gornju Savu 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28921383001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Zagreb, Ulica Grada Vukovara 220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3.186,80 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Izvršna rješenja Hrvatskih voda donesena temeljem Zakona o financiranju vodnog gospodarstva u postupku utvrđenja naknade za uređenje voda</w:t>
            </w: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3.186,80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Izvršna rješenja Hrvatskih voda donesena temeljem Zakona o financiranju vodnog gospodarstva u postupku utvrđenja naknade za uređenje voda</w:t>
            </w:r>
          </w:p>
        </w:tc>
      </w:tr>
      <w:tr w:rsidTr="00A36522" w:rsidR="00991095" w:rsidRPr="00B40BEB">
        <w:trPr>
          <w:jc w:val="center"/>
        </w:trPr>
        <w:tc>
          <w:tcPr>
            <w:tcW w:type="pct" w:w="559"/>
          </w:tcPr>
          <w:p w:rsidRDefault="00991095" w:rsidP="00991095" w:rsidR="00991095" w:rsidRPr="00995D9A">
            <w:pPr>
              <w:pStyle w:val="Bezproreda"/>
              <w:numPr>
                <w:ilvl w:val="0"/>
                <w:numId w:val="2"/>
              </w:numPr>
              <w:rPr>
                <w:rFonts w:hAnsiTheme="minorHAnsi" w:asciiTheme="minorHAnsi"/>
                <w:sz w:val="16"/>
                <w:szCs w:val="16"/>
              </w:rPr>
            </w:pPr>
          </w:p>
        </w:tc>
        <w:tc>
          <w:tcPr>
            <w:tcW w:type="pct" w:w="875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 xml:space="preserve">HEP ELEKTRA d.o.o. za opskrbu električnom energijom 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43965974818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Zagreb, Ulica grada Vukovara 37</w:t>
            </w:r>
          </w:p>
        </w:tc>
        <w:tc>
          <w:tcPr>
            <w:tcW w:type="pct" w:w="536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619,84</w:t>
            </w:r>
          </w:p>
        </w:tc>
        <w:tc>
          <w:tcPr>
            <w:tcW w:type="pct" w:w="663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Pravomoćno rješenje o ovrsi na temelju vjerodostojne isprave izdano od strane javnog bilježnika Vlasto Podgajski, Zabok, Matije Gupca 70, broj Ovrv-506/15 od 07.05.2015. godine</w:t>
            </w:r>
          </w:p>
        </w:tc>
        <w:tc>
          <w:tcPr>
            <w:tcW w:type="pct" w:w="507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619,84</w:t>
            </w:r>
          </w:p>
        </w:tc>
        <w:tc>
          <w:tcPr>
            <w:tcW w:type="pct" w:w="662"/>
          </w:tcPr>
          <w:p w:rsidRDefault="00991095" w:rsidP="00991095" w:rsidR="00991095" w:rsidRPr="00995D9A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995D9A">
              <w:rPr>
                <w:rFonts w:hAnsiTheme="minorHAnsi" w:asciiTheme="minorHAnsi"/>
                <w:sz w:val="16"/>
                <w:szCs w:val="16"/>
              </w:rPr>
              <w:t>Pravomoćno rješenje o ovrsi na temelju vjerodostojne isprave izdano od strane javnog bilježnika Vlasto Podgajski, Zabok, Matije Gupca 70, broj Ovrv-506/15 od 07.05.2015. godine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995D9A" w:rsidP="00702487" w:rsidR="00995D9A">
      <w:pPr>
        <w:pStyle w:val="Bezproreda"/>
        <w:rPr>
          <w:rFonts w:hAnsi="Times New Roman" w:ascii="Times New Roman"/>
          <w:sz w:val="24"/>
        </w:rPr>
      </w:pPr>
    </w:p>
    <w:p w:rsidRDefault="00995D9A" w:rsidP="00702487" w:rsidR="00995D9A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A17BD6" w:rsidP="00702487" w:rsidR="00A17BD6">
      <w:pPr>
        <w:jc w:val="center"/>
        <w:rPr>
          <w:rFonts w:hAnsi="Times New Roman" w:ascii="Times New Roman"/>
          <w:b/>
          <w:sz w:val="24"/>
        </w:rPr>
      </w:pPr>
    </w:p>
    <w:p w:rsidRDefault="00A17BD6" w:rsidP="00702487" w:rsidR="00A17BD6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535F6" w:rsidP="003535F6" w:rsidR="003535F6">
      <w:pPr>
        <w:rPr>
          <w:rFonts w:hAnsi="Times New Roman" w:ascii="Times New Roman"/>
          <w:sz w:val="24"/>
        </w:rPr>
      </w:pPr>
    </w:p>
    <w:p w:rsidRDefault="00830EF5" w:rsidP="00830EF5" w:rsidR="00830EF5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830EF5" w:rsidP="00830EF5" w:rsidR="00830EF5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16.05.2017. godine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Saša Stipić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30EF5" w:rsidP="00830EF5" w:rsidR="00830EF5"/>
    <w:p w:rsidRDefault="003535F6" w:rsidP="003535F6" w:rsidR="003535F6" w:rsidRPr="003535F6"/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sectPr w:rsidR="00702487" w:rsidRPr="00655B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E6F" w:rsidP="00702487" w:rsidR="009E4E6F">
      <w:pPr>
        <w:spacing w:after="0"/>
      </w:pPr>
      <w:r>
        <w:separator/>
      </w:r>
    </w:p>
  </w:endnote>
  <w:endnote w:id="0" w:type="continuationSeparator">
    <w:p w:rsidRDefault="009E4E6F" w:rsidP="00702487" w:rsidR="009E4E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E6F" w:rsidP="00702487" w:rsidR="009E4E6F">
      <w:pPr>
        <w:spacing w:after="0"/>
      </w:pPr>
      <w:r>
        <w:separator/>
      </w:r>
    </w:p>
  </w:footnote>
  <w:footnote w:id="0" w:type="continuationSeparator">
    <w:p w:rsidRDefault="009E4E6F" w:rsidP="00702487" w:rsidR="009E4E6F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8C5B9A"/>
    <w:multiLevelType w:val="hybridMultilevel"/>
    <w:tmpl w:val="F696A1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73991"/>
    <w:rsid w:val="003535F6"/>
    <w:rsid w:val="0048156D"/>
    <w:rsid w:val="00702487"/>
    <w:rsid w:val="00830EF5"/>
    <w:rsid w:val="008512FB"/>
    <w:rsid w:val="00852A9E"/>
    <w:rsid w:val="00991095"/>
    <w:rsid w:val="00995D9A"/>
    <w:rsid w:val="009E4E6F"/>
    <w:rsid w:val="00A17BD6"/>
    <w:rsid w:val="00A36522"/>
    <w:rsid w:val="00C61F72"/>
    <w:rsid w:val="00C659C7"/>
    <w:rsid w:val="00D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81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5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81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5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St-3413/2016-9</izvorni_sadrzaj>
    <derivirana_varijabla naziv="DomainObject.Oznaka_1">St-3413/2016-9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St-3413/2016</izvorni_sadrzaj>
    <derivirana_varijabla naziv="DomainObject.Predmet.OznakaBroj_1">St-3413/2016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ELEKTRO d.o.o.</izvorni_sadrzaj>
    <derivirana_varijabla naziv="DomainObject.Predmet.ProtustrankaFormated_1">  INFO ELEKTRO d.o.o.</derivirana_varijabla>
  </DomainObject.Predmet.ProtustrankaFormated>
  <DomainObject.Predmet.ProtustrankaFormatedOIB>
    <izvorni_sadrzaj>  INFO ELEKTRO d.o.o., OIB 70212000160</izvorni_sadrzaj>
    <derivirana_varijabla naziv="DomainObject.Predmet.ProtustrankaFormatedOIB_1">  INFO ELEKTRO d.o.o., OIB 70212000160</derivirana_varijabla>
  </DomainObject.Predmet.ProtustrankaFormatedOIB>
  <DomainObject.Predmet.ProtustrankaFormatedWithAdress>
    <izvorni_sadrzaj> INFO ELEKTRO d.o.o., Grabrovec 201/A, 49210 Zabok</izvorni_sadrzaj>
    <derivirana_varijabla naziv="DomainObject.Predmet.ProtustrankaFormatedWithAdress_1"> INFO ELEKTRO d.o.o., Grabrovec 201/A, 49210 Zabok</derivirana_varijabla>
  </DomainObject.Predmet.ProtustrankaFormatedWithAdress>
  <DomainObject.Predmet.ProtustrankaFormatedWithAdressOIB>
    <izvorni_sadrzaj> INFO ELEKTRO d.o.o., OIB 70212000160, Grabrovec 201/A, 49210 Zabok</izvorni_sadrzaj>
    <derivirana_varijabla naziv="DomainObject.Predmet.ProtustrankaFormatedWithAdressOIB_1"> INFO ELEKTRO d.o.o., OIB 70212000160, Grabrovec 201/A, 49210 Zabok</derivirana_varijabla>
  </DomainObject.Predmet.ProtustrankaFormatedWithAdressOIB>
  <DomainObject.Predmet.ProtustrankaWithAdress>
    <izvorni_sadrzaj>INFO ELEKTRO d.o.o. Grabrovec 201/A, 49210 Zabok</izvorni_sadrzaj>
    <derivirana_varijabla naziv="DomainObject.Predmet.ProtustrankaWithAdress_1">INFO ELEKTRO d.o.o. Grabrovec 201/A, 49210 Zabok</derivirana_varijabla>
  </DomainObject.Predmet.ProtustrankaWithAdress>
  <DomainObject.Predmet.ProtustrankaWithAdressOIB>
    <izvorni_sadrzaj>INFO ELEKTRO d.o.o., OIB 70212000160, Grabrovec 201/A, 49210 Zabok</izvorni_sadrzaj>
    <derivirana_varijabla naziv="DomainObject.Predmet.ProtustrankaWithAdressOIB_1">INFO ELEKTRO d.o.o., OIB 70212000160, Grabrovec 201/A, 49210 Zabok</derivirana_varijabla>
  </DomainObject.Predmet.ProtustrankaWithAdressOIB>
  <DomainObject.Predmet.ProtustrankaNazivFormated>
    <izvorni_sadrzaj>INFO ELEKTRO d.o.o.</izvorni_sadrzaj>
    <derivirana_varijabla naziv="DomainObject.Predmet.ProtustrankaNazivFormated_1">INFO ELEKTRO d.o.o.</derivirana_varijabla>
  </DomainObject.Predmet.ProtustrankaNazivFormated>
  <DomainObject.Predmet.ProtustrankaNazivFormatedOIB>
    <izvorni_sadrzaj>INFO ELEKTRO d.o.o., OIB 70212000160</izvorni_sadrzaj>
    <derivirana_varijabla naziv="DomainObject.Predmet.ProtustrankaNazivFormatedOIB_1">INFO ELEKTRO d.o.o., OIB 70212000160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ELEKTRO d.o.o.</item>
    </izvorni_sadrzaj>
    <derivirana_varijabla naziv="DomainObject.Predmet.ProtuStrankaListFormated_1">
      <item>INFO ELEKTRO d.o.o.</item>
    </derivirana_varijabla>
  </DomainObject.Predmet.ProtuStrankaListFormated>
  <DomainObject.Predmet.ProtuStrankaListFormatedOIB>
    <izvorni_sadrzaj>
      <item>INFO ELEKTRO d.o.o., OIB 70212000160</item>
    </izvorni_sadrzaj>
    <derivirana_varijabla naziv="DomainObject.Predmet.ProtuStrankaListFormatedOIB_1">
      <item>INFO ELEKTRO d.o.o., OIB 70212000160</item>
    </derivirana_varijabla>
  </DomainObject.Predmet.ProtuStrankaListFormatedOIB>
  <DomainObject.Predmet.ProtuStrankaListFormatedWithAdress>
    <izvorni_sadrzaj>
      <item>INFO ELEKTRO d.o.o., Grabrovec 201/A, 49210 Zabok</item>
    </izvorni_sadrzaj>
    <derivirana_varijabla naziv="DomainObject.Predmet.ProtuStrankaListFormatedWithAdress_1">
      <item>INFO ELEKTRO d.o.o., Grabrovec 201/A, 49210 Zabok</item>
    </derivirana_varijabla>
  </DomainObject.Predmet.ProtuStrankaListFormatedWithAdress>
  <DomainObject.Predmet.ProtuStrankaListFormatedWithAdressOIB>
    <izvorni_sadrzaj>
      <item>INFO ELEKTRO d.o.o., OIB 70212000160, Grabrovec 201/A, 49210 Zabok</item>
    </izvorni_sadrzaj>
    <derivirana_varijabla naziv="DomainObject.Predmet.ProtuStrankaListFormatedWithAdressOIB_1">
      <item>INFO ELEKTRO d.o.o., OIB 70212000160, Grabrovec 201/A, 49210 Zabok</item>
    </derivirana_varijabla>
  </DomainObject.Predmet.ProtuStrankaListFormatedWithAdressOIB>
  <DomainObject.Predmet.ProtuStrankaListNazivFormated>
    <izvorni_sadrzaj>
      <item>INFO ELEKTRO d.o.o.</item>
    </izvorni_sadrzaj>
    <derivirana_varijabla naziv="DomainObject.Predmet.ProtuStrankaListNazivFormated_1">
      <item>INFO ELEKTRO d.o.o.</item>
    </derivirana_varijabla>
  </DomainObject.Predmet.ProtuStrankaListNazivFormated>
  <DomainObject.Predmet.ProtuStrankaListNazivFormatedOIB>
    <izvorni_sadrzaj>
      <item>INFO ELEKTRO d.o.o., OIB 70212000160</item>
    </izvorni_sadrzaj>
    <derivirana_varijabla naziv="DomainObject.Predmet.ProtuStrankaListNazivFormatedOIB_1">
      <item>INFO ELEKTRO d.o.o., OIB 70212000160</item>
    </derivirana_varijabla>
  </DomainObject.Predmet.ProtuStrankaListNazivFormatedOIB>
  <DomainObject.Predmet.OstaliListFormated>
    <izvorni_sadrzaj>
      <item>Nedeljko Franjčec</item>
    </izvorni_sadrzaj>
    <derivirana_varijabla naziv="DomainObject.Predmet.OstaliListFormated_1">
      <item>Nedeljko Franjčec</item>
    </derivirana_varijabla>
  </DomainObject.Predmet.OstaliListFormated>
  <DomainObject.Predmet.OstaliListFormatedOIB>
    <izvorni_sadrzaj>
      <item>Nedeljko Franjčec, OIB 27680438229</item>
    </izvorni_sadrzaj>
    <derivirana_varijabla naziv="DomainObject.Predmet.OstaliListFormatedOIB_1">
      <item>Nedeljko Franjčec, OIB 27680438229</item>
    </derivirana_varijabla>
  </DomainObject.Predmet.OstaliListFormatedOIB>
  <DomainObject.Predmet.OstaliListFormatedWithAdress>
    <izvorni_sadrzaj>
      <item>Nedeljko Franjčec, Grabrovec 201A, 49210 Zabok</item>
    </izvorni_sadrzaj>
    <derivirana_varijabla naziv="DomainObject.Predmet.OstaliListFormatedWithAdress_1">
      <item>Nedeljko Franjčec, Grabrovec 201A, 49210 Zabok</item>
    </derivirana_varijabla>
  </DomainObject.Predmet.OstaliListFormatedWithAdress>
  <DomainObject.Predmet.OstaliListFormatedWithAdressOIB>
    <izvorni_sadrzaj>
      <item>Nedeljko Franjčec, OIB 27680438229, Grabrovec 201A, 49210 Zabok</item>
    </izvorni_sadrzaj>
    <derivirana_varijabla naziv="DomainObject.Predmet.OstaliListFormatedWithAdressOIB_1">
      <item>Nedeljko Franjčec, OIB 27680438229, Grabrovec 201A, 49210 Zabok</item>
    </derivirana_varijabla>
  </DomainObject.Predmet.OstaliListFormatedWithAdressOIB>
  <DomainObject.Predmet.OstaliListNazivFormated>
    <izvorni_sadrzaj>
      <item>Nedeljko Franjčec</item>
    </izvorni_sadrzaj>
    <derivirana_varijabla naziv="DomainObject.Predmet.OstaliListNazivFormated_1">
      <item>Nedeljko Franjčec</item>
    </derivirana_varijabla>
  </DomainObject.Predmet.OstaliListNazivFormated>
  <DomainObject.Predmet.OstaliListNazivFormatedOIB>
    <izvorni_sadrzaj>
      <item>Nedeljko Franjčec, OIB 27680438229</item>
    </izvorni_sadrzaj>
    <derivirana_varijabla naziv="DomainObject.Predmet.OstaliListNazivFormatedOIB_1">
      <item>Nedeljko Franjčec, OIB 27680438229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ELEKTRO d.o.o.</izvorni_sadrzaj>
    <derivirana_varijabla naziv="DomainObject.Predmet.ProtustrankaIDrugi_1">INFO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ELEKTRO d.o.o., OIB 70212000160, Grabrovec 201/A, 49210 Zabok</izvorni_sadrzaj>
    <derivirana_varijabla naziv="DomainObject.Predmet.ProtustrankaIDrugiAdressOIB_1">INFO ELEKTRO d.o.o., OIB 70212000160, Grabrovec 201/A,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ELEKTRO d.o.o.</item>
      <item>Nedeljko Franjčec</item>
    </izvorni_sadrzaj>
    <derivirana_varijabla naziv="DomainObject.Predmet.SudioniciListNaziv_1">
      <item>FINA Regionalni centar Zagreb</item>
      <item>INFO ELEKTRO d.o.o.</item>
      <item>Nedeljko Franjčec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izvorni_sadrzaj>
    <derivirana_varijabla naziv="DomainObject.Predmet.SudioniciListAdressOIB_1"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70212000160</item>
      <item>, OIB 27680438229</item>
    </izvorni_sadrzaj>
    <derivirana_varijabla naziv="DomainObject.Predmet.SudioniciListNazivOIB_1">
      <item>, OIB 85821130368</item>
      <item>, OIB 70212000160</item>
      <item>, OIB 27680438229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517</properties:Words>
  <properties:Characters>3229</properties:Characters>
  <properties:Lines>434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2017-05-19T06:48:00Z</dcterms:created>
  <dc:creator>ADMINIBM</dc:creator>
  <cp:lastModifiedBy>Valentina Delač</cp:lastModifiedBy>
  <dcterms:modified xmlns:xsi="http://www.w3.org/2001/XMLSchema-instance" xsi:type="dcterms:W3CDTF">2017-05-19T06:48:00Z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St-3413/2016-9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