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6ae8" w14:paraId="e556ae8" w:rsidRDefault="0036734C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36734C">
        <w:t>1066/14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C747D5" w:rsidP="00C747D5" w:rsidR="00454ADA" w:rsidRPr="00992A94">
      <w:pPr>
        <w:ind w:firstLine="720"/>
        <w:jc w:val="both"/>
      </w:pPr>
      <w:r w:rsidRPr="00625EA6">
        <w:t xml:space="preserve">Trgovački sud u Zagrebu po sucu pojedincu Mislavu </w:t>
      </w:r>
      <w:proofErr w:type="spellStart"/>
      <w:r w:rsidRPr="00625EA6">
        <w:t>Kolakušiću</w:t>
      </w:r>
      <w:proofErr w:type="spellEnd"/>
      <w:r w:rsidRPr="00625EA6">
        <w:t xml:space="preserve">, kao stečajnom sucu u stečajnom postupku nad </w:t>
      </w:r>
      <w:proofErr w:type="spellStart"/>
      <w:r w:rsidRPr="008A68BC">
        <w:t>TEHNOFORTE</w:t>
      </w:r>
      <w:proofErr w:type="spellEnd"/>
      <w:r w:rsidRPr="008A68BC">
        <w:t xml:space="preserve"> d.o.o. u stečaju, za građenje, trgovinu i usluge, Zagreb, </w:t>
      </w:r>
      <w:proofErr w:type="spellStart"/>
      <w:r w:rsidRPr="008A68BC">
        <w:t>Dolovska</w:t>
      </w:r>
      <w:proofErr w:type="spellEnd"/>
      <w:r w:rsidRPr="008A68BC">
        <w:t xml:space="preserve"> 34, </w:t>
      </w:r>
      <w:proofErr w:type="spellStart"/>
      <w:r w:rsidRPr="008A68BC">
        <w:t>MBS</w:t>
      </w:r>
      <w:proofErr w:type="spellEnd"/>
      <w:r w:rsidRPr="008A68BC">
        <w:t xml:space="preserve">:080685136, </w:t>
      </w:r>
      <w:proofErr w:type="spellStart"/>
      <w:r w:rsidRPr="008A68BC">
        <w:t>OIB</w:t>
      </w:r>
      <w:proofErr w:type="spellEnd"/>
      <w:r w:rsidRPr="008A68BC">
        <w:t>:27651267549</w:t>
      </w:r>
      <w:r w:rsidRPr="00625EA6">
        <w:t xml:space="preserve">, </w:t>
      </w:r>
      <w:r>
        <w:t>8</w:t>
      </w:r>
      <w:r w:rsidRPr="00625EA6">
        <w:t xml:space="preserve">. </w:t>
      </w:r>
      <w:r>
        <w:t>prosinca</w:t>
      </w:r>
      <w:r w:rsidRPr="00625EA6">
        <w:t xml:space="preserve"> 201</w:t>
      </w:r>
      <w:r>
        <w:t>5</w:t>
      </w:r>
      <w:r w:rsidRPr="00625EA6">
        <w:t>.</w:t>
      </w:r>
      <w:r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C747D5">
        <w:t>8. prosinca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 </w:t>
      </w:r>
      <w:r w:rsidR="00C747D5">
        <w:t xml:space="preserve">privremenom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 </w:t>
      </w:r>
      <w:r w:rsidR="00C747D5">
        <w:t>8. prosinca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37474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374749" w:rsidP="00BD641E" w:rsidR="00374749"/>
    <w:p w:rsidRDefault="00374749" w:rsidP="00374749" w:rsidR="00374749">
      <w:pPr>
        <w:jc w:val="both"/>
      </w:pPr>
    </w:p>
    <w:p w:rsidRDefault="00374749" w:rsidP="00374749" w:rsidR="00374749">
      <w:pPr>
        <w:jc w:val="both"/>
      </w:pPr>
      <w:r>
        <w:t>DNA:</w:t>
      </w:r>
    </w:p>
    <w:p w:rsidRDefault="00374749" w:rsidP="00374749" w:rsidR="00374749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374749" w:rsidP="00374749" w:rsidR="00374749"/>
    <w:p w:rsidRDefault="00374749" w:rsidP="00BD641E" w:rsidR="00374749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36734C"/>
    <w:rsid w:val="00374749"/>
    <w:rsid w:val="00454ADA"/>
    <w:rsid w:val="004B7F3F"/>
    <w:rsid w:val="004E5469"/>
    <w:rsid w:val="004F022B"/>
    <w:rsid w:val="005071FA"/>
    <w:rsid w:val="0069530F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C747D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39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privremenom stečajnom upravitelju</izvorni_sadrzaj>
    <derivirana_varijabla naziv="DomainObject.Primjedba_1">obavijest o nagradi privremenom stečajnom upravitelju</derivirana_varijabla>
  </DomainObject.Primjedba>
  <DomainObject.Oznaka>
    <izvorni_sadrzaj>St-1066/2014-23</izvorni_sadrzaj>
    <derivirana_varijabla naziv="DomainObject.Oznaka_1">St-1066/2014-23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St-1066/2014-23</izvorni_sadrzaj>
    <derivirana_varijabla naziv="DomainObject.PoslovniBrojDokumenta_1">St-1066/2014-23</derivirana_varijabla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102</properties:Words>
  <properties:Characters>536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2015-12-08T12:46:00Z</dcterms:created>
  <dc:creator>nmarkovic</dc:creator>
  <cp:lastModifiedBy>Ivana Stampf</cp:lastModifiedBy>
  <cp:lastPrinted>2014-03-31T10:11:00Z</cp:lastPrinted>
  <dcterms:modified xmlns:xsi="http://www.w3.org/2001/XMLSchema-instance" xsi:type="dcterms:W3CDTF">2015-12-08T12:52:00Z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St-1066/2014-23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