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f438" w14:paraId="842f438" w:rsidRDefault="006838BA" w:rsidR="006838BA" w:rsidRPr="007809D5">
      <w:pPr>
        <w15:collapsed w:val="false"/>
        <w:rPr>
          <w:sz w:val="24"/>
          <w:szCs w:val="24"/>
        </w:rPr>
      </w:pPr>
      <w:bookmarkStart w:name="_GoBack" w:id="0"/>
      <w:bookmarkEnd w:id="0"/>
      <w:r w:rsidRPr="007809D5">
        <w:rPr>
          <w:b/>
          <w:sz w:val="24"/>
          <w:szCs w:val="24"/>
        </w:rPr>
        <w:tab/>
      </w:r>
      <w:r w:rsidRPr="007809D5">
        <w:rPr>
          <w:b/>
          <w:sz w:val="24"/>
          <w:szCs w:val="24"/>
        </w:rPr>
        <w:tab/>
      </w:r>
      <w:r w:rsidRPr="007809D5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7809D5">
        <w:tc>
          <w:tcPr>
            <w:tcW w:type="dxa" w:w="3060"/>
          </w:tcPr>
          <w:p w:rsidRDefault="003B11D8" w:rsidP="00C24C72" w:rsidR="00E23AA6" w:rsidRPr="007809D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7809D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      </w:t>
            </w:r>
            <w:r w:rsidR="00FC1C16" w:rsidRPr="007809D5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7809D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7809D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3B11D8" w:rsidP="00675DA9" w:rsidR="0056018D" w:rsidRPr="007809D5">
            <w:pPr>
              <w:rPr>
                <w:sz w:val="24"/>
                <w:szCs w:val="24"/>
              </w:rPr>
            </w:pPr>
            <w:r w:rsidRPr="007809D5">
              <w:rPr>
                <w:sz w:val="24"/>
                <w:szCs w:val="24"/>
              </w:rPr>
              <w:t xml:space="preserve">  </w:t>
            </w:r>
            <w:r w:rsidR="0056018D" w:rsidRPr="007809D5">
              <w:rPr>
                <w:sz w:val="24"/>
                <w:szCs w:val="24"/>
              </w:rPr>
              <w:t>Trgovački sud u Zagrebu</w:t>
            </w:r>
          </w:p>
          <w:p w:rsidRDefault="003B11D8" w:rsidP="00675DA9" w:rsidR="0056018D" w:rsidRPr="007809D5">
            <w:pPr>
              <w:rPr>
                <w:sz w:val="24"/>
                <w:szCs w:val="24"/>
              </w:rPr>
            </w:pPr>
            <w:r w:rsidRPr="007809D5">
              <w:rPr>
                <w:sz w:val="24"/>
                <w:szCs w:val="24"/>
              </w:rPr>
              <w:t xml:space="preserve">    </w:t>
            </w:r>
            <w:r w:rsidR="0056018D" w:rsidRPr="007809D5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 xml:space="preserve">     </w:t>
      </w:r>
      <w:r w:rsidR="0056018D" w:rsidRPr="007809D5">
        <w:rPr>
          <w:sz w:val="24"/>
          <w:szCs w:val="24"/>
          <w:lang w:val="pt-BR"/>
        </w:rPr>
        <w:t xml:space="preserve">                              </w:t>
      </w:r>
      <w:r w:rsidRPr="007809D5">
        <w:rPr>
          <w:sz w:val="24"/>
          <w:szCs w:val="24"/>
          <w:lang w:val="pt-BR"/>
        </w:rPr>
        <w:t xml:space="preserve"> </w:t>
      </w:r>
      <w:r w:rsidR="000C68AF" w:rsidRPr="007809D5">
        <w:rPr>
          <w:sz w:val="24"/>
          <w:szCs w:val="24"/>
        </w:rPr>
        <w:t>89</w:t>
      </w:r>
      <w:r w:rsidR="001D411A" w:rsidRPr="007809D5">
        <w:rPr>
          <w:sz w:val="24"/>
          <w:szCs w:val="24"/>
        </w:rPr>
        <w:t>.</w:t>
      </w:r>
      <w:r w:rsidR="001D411A" w:rsidRPr="007809D5">
        <w:rPr>
          <w:b/>
          <w:sz w:val="24"/>
          <w:szCs w:val="24"/>
        </w:rPr>
        <w:t xml:space="preserve"> </w:t>
      </w:r>
      <w:r w:rsidR="001D411A" w:rsidRPr="007809D5">
        <w:rPr>
          <w:sz w:val="24"/>
          <w:szCs w:val="24"/>
        </w:rPr>
        <w:t>St-</w:t>
      </w:r>
      <w:r w:rsidR="00A73617">
        <w:rPr>
          <w:sz w:val="24"/>
          <w:szCs w:val="24"/>
        </w:rPr>
        <w:t>5090</w:t>
      </w:r>
      <w:r w:rsidR="001E46F3">
        <w:rPr>
          <w:sz w:val="24"/>
          <w:szCs w:val="24"/>
        </w:rPr>
        <w:t>/15-26</w:t>
      </w:r>
    </w:p>
    <w:p w:rsidRDefault="00E1254B" w:rsidP="00B4321B" w:rsidR="00E1254B" w:rsidRPr="007809D5">
      <w:pPr>
        <w:jc w:val="center"/>
        <w:rPr>
          <w:sz w:val="24"/>
          <w:szCs w:val="24"/>
        </w:rPr>
      </w:pPr>
    </w:p>
    <w:p w:rsidRDefault="00B4321B" w:rsidP="007809D5" w:rsidR="001D411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E P U B L I K A  H R V A T S K A</w:t>
      </w:r>
    </w:p>
    <w:p w:rsidRDefault="001D411A" w:rsidP="007809D5" w:rsidR="001D411A" w:rsidRPr="007809D5">
      <w:pPr>
        <w:jc w:val="center"/>
        <w:rPr>
          <w:sz w:val="24"/>
          <w:szCs w:val="24"/>
        </w:rPr>
      </w:pPr>
    </w:p>
    <w:p w:rsidRDefault="007809D5" w:rsidP="007809D5" w:rsidR="001D411A" w:rsidRPr="007809D5">
      <w:pPr>
        <w:ind w:left="2880"/>
        <w:rPr>
          <w:sz w:val="24"/>
          <w:szCs w:val="24"/>
        </w:rPr>
      </w:pPr>
      <w:r w:rsidRPr="007809D5">
        <w:rPr>
          <w:sz w:val="24"/>
          <w:szCs w:val="24"/>
        </w:rPr>
        <w:t xml:space="preserve">               </w:t>
      </w:r>
      <w:r w:rsidR="001D411A" w:rsidRPr="007809D5">
        <w:rPr>
          <w:sz w:val="24"/>
          <w:szCs w:val="24"/>
        </w:rPr>
        <w:t>R J E Š E NJ E</w:t>
      </w:r>
    </w:p>
    <w:p w:rsidRDefault="001D411A" w:rsidP="001D411A" w:rsidR="001D411A" w:rsidRPr="007809D5">
      <w:pPr>
        <w:jc w:val="center"/>
        <w:rPr>
          <w:b/>
          <w:sz w:val="24"/>
          <w:szCs w:val="24"/>
        </w:rPr>
      </w:pPr>
    </w:p>
    <w:p w:rsidRDefault="00A73617" w:rsidP="00A73617" w:rsidR="00A73617">
      <w:pPr>
        <w:ind w:firstLine="720"/>
        <w:jc w:val="both"/>
        <w:rPr>
          <w:sz w:val="24"/>
          <w:szCs w:val="24"/>
        </w:rPr>
      </w:pPr>
      <w:r w:rsidRPr="00F5310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</w:t>
      </w:r>
      <w:r w:rsidRPr="00F53100">
        <w:rPr>
          <w:sz w:val="24"/>
          <w:szCs w:val="24"/>
        </w:rPr>
        <w:t xml:space="preserve">, </w:t>
      </w:r>
      <w:r w:rsidRPr="00F53100">
        <w:rPr>
          <w:sz w:val="24"/>
          <w:szCs w:val="24"/>
          <w:lang w:val="pt-BR"/>
        </w:rPr>
        <w:t xml:space="preserve">u stečajnom </w:t>
      </w:r>
      <w:r>
        <w:rPr>
          <w:sz w:val="24"/>
          <w:szCs w:val="24"/>
          <w:lang w:val="pt-BR"/>
        </w:rPr>
        <w:t>predmetu</w:t>
      </w:r>
      <w:r w:rsidRPr="00F53100">
        <w:rPr>
          <w:sz w:val="24"/>
          <w:szCs w:val="24"/>
          <w:lang w:val="pt-BR"/>
        </w:rPr>
        <w:t xml:space="preserve"> u povodu prijedloga predlagatelja</w:t>
      </w:r>
      <w:r>
        <w:rPr>
          <w:szCs w:val="24"/>
        </w:rPr>
        <w:t xml:space="preserve"> </w:t>
      </w:r>
      <w:r w:rsidRPr="00F53100">
        <w:rPr>
          <w:sz w:val="24"/>
          <w:szCs w:val="24"/>
          <w:lang w:val="pt-BR"/>
        </w:rPr>
        <w:t>FINANCIJSKA AGENCIJA,</w:t>
      </w:r>
      <w:r>
        <w:rPr>
          <w:sz w:val="24"/>
          <w:szCs w:val="24"/>
          <w:lang w:val="pt-BR"/>
        </w:rPr>
        <w:t xml:space="preserve"> RC</w:t>
      </w:r>
      <w:r w:rsidRPr="00F53100">
        <w:rPr>
          <w:sz w:val="24"/>
          <w:szCs w:val="24"/>
          <w:lang w:val="pt-BR"/>
        </w:rPr>
        <w:t xml:space="preserve"> </w:t>
      </w:r>
      <w:r w:rsidRPr="00EE116A">
        <w:rPr>
          <w:sz w:val="24"/>
          <w:szCs w:val="24"/>
          <w:lang w:val="pt-BR"/>
        </w:rPr>
        <w:t>Zagreb,</w:t>
      </w:r>
      <w:r w:rsidRPr="00FA37FF">
        <w:rPr>
          <w:color w:val="FF0000"/>
          <w:sz w:val="24"/>
          <w:szCs w:val="24"/>
          <w:lang w:val="pt-BR"/>
        </w:rPr>
        <w:t xml:space="preserve"> </w:t>
      </w:r>
      <w:r w:rsidRPr="00FA37FF">
        <w:rPr>
          <w:sz w:val="24"/>
          <w:szCs w:val="24"/>
        </w:rPr>
        <w:t>Podružnica Zagreb, Trg svibanjskih žrtava 1995., 1, OIB: 85821130368</w:t>
      </w:r>
      <w:r>
        <w:rPr>
          <w:sz w:val="24"/>
          <w:szCs w:val="24"/>
        </w:rPr>
        <w:t>,</w:t>
      </w:r>
      <w:r w:rsidRPr="00DC054E">
        <w:rPr>
          <w:color w:val="FF0000"/>
          <w:sz w:val="24"/>
          <w:szCs w:val="24"/>
          <w:lang w:val="pt-BR"/>
        </w:rPr>
        <w:t xml:space="preserve"> </w:t>
      </w:r>
      <w:r w:rsidRPr="00F53100">
        <w:rPr>
          <w:sz w:val="24"/>
          <w:szCs w:val="24"/>
          <w:lang w:val="pt-BR"/>
        </w:rPr>
        <w:t>za otvaranje stečajnog postupka nad dužnikom</w:t>
      </w:r>
      <w:r>
        <w:rPr>
          <w:sz w:val="24"/>
          <w:szCs w:val="24"/>
          <w:lang w:val="pt-BR"/>
        </w:rPr>
        <w:t xml:space="preserve"> IVALA LARON d.o.o., Zagreb, Radnička cesta 59 A,</w:t>
      </w:r>
      <w:r w:rsidRPr="005C687E">
        <w:rPr>
          <w:color w:val="FF0000"/>
          <w:sz w:val="24"/>
          <w:szCs w:val="24"/>
          <w:lang w:val="pt-BR"/>
        </w:rPr>
        <w:t xml:space="preserve"> </w:t>
      </w:r>
      <w:r w:rsidRPr="00DD2211">
        <w:rPr>
          <w:sz w:val="24"/>
          <w:szCs w:val="24"/>
          <w:lang w:val="pt-BR"/>
        </w:rPr>
        <w:t>OIB: 80999950273</w:t>
      </w:r>
      <w:r>
        <w:rPr>
          <w:sz w:val="24"/>
          <w:szCs w:val="24"/>
        </w:rPr>
        <w:t xml:space="preserve">, 2. prosinca </w:t>
      </w:r>
      <w:r w:rsidRPr="00F53100">
        <w:rPr>
          <w:sz w:val="24"/>
          <w:szCs w:val="24"/>
        </w:rPr>
        <w:t>201</w:t>
      </w:r>
      <w:r>
        <w:rPr>
          <w:sz w:val="24"/>
          <w:szCs w:val="24"/>
        </w:rPr>
        <w:t>6.,</w:t>
      </w:r>
    </w:p>
    <w:p w:rsidRDefault="007E6C25" w:rsidR="007E6C25" w:rsidRPr="007809D5">
      <w:pPr>
        <w:jc w:val="center"/>
        <w:rPr>
          <w:b/>
          <w:sz w:val="24"/>
          <w:szCs w:val="24"/>
        </w:rPr>
      </w:pP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i j e š i o     j e</w:t>
      </w:r>
    </w:p>
    <w:p w:rsidRDefault="006838BA" w:rsidR="006838BA" w:rsidRPr="007809D5">
      <w:pPr>
        <w:jc w:val="center"/>
        <w:rPr>
          <w:b/>
          <w:sz w:val="24"/>
          <w:szCs w:val="24"/>
        </w:rPr>
      </w:pPr>
    </w:p>
    <w:p w:rsidRDefault="00A73617" w:rsidP="001D411A" w:rsidR="00FE0498" w:rsidRPr="007809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B0F34" w:rsidRPr="007809D5">
        <w:rPr>
          <w:sz w:val="24"/>
          <w:szCs w:val="24"/>
        </w:rPr>
        <w:t>I</w:t>
      </w:r>
      <w:r w:rsidR="00A84621" w:rsidRPr="007809D5">
        <w:rPr>
          <w:sz w:val="24"/>
          <w:szCs w:val="24"/>
        </w:rPr>
        <w:t>.</w:t>
      </w:r>
      <w:r w:rsidR="00CB0F34"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Otvara se stečajni postupak nad dužnikom </w:t>
      </w:r>
      <w:r>
        <w:rPr>
          <w:sz w:val="24"/>
          <w:szCs w:val="24"/>
          <w:lang w:val="pt-BR"/>
        </w:rPr>
        <w:t>IVALA LARON d.o.o., Zagreb, Radnička cesta 59 A,</w:t>
      </w:r>
      <w:r w:rsidRPr="005C687E">
        <w:rPr>
          <w:color w:val="FF0000"/>
          <w:sz w:val="24"/>
          <w:szCs w:val="24"/>
          <w:lang w:val="pt-BR"/>
        </w:rPr>
        <w:t xml:space="preserve"> </w:t>
      </w:r>
      <w:r w:rsidRPr="00DD2211">
        <w:rPr>
          <w:sz w:val="24"/>
          <w:szCs w:val="24"/>
          <w:lang w:val="pt-BR"/>
        </w:rPr>
        <w:t>OIB: 80999950273</w:t>
      </w:r>
      <w:r w:rsidR="002A35E4" w:rsidRPr="007809D5">
        <w:rPr>
          <w:sz w:val="24"/>
          <w:szCs w:val="24"/>
        </w:rPr>
        <w:t>.</w:t>
      </w:r>
    </w:p>
    <w:p w:rsidRDefault="00A73617" w:rsidP="007809D5" w:rsidR="00FE049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B0F34" w:rsidRPr="007809D5">
        <w:rPr>
          <w:sz w:val="24"/>
          <w:szCs w:val="24"/>
        </w:rPr>
        <w:t>II</w:t>
      </w:r>
      <w:r w:rsidR="00A84621" w:rsidRPr="007809D5">
        <w:rPr>
          <w:sz w:val="24"/>
          <w:szCs w:val="24"/>
        </w:rPr>
        <w:t>.</w:t>
      </w:r>
      <w:r w:rsidR="00CB0F34"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Za stečajnog upravitelja imenuje </w:t>
      </w:r>
      <w:r w:rsidR="007809D5">
        <w:rPr>
          <w:sz w:val="24"/>
          <w:szCs w:val="24"/>
        </w:rPr>
        <w:t xml:space="preserve">se </w:t>
      </w:r>
      <w:r w:rsidRPr="00A73617">
        <w:rPr>
          <w:sz w:val="24"/>
          <w:szCs w:val="24"/>
        </w:rPr>
        <w:t>Sandra Gregorić Jelinek, OIB 76527594917, Zagreb, Klenovac 5</w:t>
      </w:r>
      <w:r w:rsidR="007809D5" w:rsidRPr="007809D5">
        <w:rPr>
          <w:sz w:val="24"/>
          <w:szCs w:val="24"/>
        </w:rPr>
        <w:t>.</w:t>
      </w:r>
    </w:p>
    <w:p w:rsidRDefault="00A73617" w:rsidP="00A73617" w:rsidR="00A73617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III.</w:t>
      </w:r>
      <w:r w:rsidRPr="004E77EF">
        <w:rPr>
          <w:sz w:val="24"/>
          <w:szCs w:val="24"/>
        </w:rPr>
        <w:tab/>
        <w:t>Stečajni postupak otvoren je</w:t>
      </w:r>
      <w:r>
        <w:rPr>
          <w:sz w:val="24"/>
          <w:szCs w:val="24"/>
        </w:rPr>
        <w:t xml:space="preserve"> 2. prosinca </w:t>
      </w:r>
      <w:r w:rsidRPr="00A73617">
        <w:rPr>
          <w:sz w:val="24"/>
          <w:szCs w:val="24"/>
        </w:rPr>
        <w:t>2016.</w:t>
      </w:r>
      <w:r w:rsidRPr="004E77EF">
        <w:rPr>
          <w:sz w:val="24"/>
          <w:szCs w:val="24"/>
        </w:rPr>
        <w:t xml:space="preserve"> Rješenje o otvaranju stečajnog postupka nad dužnikom istaknut</w:t>
      </w:r>
      <w:r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 mrežnoj stranici e-oglasna ploča Trgovačkog suda u Zagrebu dana </w:t>
      </w:r>
      <w:r>
        <w:rPr>
          <w:sz w:val="24"/>
          <w:szCs w:val="24"/>
        </w:rPr>
        <w:t>2</w:t>
      </w:r>
      <w:r w:rsidRPr="00A73617">
        <w:rPr>
          <w:sz w:val="24"/>
          <w:szCs w:val="24"/>
        </w:rPr>
        <w:t xml:space="preserve">. prosinca 2016. </w:t>
      </w:r>
      <w:r w:rsidRPr="001E46F3">
        <w:rPr>
          <w:sz w:val="24"/>
          <w:szCs w:val="24"/>
        </w:rPr>
        <w:t>u 1</w:t>
      </w:r>
      <w:r w:rsidR="001E46F3">
        <w:rPr>
          <w:sz w:val="24"/>
          <w:szCs w:val="24"/>
        </w:rPr>
        <w:t>3</w:t>
      </w:r>
      <w:r w:rsidRPr="001E46F3">
        <w:rPr>
          <w:sz w:val="24"/>
          <w:szCs w:val="24"/>
        </w:rPr>
        <w:t>:00 sati.</w:t>
      </w:r>
    </w:p>
    <w:p w:rsidRDefault="00A73617" w:rsidP="00A73617" w:rsidR="00A73617" w:rsidRPr="0047584C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Pr="004E77EF">
        <w:rPr>
          <w:sz w:val="24"/>
          <w:szCs w:val="24"/>
        </w:rPr>
        <w:tab/>
        <w:t xml:space="preserve">Pozivaju se </w:t>
      </w:r>
      <w:r w:rsidRPr="0047584C">
        <w:rPr>
          <w:sz w:val="24"/>
          <w:szCs w:val="24"/>
        </w:rPr>
        <w:t>vjerovnici viših isplatnih redova</w:t>
      </w:r>
      <w:r w:rsidRPr="004E77EF">
        <w:rPr>
          <w:sz w:val="24"/>
          <w:szCs w:val="24"/>
        </w:rPr>
        <w:t xml:space="preserve"> u roku od 60 dana od dana objave ovog rješenja na mrežnoj stranici e-oglasna ploča Trgovačkog suda u Zagrebu prijaviti svoje tražbine stečajnom upravitelju,</w:t>
      </w:r>
      <w:r>
        <w:rPr>
          <w:sz w:val="24"/>
          <w:szCs w:val="24"/>
        </w:rPr>
        <w:t xml:space="preserve"> na adresu stečajnog upravitelja </w:t>
      </w:r>
      <w:r w:rsidRPr="00A73617">
        <w:rPr>
          <w:sz w:val="24"/>
          <w:szCs w:val="24"/>
        </w:rPr>
        <w:t>Sandra Gregorić Jelinek,  Zagreb, Klenovac 5</w:t>
      </w:r>
      <w:r>
        <w:rPr>
          <w:sz w:val="24"/>
          <w:szCs w:val="24"/>
        </w:rPr>
        <w:t>,</w:t>
      </w:r>
      <w:r w:rsidRPr="004E77EF">
        <w:rPr>
          <w:sz w:val="24"/>
          <w:szCs w:val="24"/>
        </w:rPr>
        <w:t xml:space="preserve"> u skladu s pravilima Stečajnog zakona o prijavi tražbina, na propisanom obrascu, u 2 primjerka, s ispravama iz kojih tražbina proizlazi, odnosno </w:t>
      </w:r>
      <w:r w:rsidRPr="00914B2C">
        <w:rPr>
          <w:sz w:val="24"/>
          <w:szCs w:val="24"/>
        </w:rPr>
        <w:t>kojima se dokazuje te priložiti</w:t>
      </w:r>
      <w:r>
        <w:rPr>
          <w:sz w:val="24"/>
          <w:szCs w:val="24"/>
        </w:rPr>
        <w:t xml:space="preserve"> </w:t>
      </w:r>
      <w:r w:rsidRPr="00914B2C">
        <w:rPr>
          <w:sz w:val="24"/>
          <w:szCs w:val="24"/>
        </w:rPr>
        <w:t>potvrdu</w:t>
      </w:r>
      <w:r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1E46F3">
        <w:rPr>
          <w:sz w:val="24"/>
          <w:szCs w:val="24"/>
        </w:rPr>
        <w:t>509015</w:t>
      </w:r>
      <w:r w:rsidRPr="001E46F3">
        <w:rPr>
          <w:sz w:val="24"/>
          <w:szCs w:val="24"/>
        </w:rPr>
        <w:t>,</w:t>
      </w:r>
      <w:r w:rsidRPr="0047584C">
        <w:rPr>
          <w:sz w:val="24"/>
          <w:szCs w:val="24"/>
        </w:rPr>
        <w:t xml:space="preserve"> opis plaćanja: Pristojbe iz predmeta St-</w:t>
      </w:r>
      <w:r w:rsidR="001E46F3">
        <w:rPr>
          <w:sz w:val="24"/>
          <w:szCs w:val="24"/>
        </w:rPr>
        <w:t>509015</w:t>
      </w:r>
      <w:r w:rsidRPr="0047584C">
        <w:rPr>
          <w:sz w:val="24"/>
          <w:szCs w:val="24"/>
        </w:rPr>
        <w:t>.</w:t>
      </w:r>
    </w:p>
    <w:p w:rsidRDefault="00A73617" w:rsidP="00A73617" w:rsidR="00A73617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V. </w:t>
      </w:r>
      <w:r w:rsidRPr="004E77EF">
        <w:rPr>
          <w:sz w:val="24"/>
          <w:szCs w:val="24"/>
        </w:rPr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A73617" w:rsidP="00A73617" w:rsidR="00A73617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VI. </w:t>
      </w:r>
      <w:r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A73617" w:rsidP="00A73617" w:rsidR="00A73617" w:rsidRPr="002E27FE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 xml:space="preserve">VII. </w:t>
      </w:r>
      <w:r w:rsidRPr="004E77EF">
        <w:rPr>
          <w:sz w:val="24"/>
          <w:szCs w:val="24"/>
        </w:rPr>
        <w:tab/>
        <w:t xml:space="preserve">Određuje se ročište vjerovnika na kojem će se ispitati prijavljene tražbine (ispitno ročište) </w:t>
      </w:r>
      <w:r w:rsidRPr="00E20FDF">
        <w:rPr>
          <w:sz w:val="24"/>
          <w:szCs w:val="24"/>
        </w:rPr>
        <w:t xml:space="preserve">za </w:t>
      </w:r>
      <w:r>
        <w:rPr>
          <w:sz w:val="24"/>
          <w:szCs w:val="24"/>
        </w:rPr>
        <w:t>22</w:t>
      </w:r>
      <w:r w:rsidRPr="000916ED">
        <w:rPr>
          <w:sz w:val="24"/>
          <w:szCs w:val="24"/>
        </w:rPr>
        <w:t>. ožujka 201</w:t>
      </w:r>
      <w:r>
        <w:rPr>
          <w:sz w:val="24"/>
          <w:szCs w:val="24"/>
        </w:rPr>
        <w:t>7</w:t>
      </w:r>
      <w:r w:rsidRPr="002E27FE">
        <w:rPr>
          <w:sz w:val="24"/>
          <w:szCs w:val="24"/>
        </w:rPr>
        <w:t>. u 9:30</w:t>
      </w:r>
      <w:r w:rsidRPr="002E27FE">
        <w:rPr>
          <w:b/>
          <w:sz w:val="24"/>
          <w:szCs w:val="24"/>
        </w:rPr>
        <w:t xml:space="preserve"> </w:t>
      </w:r>
      <w:r w:rsidRPr="002E27FE">
        <w:rPr>
          <w:sz w:val="24"/>
          <w:szCs w:val="24"/>
        </w:rPr>
        <w:t>sati koje će se održati u zgradi ovog suda, Zagreb, Petrinjska 8, soba 9</w:t>
      </w:r>
      <w:r>
        <w:rPr>
          <w:sz w:val="24"/>
          <w:szCs w:val="24"/>
        </w:rPr>
        <w:t>6</w:t>
      </w:r>
      <w:r w:rsidRPr="002E27FE">
        <w:rPr>
          <w:sz w:val="24"/>
          <w:szCs w:val="24"/>
        </w:rPr>
        <w:t xml:space="preserve"> (mala dvorana - ulična zgrada). </w:t>
      </w:r>
    </w:p>
    <w:p w:rsidRDefault="00A73617" w:rsidP="00A73617" w:rsidR="00A73617">
      <w:pPr>
        <w:ind w:firstLine="720"/>
        <w:jc w:val="both"/>
        <w:rPr>
          <w:sz w:val="24"/>
          <w:szCs w:val="24"/>
        </w:rPr>
      </w:pPr>
      <w:r w:rsidRPr="002E27FE">
        <w:rPr>
          <w:sz w:val="24"/>
          <w:szCs w:val="24"/>
        </w:rPr>
        <w:lastRenderedPageBreak/>
        <w:t>VIII.</w:t>
      </w:r>
      <w:r w:rsidRPr="002E27FE">
        <w:rPr>
          <w:sz w:val="24"/>
          <w:szCs w:val="24"/>
        </w:rPr>
        <w:tab/>
        <w:t>Ročište vjerovnika na kojem će se na temelju izvješća stečajnog upravitelja odlučivati o daljnjem tijeku stečajnog postupka (izvještajno ročište) određuje se za isti dan i na istom mjestu u 10:00 sati.</w:t>
      </w:r>
    </w:p>
    <w:p w:rsidRDefault="00A73617" w:rsidP="00A73617" w:rsidR="00A736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FA0409" w:rsidP="00A73617" w:rsidR="00FA040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X. Ukida se mjera osiguranja određena rješenjem od 7. srpnja 2016. kojim je Sandra Gregorić Jelinek imenovana privremenim stečajnim upraviteljem.</w:t>
      </w:r>
    </w:p>
    <w:p w:rsidRDefault="00A87629" w:rsidP="002A528D" w:rsidR="003C7DB2" w:rsidRPr="00FA040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26384" w:rsidRPr="007809D5">
        <w:rPr>
          <w:sz w:val="24"/>
          <w:szCs w:val="24"/>
        </w:rPr>
        <w:t>X</w:t>
      </w:r>
      <w:r w:rsidR="00FA0409">
        <w:rPr>
          <w:sz w:val="24"/>
          <w:szCs w:val="24"/>
        </w:rPr>
        <w:t>I</w:t>
      </w:r>
      <w:r w:rsidR="00326384" w:rsidRPr="007809D5">
        <w:rPr>
          <w:sz w:val="24"/>
          <w:szCs w:val="24"/>
        </w:rPr>
        <w:t xml:space="preserve">. </w:t>
      </w:r>
      <w:r w:rsidR="006838BA" w:rsidRPr="007809D5">
        <w:rPr>
          <w:sz w:val="24"/>
          <w:szCs w:val="24"/>
        </w:rPr>
        <w:t xml:space="preserve"> </w:t>
      </w:r>
      <w:r w:rsidR="00326384" w:rsidRPr="00FA0409">
        <w:rPr>
          <w:sz w:val="24"/>
          <w:szCs w:val="24"/>
        </w:rPr>
        <w:t xml:space="preserve">Određuje se upis ovog rješenja o otvaranju stečajnog postupka nad dužnikom </w:t>
      </w:r>
      <w:r w:rsidRPr="00FA0409">
        <w:rPr>
          <w:sz w:val="24"/>
          <w:szCs w:val="24"/>
          <w:lang w:val="pt-BR"/>
        </w:rPr>
        <w:t>IVALA LARON d.o.o., Zagreb, Radnička cesta 59 A, OIB: 80999950273</w:t>
      </w:r>
      <w:r w:rsidR="00326384" w:rsidRPr="00FA0409">
        <w:rPr>
          <w:sz w:val="24"/>
          <w:szCs w:val="24"/>
          <w:lang w:val="pt-BR"/>
        </w:rPr>
        <w:t>,</w:t>
      </w:r>
      <w:r w:rsidR="00326384" w:rsidRPr="00FA0409">
        <w:rPr>
          <w:sz w:val="24"/>
          <w:szCs w:val="24"/>
        </w:rPr>
        <w:t xml:space="preserve"> u zemljišnim knjigama te se nalaže zemljišnoknjižnom odjelu Općinskog</w:t>
      </w:r>
      <w:r w:rsidRPr="00FA0409">
        <w:rPr>
          <w:sz w:val="24"/>
          <w:szCs w:val="24"/>
        </w:rPr>
        <w:t xml:space="preserve"> građanskog</w:t>
      </w:r>
      <w:r w:rsidR="00326384" w:rsidRPr="00FA0409">
        <w:rPr>
          <w:sz w:val="24"/>
          <w:szCs w:val="24"/>
        </w:rPr>
        <w:t xml:space="preserve"> suda u </w:t>
      </w:r>
      <w:r w:rsidRPr="00FA0409">
        <w:rPr>
          <w:sz w:val="24"/>
          <w:szCs w:val="24"/>
        </w:rPr>
        <w:t>Zagrebu</w:t>
      </w:r>
      <w:r w:rsidR="00326384" w:rsidRPr="00FA0409">
        <w:rPr>
          <w:sz w:val="24"/>
          <w:szCs w:val="24"/>
        </w:rPr>
        <w:t xml:space="preserve"> zabilježba rješenja o otvaranju stečajnog postupka nad dužnikom </w:t>
      </w:r>
      <w:r w:rsidRPr="00FA0409">
        <w:rPr>
          <w:sz w:val="24"/>
          <w:szCs w:val="24"/>
          <w:lang w:val="pt-BR"/>
        </w:rPr>
        <w:t>IVALA LARON d.o.o., Zagreb, Radnička cesta 59 A, OIB: 80999950273</w:t>
      </w:r>
      <w:r w:rsidR="00705C04" w:rsidRPr="00FA0409">
        <w:rPr>
          <w:sz w:val="24"/>
          <w:szCs w:val="24"/>
        </w:rPr>
        <w:t>,</w:t>
      </w:r>
      <w:r w:rsidRPr="00FA0409">
        <w:rPr>
          <w:sz w:val="24"/>
          <w:szCs w:val="24"/>
        </w:rPr>
        <w:t xml:space="preserve"> </w:t>
      </w:r>
      <w:r w:rsidR="00705C04" w:rsidRPr="00FA0409">
        <w:rPr>
          <w:sz w:val="24"/>
          <w:szCs w:val="24"/>
        </w:rPr>
        <w:t xml:space="preserve"> poslovni broj St-</w:t>
      </w:r>
      <w:r w:rsidRPr="00FA0409">
        <w:rPr>
          <w:sz w:val="24"/>
          <w:szCs w:val="24"/>
        </w:rPr>
        <w:t>5090/15</w:t>
      </w:r>
      <w:r w:rsidR="00326384" w:rsidRPr="00FA0409">
        <w:rPr>
          <w:sz w:val="24"/>
          <w:szCs w:val="24"/>
        </w:rPr>
        <w:t xml:space="preserve"> od </w:t>
      </w:r>
      <w:r w:rsidRPr="00FA0409">
        <w:rPr>
          <w:sz w:val="24"/>
          <w:szCs w:val="24"/>
        </w:rPr>
        <w:t>2</w:t>
      </w:r>
      <w:r w:rsidR="00971C06" w:rsidRPr="00FA0409">
        <w:rPr>
          <w:sz w:val="24"/>
          <w:szCs w:val="24"/>
        </w:rPr>
        <w:t xml:space="preserve">. </w:t>
      </w:r>
      <w:r w:rsidRPr="00FA0409">
        <w:rPr>
          <w:sz w:val="24"/>
          <w:szCs w:val="24"/>
        </w:rPr>
        <w:t>prosinca</w:t>
      </w:r>
      <w:r w:rsidR="00971C06" w:rsidRPr="00FA0409">
        <w:rPr>
          <w:sz w:val="24"/>
          <w:szCs w:val="24"/>
        </w:rPr>
        <w:t xml:space="preserve"> 2016</w:t>
      </w:r>
      <w:r w:rsidR="00326384" w:rsidRPr="00FA0409">
        <w:rPr>
          <w:sz w:val="24"/>
          <w:szCs w:val="24"/>
        </w:rPr>
        <w:t>. i to</w:t>
      </w:r>
      <w:r w:rsidR="008B6899" w:rsidRPr="00FA0409">
        <w:rPr>
          <w:sz w:val="24"/>
          <w:szCs w:val="24"/>
        </w:rPr>
        <w:t xml:space="preserve"> na nekretnini upisanoj u zk. ul. br.</w:t>
      </w:r>
      <w:r w:rsidRPr="00FA0409">
        <w:rPr>
          <w:sz w:val="24"/>
          <w:szCs w:val="24"/>
        </w:rPr>
        <w:t>3809,</w:t>
      </w:r>
      <w:r w:rsidR="004025CC" w:rsidRPr="00FA0409">
        <w:rPr>
          <w:sz w:val="24"/>
          <w:szCs w:val="24"/>
        </w:rPr>
        <w:t xml:space="preserve"> (E-126), </w:t>
      </w:r>
      <w:r w:rsidRPr="00FA0409">
        <w:rPr>
          <w:sz w:val="24"/>
          <w:szCs w:val="24"/>
        </w:rPr>
        <w:t xml:space="preserve"> k.o. </w:t>
      </w:r>
      <w:r w:rsidR="004025CC" w:rsidRPr="00FA0409">
        <w:rPr>
          <w:sz w:val="24"/>
          <w:szCs w:val="24"/>
        </w:rPr>
        <w:t xml:space="preserve">335649 Trnje koja se sastoji od </w:t>
      </w:r>
      <w:r w:rsidRPr="00FA0409">
        <w:rPr>
          <w:sz w:val="24"/>
          <w:szCs w:val="24"/>
        </w:rPr>
        <w:t>338/100000</w:t>
      </w:r>
      <w:r w:rsidR="004025CC" w:rsidRPr="00FA0409">
        <w:rPr>
          <w:sz w:val="24"/>
          <w:szCs w:val="24"/>
        </w:rPr>
        <w:t xml:space="preserve"> dijela</w:t>
      </w:r>
      <w:r w:rsidRPr="00FA0409">
        <w:rPr>
          <w:sz w:val="24"/>
          <w:szCs w:val="24"/>
        </w:rPr>
        <w:t xml:space="preserve">  kčbr. 81/1 </w:t>
      </w:r>
      <w:r w:rsidR="002A528D" w:rsidRPr="00FA0409">
        <w:rPr>
          <w:sz w:val="24"/>
          <w:szCs w:val="24"/>
        </w:rPr>
        <w:t>zgrada 1 (TS), stambeno-poslovna zgrada br. 1A,1b,ac, 55, 55A, 57, 59, 59A, dvorište i podzemna garaža, Frana Folnegovića-Radnička cesta površine 9438 m2 povezano s vlasništvom stan</w:t>
      </w:r>
      <w:r w:rsidR="004025CC" w:rsidRPr="00FA0409">
        <w:rPr>
          <w:sz w:val="24"/>
          <w:szCs w:val="24"/>
        </w:rPr>
        <w:t>a</w:t>
      </w:r>
      <w:r w:rsidR="002A528D" w:rsidRPr="00FA0409">
        <w:rPr>
          <w:sz w:val="24"/>
          <w:szCs w:val="24"/>
        </w:rPr>
        <w:t xml:space="preserve"> oznake ST-B5-4D, koji se nalazi na četvrtom katu petog stubišta građevine B (Radnička cesta 59A) površine 102,90 m2, a orijentiran je u smjeru sjever-jug, zajedno s pripadajućim parkirališnim mjestom oznake PM36. </w:t>
      </w:r>
    </w:p>
    <w:p w:rsidRDefault="003C7DB2" w:rsidP="008B6899" w:rsidR="003C7DB2" w:rsidRPr="007809D5">
      <w:pPr>
        <w:jc w:val="both"/>
        <w:rPr>
          <w:sz w:val="24"/>
          <w:szCs w:val="24"/>
        </w:rPr>
      </w:pP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Obrazloženje</w:t>
      </w:r>
    </w:p>
    <w:p w:rsidRDefault="002726CF" w:rsidR="002726CF" w:rsidRPr="007809D5">
      <w:pPr>
        <w:jc w:val="center"/>
        <w:rPr>
          <w:sz w:val="24"/>
          <w:szCs w:val="24"/>
        </w:rPr>
      </w:pPr>
    </w:p>
    <w:p w:rsidRDefault="003C7DB2" w:rsidP="003C7DB2" w:rsidR="003C7DB2" w:rsidRPr="007809D5">
      <w:pPr>
        <w:ind w:firstLine="708"/>
        <w:jc w:val="both"/>
        <w:rPr>
          <w:sz w:val="24"/>
          <w:szCs w:val="24"/>
          <w:lang w:val="pt-BR"/>
        </w:rPr>
      </w:pPr>
      <w:r w:rsidRPr="007809D5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2A528D">
        <w:rPr>
          <w:sz w:val="24"/>
          <w:szCs w:val="24"/>
          <w:lang w:val="pt-BR"/>
        </w:rPr>
        <w:t>IVALA LARON d.o.o., Zagreb, Radnička cesta 59 A,</w:t>
      </w:r>
      <w:r w:rsidR="002A528D" w:rsidRPr="005C687E">
        <w:rPr>
          <w:color w:val="FF0000"/>
          <w:sz w:val="24"/>
          <w:szCs w:val="24"/>
          <w:lang w:val="pt-BR"/>
        </w:rPr>
        <w:t xml:space="preserve"> </w:t>
      </w:r>
      <w:r w:rsidR="002A528D" w:rsidRPr="00DD2211">
        <w:rPr>
          <w:sz w:val="24"/>
          <w:szCs w:val="24"/>
          <w:lang w:val="pt-BR"/>
        </w:rPr>
        <w:t>OIB: 80999950273</w:t>
      </w:r>
      <w:r w:rsidRPr="007809D5">
        <w:rPr>
          <w:sz w:val="24"/>
          <w:szCs w:val="24"/>
          <w:lang w:val="pt-BR"/>
        </w:rPr>
        <w:t>.</w:t>
      </w:r>
    </w:p>
    <w:p w:rsidRDefault="003C7DB2" w:rsidP="003C7DB2" w:rsidR="003C7DB2" w:rsidRPr="007809D5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C7DB2" w:rsidP="003C7DB2" w:rsidR="003C7DB2" w:rsidRPr="007809D5">
      <w:pPr>
        <w:ind w:firstLine="709"/>
        <w:jc w:val="both"/>
        <w:rPr>
          <w:sz w:val="24"/>
          <w:szCs w:val="24"/>
          <w:lang w:val="en-GB"/>
        </w:rPr>
      </w:pPr>
      <w:r w:rsidRPr="007809D5">
        <w:rPr>
          <w:sz w:val="24"/>
          <w:szCs w:val="24"/>
        </w:rPr>
        <w:t>Financijska agencija, kao predlagatelj, navela je u prijedlogu za otvaranje stečajno</w:t>
      </w:r>
      <w:r w:rsidR="002A528D">
        <w:rPr>
          <w:sz w:val="24"/>
          <w:szCs w:val="24"/>
        </w:rPr>
        <w:t>g postupka kako dužnik na dan 26</w:t>
      </w:r>
      <w:r w:rsidRPr="007809D5">
        <w:rPr>
          <w:sz w:val="24"/>
          <w:szCs w:val="24"/>
        </w:rPr>
        <w:t xml:space="preserve">. </w:t>
      </w:r>
      <w:r w:rsidR="002A528D">
        <w:rPr>
          <w:sz w:val="24"/>
          <w:szCs w:val="24"/>
        </w:rPr>
        <w:t>listopada 2015</w:t>
      </w:r>
      <w:r w:rsidRPr="007809D5">
        <w:rPr>
          <w:sz w:val="24"/>
          <w:szCs w:val="24"/>
        </w:rPr>
        <w:t xml:space="preserve">. u Očevidniku redoslijeda osnova za plaćanje ima evidentirane neizvršene osnove za plaćanje u neprekinutom razdoblju od 120 dana, u ukupnom iznosu od </w:t>
      </w:r>
      <w:r w:rsidR="002A528D">
        <w:rPr>
          <w:sz w:val="24"/>
          <w:szCs w:val="24"/>
        </w:rPr>
        <w:t>5.041.131,92</w:t>
      </w:r>
      <w:r w:rsidRPr="007809D5">
        <w:rPr>
          <w:sz w:val="24"/>
          <w:szCs w:val="24"/>
        </w:rPr>
        <w:t xml:space="preserve"> kn, kao i da dužnik ima 1 zaposlenog. </w:t>
      </w:r>
      <w:r w:rsidRPr="007809D5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3C7DB2" w:rsidP="003C7DB2" w:rsidR="003C7DB2" w:rsidRPr="007809D5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C7DB2" w:rsidP="003C7DB2" w:rsidR="002A528D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>Imajući u vidu činjenicu da je dužnik imao evidentirane neizvršene osnove za plaćanje u neprekinutom razdoblju dužem od 120 dana, sud je, na temelju odredbe čl. 110. st. 1. i 115. st. 1. SZ-a, donio rješenje o pokretanju prethodnoga postupka radi utvrđivanja pretpostavki za otvaranje stečajnoga postupka (prethodni postupak)</w:t>
      </w:r>
      <w:r w:rsidR="002A528D">
        <w:rPr>
          <w:sz w:val="24"/>
          <w:szCs w:val="24"/>
        </w:rPr>
        <w:t>.</w:t>
      </w:r>
    </w:p>
    <w:p w:rsidRDefault="00C3291F" w:rsidP="003C7DB2" w:rsidR="00B4108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rješenjem od 7. srpnja 2016. dužniku </w:t>
      </w:r>
      <w:r>
        <w:rPr>
          <w:sz w:val="24"/>
          <w:szCs w:val="24"/>
          <w:lang w:val="pt-BR"/>
        </w:rPr>
        <w:t>IVALA LARON d.o.o., Zagreb, Radnička cesta 59 A,</w:t>
      </w:r>
      <w:r w:rsidRPr="005C687E">
        <w:rPr>
          <w:color w:val="FF0000"/>
          <w:sz w:val="24"/>
          <w:szCs w:val="24"/>
          <w:lang w:val="pt-BR"/>
        </w:rPr>
        <w:t xml:space="preserve"> </w:t>
      </w:r>
      <w:r w:rsidRPr="00DD2211">
        <w:rPr>
          <w:sz w:val="24"/>
          <w:szCs w:val="24"/>
          <w:lang w:val="pt-BR"/>
        </w:rPr>
        <w:t>OIB: 80999950273</w:t>
      </w:r>
      <w:r>
        <w:rPr>
          <w:sz w:val="24"/>
          <w:szCs w:val="24"/>
          <w:lang w:val="pt-BR"/>
        </w:rPr>
        <w:t xml:space="preserve"> imenovao </w:t>
      </w:r>
      <w:r>
        <w:rPr>
          <w:sz w:val="24"/>
          <w:szCs w:val="24"/>
        </w:rPr>
        <w:t xml:space="preserve">Sandru Gregorić Jelinek, </w:t>
      </w:r>
      <w:r w:rsidRPr="00A73617">
        <w:rPr>
          <w:sz w:val="24"/>
          <w:szCs w:val="24"/>
        </w:rPr>
        <w:t>Zagreb, Klenovac 5</w:t>
      </w:r>
      <w:r>
        <w:rPr>
          <w:sz w:val="24"/>
          <w:szCs w:val="24"/>
        </w:rPr>
        <w:t xml:space="preserve">, privremenim stečajnim upraviteljem. </w:t>
      </w:r>
      <w:r w:rsidR="00B069C6">
        <w:rPr>
          <w:sz w:val="24"/>
          <w:szCs w:val="24"/>
        </w:rPr>
        <w:t xml:space="preserve">Privremeni stečajni upravitelj Sandra </w:t>
      </w:r>
      <w:r w:rsidR="00C556E7">
        <w:rPr>
          <w:sz w:val="24"/>
          <w:szCs w:val="24"/>
        </w:rPr>
        <w:t>Gregorić Jelinek  dostavila je izvješće radi utvrđivanja stečajnog razloga te uvjeta za otvaranje stečajnog postupka 16. kolovoza 2016. te je na ročištu 29. studenog 2016. dostavila dopunu p</w:t>
      </w:r>
      <w:r w:rsidR="00FA0409">
        <w:rPr>
          <w:sz w:val="24"/>
          <w:szCs w:val="24"/>
        </w:rPr>
        <w:t xml:space="preserve">redmetnog izvješća. Iz izvješća, a sukladno potvrdi FINE od 9. kolovoza 2016. </w:t>
      </w:r>
      <w:r w:rsidR="00C556E7">
        <w:rPr>
          <w:sz w:val="24"/>
          <w:szCs w:val="24"/>
        </w:rPr>
        <w:t xml:space="preserve">proizlazi da su računi i novčana sredstva dužnika blokirana neprekidno 407 dana, a blokada računa na dan 9. kolovoza 2016. iznosi 7.876.328,23 kn. Obzirom na navedeno privremena stečajna upraviteljica utvrđuje da postoji stečajni razlog, nesposobnost za plaćanje sukladno čl. 6.st.2 </w:t>
      </w:r>
      <w:r w:rsidR="00C556E7">
        <w:rPr>
          <w:sz w:val="24"/>
          <w:szCs w:val="24"/>
        </w:rPr>
        <w:lastRenderedPageBreak/>
        <w:t xml:space="preserve">SZ-a. </w:t>
      </w:r>
      <w:r w:rsidR="00DE3D5D">
        <w:rPr>
          <w:sz w:val="24"/>
          <w:szCs w:val="24"/>
        </w:rPr>
        <w:t>Nadalje</w:t>
      </w:r>
      <w:r w:rsidR="00C556E7">
        <w:rPr>
          <w:sz w:val="24"/>
          <w:szCs w:val="24"/>
        </w:rPr>
        <w:t xml:space="preserve"> utvrđeno</w:t>
      </w:r>
      <w:r w:rsidR="00DE3D5D">
        <w:rPr>
          <w:sz w:val="24"/>
          <w:szCs w:val="24"/>
        </w:rPr>
        <w:t xml:space="preserve"> je</w:t>
      </w:r>
      <w:r w:rsidR="00C556E7">
        <w:rPr>
          <w:sz w:val="24"/>
          <w:szCs w:val="24"/>
        </w:rPr>
        <w:t xml:space="preserve"> da je dužnik vlasnik nekretnine na adresi Radnička 59, k.o. Trnje, zk.ul.br. 3809, suvlasnički dio 126 koji se odnosi na stan površine 102,90 m2 te parkirališno mje</w:t>
      </w:r>
      <w:r w:rsidR="00EC04F1">
        <w:rPr>
          <w:sz w:val="24"/>
          <w:szCs w:val="24"/>
        </w:rPr>
        <w:t>s</w:t>
      </w:r>
      <w:r w:rsidR="00C556E7">
        <w:rPr>
          <w:sz w:val="24"/>
          <w:szCs w:val="24"/>
        </w:rPr>
        <w:t xml:space="preserve">to oznake PM36. Na navedenoj nekretnini </w:t>
      </w:r>
      <w:r w:rsidR="00B41088">
        <w:rPr>
          <w:sz w:val="24"/>
          <w:szCs w:val="24"/>
        </w:rPr>
        <w:t xml:space="preserve">izvršen je prijenos prava vlasništva radi osiguranja novčane tražbine u korist Imex banke d.d. Privremena stečajna upraviteljica je predložila da se nad dužnikom otvori stečaj te da se predmetna nekretnina prodaje u stečajnom postupku. </w:t>
      </w:r>
    </w:p>
    <w:p w:rsidRDefault="003C7DB2" w:rsidP="003C7DB2" w:rsidR="003C7DB2" w:rsidRPr="007809D5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 w:rsidRPr="007809D5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3C7DB2" w:rsidP="003C7DB2" w:rsidR="003C7DB2" w:rsidRPr="007809D5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  <w:t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128. st. 6. SZ-a donio rješenje o otvaranju stečajnog postupka.</w:t>
      </w:r>
      <w:r w:rsidR="00556DA7">
        <w:rPr>
          <w:sz w:val="24"/>
          <w:szCs w:val="24"/>
        </w:rPr>
        <w:t xml:space="preserve"> Sukladno odredbi čl. 85.st.2. SZ-a obzirom da je u stečajnom postupku imenovan privremeni stečajni upravitelj sud je privremenog stečajnog upravitelja imenovao stečajnim upraviteljem.</w:t>
      </w:r>
      <w:r w:rsidRPr="00556DA7">
        <w:rPr>
          <w:sz w:val="24"/>
          <w:szCs w:val="24"/>
        </w:rPr>
        <w:t xml:space="preserve"> </w:t>
      </w:r>
      <w:r w:rsidR="00556DA7" w:rsidRPr="00556DA7">
        <w:rPr>
          <w:sz w:val="24"/>
          <w:szCs w:val="24"/>
        </w:rPr>
        <w:t>Slijedom navedenog, imenovanjem stečajnog upravitelja, više ni</w:t>
      </w:r>
      <w:r w:rsidR="00556DA7">
        <w:rPr>
          <w:sz w:val="24"/>
          <w:szCs w:val="24"/>
        </w:rPr>
        <w:t>je potrebna mjera</w:t>
      </w:r>
      <w:r w:rsidR="00556DA7" w:rsidRPr="00556DA7">
        <w:rPr>
          <w:sz w:val="24"/>
          <w:szCs w:val="24"/>
        </w:rPr>
        <w:t xml:space="preserve"> osiguranja od </w:t>
      </w:r>
      <w:r w:rsidR="00556DA7">
        <w:rPr>
          <w:sz w:val="24"/>
          <w:szCs w:val="24"/>
        </w:rPr>
        <w:t>7</w:t>
      </w:r>
      <w:r w:rsidR="00556DA7" w:rsidRPr="00556DA7">
        <w:rPr>
          <w:sz w:val="24"/>
          <w:szCs w:val="24"/>
        </w:rPr>
        <w:t xml:space="preserve">. </w:t>
      </w:r>
      <w:r w:rsidR="00556DA7">
        <w:rPr>
          <w:sz w:val="24"/>
          <w:szCs w:val="24"/>
        </w:rPr>
        <w:t>srpnja 2016.</w:t>
      </w:r>
      <w:r w:rsidR="00556DA7" w:rsidRPr="00556DA7">
        <w:rPr>
          <w:sz w:val="24"/>
          <w:szCs w:val="24"/>
        </w:rPr>
        <w:t xml:space="preserve"> kojim je imenovan pr</w:t>
      </w:r>
      <w:r w:rsidR="00556DA7">
        <w:rPr>
          <w:sz w:val="24"/>
          <w:szCs w:val="24"/>
        </w:rPr>
        <w:t>ivremeni stečajni upravitelj (stavak  X</w:t>
      </w:r>
      <w:r w:rsidR="00556DA7" w:rsidRPr="00556DA7">
        <w:rPr>
          <w:sz w:val="24"/>
          <w:szCs w:val="24"/>
        </w:rPr>
        <w:t>. izreke)</w:t>
      </w:r>
      <w:r w:rsidR="00556DA7">
        <w:rPr>
          <w:sz w:val="24"/>
          <w:szCs w:val="24"/>
        </w:rPr>
        <w:t>.</w:t>
      </w:r>
      <w:r w:rsidR="00556DA7" w:rsidRPr="00556DA7">
        <w:rPr>
          <w:sz w:val="24"/>
          <w:szCs w:val="24"/>
        </w:rPr>
        <w:t xml:space="preserve"> </w:t>
      </w:r>
      <w:r w:rsidRPr="00556DA7">
        <w:rPr>
          <w:sz w:val="24"/>
          <w:szCs w:val="24"/>
        </w:rPr>
        <w:t xml:space="preserve">Vjerovnici </w:t>
      </w:r>
      <w:r w:rsidRPr="007809D5">
        <w:rPr>
          <w:sz w:val="24"/>
          <w:szCs w:val="24"/>
        </w:rPr>
        <w:t>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</w:t>
      </w:r>
      <w:r w:rsidR="00556DA7">
        <w:rPr>
          <w:sz w:val="24"/>
          <w:szCs w:val="24"/>
        </w:rPr>
        <w:t xml:space="preserve"> </w:t>
      </w:r>
      <w:r w:rsidR="00B41088" w:rsidRPr="003E79DF">
        <w:rPr>
          <w:sz w:val="24"/>
          <w:szCs w:val="24"/>
        </w:rPr>
        <w:t>S obzirom na to</w:t>
      </w:r>
      <w:r w:rsidR="00B41088">
        <w:rPr>
          <w:sz w:val="24"/>
          <w:szCs w:val="24"/>
        </w:rPr>
        <w:t xml:space="preserve"> da je dužnik vlasnik nekretnine</w:t>
      </w:r>
      <w:r w:rsidR="00B41088" w:rsidRPr="003E79DF">
        <w:rPr>
          <w:sz w:val="24"/>
          <w:szCs w:val="24"/>
        </w:rPr>
        <w:t xml:space="preserve"> u odnosu n</w:t>
      </w:r>
      <w:r w:rsidR="00B41088">
        <w:rPr>
          <w:sz w:val="24"/>
          <w:szCs w:val="24"/>
        </w:rPr>
        <w:t>a koju</w:t>
      </w:r>
      <w:r w:rsidR="00B41088" w:rsidRPr="003E79DF">
        <w:rPr>
          <w:sz w:val="24"/>
          <w:szCs w:val="24"/>
        </w:rPr>
        <w:t xml:space="preserve"> je izvršen fiducijarni prijenos prava vlasništva na</w:t>
      </w:r>
      <w:r w:rsidR="00B41088">
        <w:rPr>
          <w:sz w:val="24"/>
          <w:szCs w:val="24"/>
        </w:rPr>
        <w:t xml:space="preserve"> Imex banku d.d.</w:t>
      </w:r>
      <w:r w:rsidR="00566A21" w:rsidRPr="007809D5">
        <w:rPr>
          <w:sz w:val="24"/>
          <w:szCs w:val="24"/>
        </w:rPr>
        <w:t>, sud je po osnovi odredbe čl. 131. st. 2. SZ-a riješio kao u</w:t>
      </w:r>
      <w:r w:rsidR="00556DA7">
        <w:rPr>
          <w:sz w:val="24"/>
          <w:szCs w:val="24"/>
        </w:rPr>
        <w:t xml:space="preserve"> stavku XI izreke</w:t>
      </w:r>
      <w:r w:rsidR="00566A21" w:rsidRPr="007809D5">
        <w:rPr>
          <w:sz w:val="24"/>
          <w:szCs w:val="24"/>
        </w:rPr>
        <w:t>.</w:t>
      </w:r>
    </w:p>
    <w:p w:rsidRDefault="00566A21" w:rsidP="003C7DB2" w:rsidR="00566A21" w:rsidRPr="007809D5">
      <w:pPr>
        <w:ind w:firstLine="709"/>
        <w:jc w:val="both"/>
        <w:rPr>
          <w:sz w:val="24"/>
          <w:szCs w:val="24"/>
        </w:rPr>
      </w:pPr>
    </w:p>
    <w:p w:rsidRDefault="009A3E7E" w:rsidP="009A3E7E" w:rsidR="009A3E7E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 xml:space="preserve">U Zagrebu </w:t>
      </w:r>
      <w:r w:rsidR="00B41088">
        <w:rPr>
          <w:sz w:val="24"/>
          <w:szCs w:val="24"/>
        </w:rPr>
        <w:t>2</w:t>
      </w:r>
      <w:r w:rsidR="00971C06" w:rsidRPr="007809D5">
        <w:rPr>
          <w:sz w:val="24"/>
          <w:szCs w:val="24"/>
        </w:rPr>
        <w:t xml:space="preserve">. </w:t>
      </w:r>
      <w:r w:rsidR="00B41088">
        <w:rPr>
          <w:sz w:val="24"/>
          <w:szCs w:val="24"/>
        </w:rPr>
        <w:t xml:space="preserve">prosinca </w:t>
      </w:r>
      <w:r w:rsidR="00F626D7" w:rsidRPr="007809D5">
        <w:rPr>
          <w:sz w:val="24"/>
          <w:szCs w:val="24"/>
        </w:rPr>
        <w:t>2016</w:t>
      </w:r>
      <w:r w:rsidRPr="007809D5">
        <w:rPr>
          <w:sz w:val="24"/>
          <w:szCs w:val="24"/>
        </w:rPr>
        <w:t>.</w:t>
      </w:r>
    </w:p>
    <w:p w:rsidRDefault="008233D2" w:rsidR="001D5467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="00852C1A" w:rsidRPr="007809D5">
        <w:rPr>
          <w:sz w:val="24"/>
          <w:szCs w:val="24"/>
        </w:rPr>
        <w:t xml:space="preserve"> </w:t>
      </w:r>
    </w:p>
    <w:p w:rsidRDefault="00A96E38" w:rsidP="002B322D" w:rsidR="006838BA" w:rsidRPr="007809D5">
      <w:pPr>
        <w:ind w:firstLine="720" w:left="3600"/>
        <w:jc w:val="right"/>
        <w:rPr>
          <w:sz w:val="24"/>
          <w:szCs w:val="24"/>
        </w:rPr>
      </w:pPr>
      <w:r w:rsidRPr="007809D5">
        <w:rPr>
          <w:sz w:val="24"/>
          <w:szCs w:val="24"/>
        </w:rPr>
        <w:t>Sudac:</w:t>
      </w:r>
    </w:p>
    <w:p w:rsidRDefault="006838BA" w:rsidP="008676A1" w:rsidR="00E836A6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  <w:t xml:space="preserve"> </w:t>
      </w:r>
      <w:r w:rsidR="00041689" w:rsidRPr="007809D5">
        <w:rPr>
          <w:sz w:val="24"/>
          <w:szCs w:val="24"/>
        </w:rPr>
        <w:t xml:space="preserve">                        </w:t>
      </w:r>
      <w:r w:rsidR="00041689" w:rsidRPr="007809D5">
        <w:rPr>
          <w:sz w:val="24"/>
          <w:szCs w:val="24"/>
        </w:rPr>
        <w:tab/>
        <w:t xml:space="preserve">          </w:t>
      </w:r>
      <w:r w:rsidR="0077476F" w:rsidRPr="007809D5">
        <w:rPr>
          <w:sz w:val="24"/>
          <w:szCs w:val="24"/>
        </w:rPr>
        <w:tab/>
      </w:r>
      <w:r w:rsidR="000115D8" w:rsidRPr="007809D5">
        <w:rPr>
          <w:sz w:val="24"/>
          <w:szCs w:val="24"/>
        </w:rPr>
        <w:t>Nikolina Dorić Hadžisejdić</w:t>
      </w:r>
      <w:r w:rsidR="00A62C0A">
        <w:rPr>
          <w:sz w:val="24"/>
          <w:szCs w:val="24"/>
        </w:rPr>
        <w:t>,v.r.</w:t>
      </w:r>
    </w:p>
    <w:p w:rsidRDefault="00E836A6" w:rsidP="008676A1" w:rsidR="00E836A6">
      <w:pPr>
        <w:jc w:val="right"/>
        <w:rPr>
          <w:sz w:val="24"/>
          <w:szCs w:val="24"/>
        </w:rPr>
      </w:pPr>
    </w:p>
    <w:p w:rsidRDefault="007809D5" w:rsidP="008676A1" w:rsidR="007809D5" w:rsidRPr="007809D5">
      <w:pPr>
        <w:jc w:val="right"/>
        <w:rPr>
          <w:sz w:val="24"/>
          <w:szCs w:val="24"/>
        </w:rPr>
      </w:pPr>
    </w:p>
    <w:p w:rsidRDefault="00A96E38" w:rsidP="00A10F37" w:rsidR="006838BA" w:rsidRPr="007809D5">
      <w:pPr>
        <w:rPr>
          <w:sz w:val="24"/>
          <w:szCs w:val="24"/>
        </w:rPr>
      </w:pPr>
      <w:r w:rsidRPr="007809D5">
        <w:rPr>
          <w:sz w:val="24"/>
          <w:szCs w:val="24"/>
          <w:lang w:val="pl-PL"/>
        </w:rPr>
        <w:t>Uputa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pravnom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lijeku</w:t>
      </w:r>
      <w:r w:rsidRPr="007809D5">
        <w:rPr>
          <w:sz w:val="24"/>
          <w:szCs w:val="24"/>
        </w:rPr>
        <w:t>:</w:t>
      </w:r>
    </w:p>
    <w:p w:rsidRDefault="006838BA" w:rsidR="00E67C95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>Protiv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rje</w:t>
      </w:r>
      <w:r w:rsidRPr="007809D5">
        <w:rPr>
          <w:sz w:val="24"/>
          <w:szCs w:val="24"/>
        </w:rPr>
        <w:t>š</w:t>
      </w:r>
      <w:r w:rsidRPr="007809D5">
        <w:rPr>
          <w:sz w:val="24"/>
          <w:szCs w:val="24"/>
          <w:lang w:val="pt-BR"/>
        </w:rPr>
        <w:t>enja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otvaranju</w:t>
      </w:r>
      <w:r w:rsidRPr="007809D5">
        <w:rPr>
          <w:sz w:val="24"/>
          <w:szCs w:val="24"/>
        </w:rPr>
        <w:t xml:space="preserve"> stečajnog </w:t>
      </w:r>
      <w:r w:rsidRPr="007809D5">
        <w:rPr>
          <w:sz w:val="24"/>
          <w:szCs w:val="24"/>
          <w:lang w:val="pt-BR"/>
        </w:rPr>
        <w:t>postupka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pravo na žalbu ima </w:t>
      </w:r>
      <w:r w:rsidRPr="007809D5">
        <w:rPr>
          <w:sz w:val="24"/>
          <w:szCs w:val="24"/>
          <w:lang w:val="pt-BR"/>
        </w:rPr>
        <w:t>osoba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ovlaštena za zastupanje dužnika po zakonu </w:t>
      </w:r>
      <w:r w:rsidRPr="007809D5">
        <w:rPr>
          <w:sz w:val="24"/>
          <w:szCs w:val="24"/>
          <w:lang w:val="pl-PL"/>
        </w:rPr>
        <w:t>do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dana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nastupanja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pravnih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posljedica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otvaranja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ste</w:t>
      </w:r>
      <w:r w:rsidRPr="007809D5">
        <w:rPr>
          <w:sz w:val="24"/>
          <w:szCs w:val="24"/>
        </w:rPr>
        <w:t>č</w:t>
      </w:r>
      <w:r w:rsidRPr="007809D5">
        <w:rPr>
          <w:sz w:val="24"/>
          <w:szCs w:val="24"/>
          <w:lang w:val="pl-PL"/>
        </w:rPr>
        <w:t>ajnog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postupka</w:t>
      </w:r>
      <w:r w:rsidR="0096090C" w:rsidRPr="007809D5">
        <w:rPr>
          <w:sz w:val="24"/>
          <w:szCs w:val="24"/>
          <w:lang w:val="pl-PL"/>
        </w:rPr>
        <w:t xml:space="preserve"> i dužnik pojedinac</w:t>
      </w:r>
      <w:r w:rsidRPr="007809D5">
        <w:rPr>
          <w:sz w:val="24"/>
          <w:szCs w:val="24"/>
        </w:rPr>
        <w:t>.</w:t>
      </w:r>
    </w:p>
    <w:p w:rsidRDefault="006838BA" w:rsidR="00B81C62" w:rsidRPr="007809D5">
      <w:pPr>
        <w:jc w:val="both"/>
        <w:rPr>
          <w:sz w:val="24"/>
          <w:szCs w:val="24"/>
          <w:lang w:val="pl-PL"/>
        </w:rPr>
      </w:pPr>
      <w:r w:rsidRPr="007809D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7809D5">
      <w:pPr>
        <w:jc w:val="both"/>
        <w:rPr>
          <w:sz w:val="24"/>
          <w:szCs w:val="24"/>
          <w:lang w:val="pl-PL"/>
        </w:rPr>
      </w:pPr>
    </w:p>
    <w:p w:rsidRDefault="00A62C0A" w:rsidP="002B3342" w:rsidR="00A62C0A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A62C0A" w:rsidP="002B3342" w:rsidR="00A62C0A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A62C0A" w:rsidP="002B3342" w:rsidR="00A62C0A">
      <w:pPr>
        <w:pStyle w:val="Bezproreda"/>
      </w:pPr>
    </w:p>
    <w:sectPr w:rsidSect="007809D5" w:rsidR="00A62C0A">
      <w:headerReference w:type="even" r:id="rId11"/>
      <w:headerReference w:type="default" r:id="rId12"/>
      <w:pgSz w:h="16838" w:w="11906"/>
      <w:pgMar w:gutter="0" w:footer="720" w:header="720" w:left="1417" w:bottom="993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2C0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B79FB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A73617">
      <w:rPr>
        <w:sz w:val="24"/>
        <w:szCs w:val="24"/>
      </w:rPr>
      <w:t>5090</w:t>
    </w:r>
    <w:r w:rsidR="00F350AD">
      <w:rPr>
        <w:sz w:val="24"/>
        <w:szCs w:val="24"/>
      </w:rPr>
      <w:t>/1</w:t>
    </w:r>
    <w:r w:rsidR="00A73617">
      <w:rPr>
        <w:sz w:val="24"/>
        <w:szCs w:val="24"/>
      </w:rPr>
      <w:t>5</w:t>
    </w:r>
    <w:r w:rsidR="001E46F3">
      <w:rPr>
        <w:sz w:val="24"/>
        <w:szCs w:val="24"/>
      </w:rPr>
      <w:t>-26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40C50"/>
    <w:multiLevelType w:val="hybridMultilevel"/>
    <w:tmpl w:val="B650974C"/>
    <w:lvl w:tplc="67A4584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115D8"/>
    <w:rsid w:val="00041689"/>
    <w:rsid w:val="0004473F"/>
    <w:rsid w:val="00077E5C"/>
    <w:rsid w:val="00083B35"/>
    <w:rsid w:val="00097BEA"/>
    <w:rsid w:val="000B78D5"/>
    <w:rsid w:val="000C4886"/>
    <w:rsid w:val="000C68AF"/>
    <w:rsid w:val="000D129A"/>
    <w:rsid w:val="000D1BF8"/>
    <w:rsid w:val="000F5EA1"/>
    <w:rsid w:val="000F6345"/>
    <w:rsid w:val="000F72E6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06D3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1E46F3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913A7"/>
    <w:rsid w:val="002A35E4"/>
    <w:rsid w:val="002A528D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17B6"/>
    <w:rsid w:val="003A290E"/>
    <w:rsid w:val="003A4171"/>
    <w:rsid w:val="003A6019"/>
    <w:rsid w:val="003B11D8"/>
    <w:rsid w:val="003C78A1"/>
    <w:rsid w:val="003C7DB2"/>
    <w:rsid w:val="003D2947"/>
    <w:rsid w:val="003D6A77"/>
    <w:rsid w:val="003E4E05"/>
    <w:rsid w:val="003F342C"/>
    <w:rsid w:val="004004CC"/>
    <w:rsid w:val="00401191"/>
    <w:rsid w:val="004025CC"/>
    <w:rsid w:val="00414221"/>
    <w:rsid w:val="00447E26"/>
    <w:rsid w:val="00454B52"/>
    <w:rsid w:val="00455127"/>
    <w:rsid w:val="00473B11"/>
    <w:rsid w:val="00474DAD"/>
    <w:rsid w:val="004C328C"/>
    <w:rsid w:val="004E77EF"/>
    <w:rsid w:val="0051132F"/>
    <w:rsid w:val="0052345E"/>
    <w:rsid w:val="00525041"/>
    <w:rsid w:val="00525D6E"/>
    <w:rsid w:val="00540145"/>
    <w:rsid w:val="00547715"/>
    <w:rsid w:val="00556DA7"/>
    <w:rsid w:val="0056018D"/>
    <w:rsid w:val="00560ED7"/>
    <w:rsid w:val="00566A21"/>
    <w:rsid w:val="005B3BA8"/>
    <w:rsid w:val="005B7415"/>
    <w:rsid w:val="005D78EA"/>
    <w:rsid w:val="006018F8"/>
    <w:rsid w:val="00603157"/>
    <w:rsid w:val="0064202B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4B23"/>
    <w:rsid w:val="00715858"/>
    <w:rsid w:val="00720611"/>
    <w:rsid w:val="007238DA"/>
    <w:rsid w:val="00724F1D"/>
    <w:rsid w:val="007332B1"/>
    <w:rsid w:val="00746617"/>
    <w:rsid w:val="007624A6"/>
    <w:rsid w:val="00767D35"/>
    <w:rsid w:val="0077476F"/>
    <w:rsid w:val="0077495A"/>
    <w:rsid w:val="00777A50"/>
    <w:rsid w:val="007809D5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72D45"/>
    <w:rsid w:val="008A1DD7"/>
    <w:rsid w:val="008A6E36"/>
    <w:rsid w:val="008B40FA"/>
    <w:rsid w:val="008B6899"/>
    <w:rsid w:val="008D2088"/>
    <w:rsid w:val="008E0B1B"/>
    <w:rsid w:val="008E42A5"/>
    <w:rsid w:val="008E4ABA"/>
    <w:rsid w:val="00914B2C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1F2D"/>
    <w:rsid w:val="00A622BE"/>
    <w:rsid w:val="00A62C0A"/>
    <w:rsid w:val="00A66639"/>
    <w:rsid w:val="00A7050F"/>
    <w:rsid w:val="00A70CB0"/>
    <w:rsid w:val="00A73617"/>
    <w:rsid w:val="00A80202"/>
    <w:rsid w:val="00A84621"/>
    <w:rsid w:val="00A87629"/>
    <w:rsid w:val="00A96E38"/>
    <w:rsid w:val="00AB024A"/>
    <w:rsid w:val="00AE1405"/>
    <w:rsid w:val="00AF3194"/>
    <w:rsid w:val="00AF7623"/>
    <w:rsid w:val="00AF7D76"/>
    <w:rsid w:val="00B069C6"/>
    <w:rsid w:val="00B07E9D"/>
    <w:rsid w:val="00B22D4C"/>
    <w:rsid w:val="00B233E0"/>
    <w:rsid w:val="00B358B5"/>
    <w:rsid w:val="00B41088"/>
    <w:rsid w:val="00B4321B"/>
    <w:rsid w:val="00B703DE"/>
    <w:rsid w:val="00B73293"/>
    <w:rsid w:val="00B81C62"/>
    <w:rsid w:val="00B95BD8"/>
    <w:rsid w:val="00BA3671"/>
    <w:rsid w:val="00BD7E32"/>
    <w:rsid w:val="00BF3F51"/>
    <w:rsid w:val="00C22011"/>
    <w:rsid w:val="00C24C72"/>
    <w:rsid w:val="00C25A83"/>
    <w:rsid w:val="00C31A45"/>
    <w:rsid w:val="00C3291F"/>
    <w:rsid w:val="00C3388F"/>
    <w:rsid w:val="00C37E34"/>
    <w:rsid w:val="00C43691"/>
    <w:rsid w:val="00C516D6"/>
    <w:rsid w:val="00C5207A"/>
    <w:rsid w:val="00C556E7"/>
    <w:rsid w:val="00C6207F"/>
    <w:rsid w:val="00C62E9F"/>
    <w:rsid w:val="00CA2F28"/>
    <w:rsid w:val="00CB0F34"/>
    <w:rsid w:val="00CB229D"/>
    <w:rsid w:val="00CB7437"/>
    <w:rsid w:val="00CE6CB5"/>
    <w:rsid w:val="00CE7270"/>
    <w:rsid w:val="00D03C27"/>
    <w:rsid w:val="00D16263"/>
    <w:rsid w:val="00D174D3"/>
    <w:rsid w:val="00D60DAD"/>
    <w:rsid w:val="00D7249B"/>
    <w:rsid w:val="00D832E6"/>
    <w:rsid w:val="00DA2AD2"/>
    <w:rsid w:val="00DB4851"/>
    <w:rsid w:val="00DB79FB"/>
    <w:rsid w:val="00DC07C5"/>
    <w:rsid w:val="00DC19E9"/>
    <w:rsid w:val="00DE3017"/>
    <w:rsid w:val="00DE3D5D"/>
    <w:rsid w:val="00DF4708"/>
    <w:rsid w:val="00E1254B"/>
    <w:rsid w:val="00E20FDF"/>
    <w:rsid w:val="00E2142D"/>
    <w:rsid w:val="00E23AA6"/>
    <w:rsid w:val="00E63A39"/>
    <w:rsid w:val="00E67C95"/>
    <w:rsid w:val="00E73DAE"/>
    <w:rsid w:val="00E836A6"/>
    <w:rsid w:val="00EA2331"/>
    <w:rsid w:val="00EA4400"/>
    <w:rsid w:val="00EA6323"/>
    <w:rsid w:val="00EB36BA"/>
    <w:rsid w:val="00EB641C"/>
    <w:rsid w:val="00EC04F1"/>
    <w:rsid w:val="00EC65DF"/>
    <w:rsid w:val="00EE08DB"/>
    <w:rsid w:val="00EE193F"/>
    <w:rsid w:val="00EE4B19"/>
    <w:rsid w:val="00F1773D"/>
    <w:rsid w:val="00F20384"/>
    <w:rsid w:val="00F350AD"/>
    <w:rsid w:val="00F4340F"/>
    <w:rsid w:val="00F626D7"/>
    <w:rsid w:val="00F77E08"/>
    <w:rsid w:val="00FA0409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641C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64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641C"/>
  </w:style>
  <w:style w:styleId="Podnoje" w:type="paragraph">
    <w:name w:val="footer"/>
    <w:basedOn w:val="Normal"/>
    <w:rsid w:val="00EB641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C0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C0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C0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C0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62C0A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5090</izvorni_sadrzaj>
    <derivirana_varijabla naziv="DomainObject.Predmet.Broj_1">5090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St-5090/2015</izvorni_sadrzaj>
    <derivirana_varijabla naziv="DomainObject.Predmet.OznakaBroj_1">St-5090/2015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IVALA LARON d.o.o. zastupanog po punomoćniku MLADEN DŽALTO</izvorni_sadrzaj>
    <derivirana_varijabla naziv="DomainObject.Predmet.ProtustrankaFormated_1">  IVALA LARON d.o.o. zastupanog po punomoćniku MLADEN DŽALTO</derivirana_varijabla>
  </DomainObject.Predmet.ProtustrankaFormated>
  <DomainObject.Predmet.ProtustrankaFormatedOIB>
    <izvorni_sadrzaj>  IVALA LARON d.o.o., OIB 80999950273 zastupanog po punomoćniku MLADEN DŽALTO</izvorni_sadrzaj>
    <derivirana_varijabla naziv="DomainObject.Predmet.ProtustrankaFormatedOIB_1">  IVALA LARON d.o.o., OIB 80999950273 zastupanog po punomoćniku MLADEN DŽALTO</derivirana_varijabla>
  </DomainObject.Predmet.ProtustrankaFormatedOIB>
  <DomainObject.Predmet.ProtustrankaFormatedWithAdress>
    <izvorni_sadrzaj> IVALA LARON d.o.o., Radnička cesta 59 A, 10000 Zagreb zastupanog po punomoćniku MLADEN DŽALTO</izvorni_sadrzaj>
    <derivirana_varijabla naziv="DomainObject.Predmet.ProtustrankaFormatedWithAdress_1"> IVALA LARON d.o.o., Radnička cesta 59 A, 10000 Zagreb zastupanog po punomoćniku MLADEN DŽALTO</derivirana_varijabla>
  </DomainObject.Predmet.ProtustrankaFormatedWithAdress>
  <DomainObject.Predmet.ProtustrankaFormatedWithAdressOIB>
    <izvorni_sadrzaj> IVALA LARON d.o.o., OIB 80999950273, Radnička cesta 59 A, 10000 Zagreb zastupanog po punomoćniku MLADEN DŽALTO</izvorni_sadrzaj>
    <derivirana_varijabla naziv="DomainObject.Predmet.ProtustrankaFormatedWithAdressOIB_1"> IVALA LARON d.o.o., OIB 80999950273, Radnička cesta 59 A, 10000 Zagreb zastupanog po punomoćniku MLADEN DŽALTO</derivirana_varijabla>
  </DomainObject.Predmet.ProtustrankaFormatedWithAdressOIB>
  <DomainObject.Predmet.ProtustrankaWithAdress>
    <izvorni_sadrzaj>IVALA LARON d.o.o. Radnička cesta 59 A, 10000 Zagreb</izvorni_sadrzaj>
    <derivirana_varijabla naziv="DomainObject.Predmet.ProtustrankaWithAdress_1">IVALA LARON d.o.o. Radnička cesta 59 A, 10000 Zagreb</derivirana_varijabla>
  </DomainObject.Predmet.ProtustrankaWithAdress>
  <DomainObject.Predmet.ProtustrankaWithAdressOIB>
    <izvorni_sadrzaj>IVALA LARON d.o.o., OIB 80999950273, Radnička cesta 59 A, 10000 Zagreb</izvorni_sadrzaj>
    <derivirana_varijabla naziv="DomainObject.Predmet.ProtustrankaWithAdressOIB_1">IVALA LARON d.o.o., OIB 80999950273, Radnička cesta 59 A, 10000 Zagreb</derivirana_varijabla>
  </DomainObject.Predmet.ProtustrankaWithAdressOIB>
  <DomainObject.Predmet.ProtustrankaNazivFormated>
    <izvorni_sadrzaj>IVALA LARON d.o.o.</izvorni_sadrzaj>
    <derivirana_varijabla naziv="DomainObject.Predmet.ProtustrankaNazivFormated_1">IVALA LARON d.o.o.</derivirana_varijabla>
  </DomainObject.Predmet.ProtustrankaNazivFormated>
  <DomainObject.Predmet.ProtustrankaNazivFormatedOIB>
    <izvorni_sadrzaj>IVALA LARON d.o.o., OIB 80999950273</izvorni_sadrzaj>
    <derivirana_varijabla naziv="DomainObject.Predmet.ProtustrankaNazivFormatedOIB_1">IVALA LARON d.o.o., OIB 80999950273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Džalto</izvorni_sadrzaj>
    <derivirana_varijabla naziv="DomainObject.Predmet.StrankaFormated_1">  FINA Regionalni centar Zagreb; Mladen Džalto</derivirana_varijabla>
  </DomainObject.Predmet.StrankaFormated>
  <DomainObject.Predmet.StrankaFormatedOIB>
    <izvorni_sadrzaj>  FINA Regionalni centar Zagreb, OIB 85821130368; Mladen Džalto, OIB 35804696526</izvorni_sadrzaj>
    <derivirana_varijabla naziv="DomainObject.Predmet.StrankaFormatedOIB_1">  FINA Regionalni centar Zagreb, OIB 85821130368; Mladen Džalto, OIB 35804696526</derivirana_varijabla>
  </DomainObject.Predmet.StrankaFormatedOIB>
  <DomainObject.Predmet.StrankaFormatedWithAdress>
    <izvorni_sadrzaj> FINA Regionalni centar Zagreb, Trg svibanjskih žrtava 1995. 1, 10000 Zagreb; Mladen Džalto, Radnička Cesta 59 A, 10000 Zagreb</izvorni_sadrzaj>
    <derivirana_varijabla naziv="DomainObject.Predmet.StrankaFormatedWithAdress_1"> FINA Regionalni centar Zagreb, Trg svibanjskih žrtava 1995. 1, 10000 Zagreb; Mladen Džalto, Radnička Cesta 59 A, 10000 Zagreb</derivirana_varijabla>
  </DomainObject.Predmet.StrankaFormatedWithAdress>
  <DomainObject.Predmet.StrankaFormatedWithAdressOIB>
    <izvorni_sadrzaj> FINA Regionalni centar Zagreb, OIB 85821130368, Trg svibanjskih žrtava 1995. 1, 10000 Zagreb; Mladen Džalto, OIB 35804696526, Radnička Cesta 59 A, 10000 Zagreb</izvorni_sadrzaj>
    <derivirana_varijabla naziv="DomainObject.Predmet.StrankaFormatedWithAdressOIB_1"> FINA Regionalni centar Zagreb, OIB 85821130368, Trg svibanjskih žrtava 1995. 1, 10000 Zagreb; Mladen Džalto, OIB 35804696526, Radnička Cesta 59 A, 10000 Zagreb</derivirana_varijabla>
  </DomainObject.Predmet.StrankaFormatedWithAdressOIB>
  <DomainObject.Predmet.StrankaWithAdress>
    <izvorni_sadrzaj>FINA Regionalni centar Zagreb Trg svibanjskih žrtava 1995. 1,10000 Zagreb,Mladen Džalto Radnička Cesta 59 A,10000 Zagreb</izvorni_sadrzaj>
    <derivirana_varijabla naziv="DomainObject.Predmet.StrankaWithAdress_1">FINA Regionalni centar Zagreb Trg svibanjskih žrtava 1995. 1,10000 Zagreb,Mladen Džalto Radnička Cesta 59 A,10000 Zagreb</derivirana_varijabla>
  </DomainObject.Predmet.StrankaWithAdress>
  <DomainObject.Predmet.StrankaWithAdressOIB>
    <izvorni_sadrzaj>FINA Regionalni centar Zagreb, OIB 85821130368, Trg svibanjskih žrtava 1995. 1,10000 Zagreb,Mladen Džalto, OIB 35804696526, Radnička Cesta 59 A,10000 Zagreb</izvorni_sadrzaj>
    <derivirana_varijabla naziv="DomainObject.Predmet.StrankaWithAdressOIB_1">FINA Regionalni centar Zagreb, OIB 85821130368, Trg svibanjskih žrtava 1995. 1,10000 Zagreb,Mladen Džalto, OIB 35804696526, Radnička Cesta 59 A,10000 Zagreb</derivirana_varijabla>
  </DomainObject.Predmet.StrankaWithAdressOIB>
  <DomainObject.Predmet.StrankaNazivFormated>
    <izvorni_sadrzaj>FINA Regionalni centar Zagreb,Mladen Džalto</izvorni_sadrzaj>
    <derivirana_varijabla naziv="DomainObject.Predmet.StrankaNazivFormated_1">FINA Regionalni centar Zagreb,Mladen Džalto</derivirana_varijabla>
  </DomainObject.Predmet.StrankaNazivFormated>
  <DomainObject.Predmet.StrankaNazivFormatedOIB>
    <izvorni_sadrzaj>FINA Regionalni centar Zagreb, OIB 85821130368,Mladen Džalto, OIB 35804696526</izvorni_sadrzaj>
    <derivirana_varijabla naziv="DomainObject.Predmet.StrankaNazivFormatedOIB_1">FINA Regionalni centar Zagreb, OIB 85821130368,Mladen Džalto, OIB 35804696526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Mladen Džalto</item>
    </izvorni_sadrzaj>
    <derivirana_varijabla naziv="DomainObject.Predmet.StrankaListFormated_1">
      <item>FINA Regionalni centar Zagreb</item>
      <item>Mladen Džalto</item>
    </derivirana_varijabla>
  </DomainObject.Predmet.StrankaListFormated>
  <DomainObject.Predmet.StrankaListFormatedOIB>
    <izvorni_sadrzaj>
      <item>FINA Regionalni centar Zagreb, OIB 85821130368</item>
      <item>Mladen Džalto, OIB 35804696526</item>
    </izvorni_sadrzaj>
    <derivirana_varijabla naziv="DomainObject.Predmet.StrankaListFormatedOIB_1">
      <item>FINA Regionalni centar Zagreb, OIB 85821130368</item>
      <item>Mladen Džalto, OIB 35804696526</item>
    </derivirana_varijabla>
  </DomainObject.Predmet.StrankaListFormatedOIB>
  <DomainObject.Predmet.StrankaListFormatedWithAdress>
    <izvorni_sadrzaj>
      <item>FINA Regionalni centar Zagreb, Trg svibanjskih žrtava 1995. 1, 10000 Zagreb</item>
      <item>Mladen Džalto, Radnička Cesta 59 A, 10000 Zagreb</item>
    </izvorni_sadrzaj>
    <derivirana_varijabla naziv="DomainObject.Predmet.StrankaListFormatedWithAdress_1">
      <item>FINA Regionalni centar Zagreb, Trg svibanjskih žrtava 1995. 1, 10000 Zagreb</item>
      <item>Mladen Džalto, Radnička Cesta 59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Džalto, OIB 35804696526, Radnička Cesta 59 A, 10000 Zagreb</item>
    </izvorni_sadrzaj>
    <derivirana_varijabla naziv="DomainObject.Predmet.StrankaListFormatedWithAdressOIB_1">
      <item>FINA Regionalni centar Zagreb, OIB 85821130368, Trg svibanjskih žrtava 1995. 1, 10000 Zagreb</item>
      <item>Mladen Džalto, OIB 35804696526, Radnička Cesta 59 A, 10000 Zagreb</item>
    </derivirana_varijabla>
  </DomainObject.Predmet.StrankaListFormatedWithAdressOIB>
  <DomainObject.Predmet.StrankaListNazivFormated>
    <izvorni_sadrzaj>
      <item>FINA Regionalni centar Zagreb</item>
      <item>Mladen Džalto</item>
    </izvorni_sadrzaj>
    <derivirana_varijabla naziv="DomainObject.Predmet.StrankaListNazivFormated_1">
      <item>FINA Regionalni centar Zagreb</item>
      <item>Mladen Džalto</item>
    </derivirana_varijabla>
  </DomainObject.Predmet.StrankaListNazivFormated>
  <DomainObject.Predmet.StrankaListNazivFormatedOIB>
    <izvorni_sadrzaj>
      <item>FINA Regionalni centar Zagreb, OIB 85821130368</item>
      <item>Mladen Džalto, OIB 35804696526</item>
    </izvorni_sadrzaj>
    <derivirana_varijabla naziv="DomainObject.Predmet.StrankaListNazivFormatedOIB_1">
      <item>FINA Regionalni centar Zagreb, OIB 85821130368</item>
      <item>Mladen Džalto, OIB 35804696526</item>
    </derivirana_varijabla>
  </DomainObject.Predmet.StrankaListNazivFormatedOIB>
  <DomainObject.Predmet.ProtuStrankaListFormated>
    <izvorni_sadrzaj>
      <item>IVALA LARON d.o.o. zastupanog po punomoćniku MLADEN DŽALTO</item>
    </izvorni_sadrzaj>
    <derivirana_varijabla naziv="DomainObject.Predmet.ProtuStrankaListFormated_1">
      <item>IVALA LARON d.o.o. zastupanog po punomoćniku MLADEN DŽALTO</item>
    </derivirana_varijabla>
  </DomainObject.Predmet.ProtuStrankaListFormated>
  <DomainObject.Predmet.ProtuStrankaListFormatedOIB>
    <izvorni_sadrzaj>
      <item>IVALA LARON d.o.o., OIB 80999950273 zastupanog po punomoćniku MLADEN DŽALTO</item>
    </izvorni_sadrzaj>
    <derivirana_varijabla naziv="DomainObject.Predmet.ProtuStrankaListFormatedOIB_1">
      <item>IVALA LARON d.o.o., OIB 80999950273 zastupanog po punomoćniku MLADEN DŽALTO</item>
    </derivirana_varijabla>
  </DomainObject.Predmet.ProtuStrankaListFormatedOIB>
  <DomainObject.Predmet.ProtuStrankaListFormatedWithAdress>
    <izvorni_sadrzaj>
      <item>IVALA LARON d.o.o., Radnička cesta 59 A, 10000 Zagreb zastupanog po punomoćniku MLADEN DŽALTO</item>
    </izvorni_sadrzaj>
    <derivirana_varijabla naziv="DomainObject.Predmet.ProtuStrankaListFormatedWithAdress_1">
      <item>IVALA LARON d.o.o., Radnička cesta 59 A, 10000 Zagreb zastupanog po punomoćniku MLADEN DŽALTO</item>
    </derivirana_varijabla>
  </DomainObject.Predmet.ProtuStrankaListFormatedWithAdress>
  <DomainObject.Predmet.ProtuStrankaListFormatedWithAdressOIB>
    <izvorni_sadrzaj>
      <item>IVALA LARON d.o.o., OIB 80999950273, Radnička cesta 59 A, 10000 Zagreb zastupanog po punomoćniku MLADEN DŽALTO</item>
    </izvorni_sadrzaj>
    <derivirana_varijabla naziv="DomainObject.Predmet.ProtuStrankaListFormatedWithAdressOIB_1">
      <item>IVALA LARON d.o.o., OIB 80999950273, Radnička cesta 59 A, 10000 Zagreb zastupanog po punomoćniku MLADEN DŽALTO</item>
    </derivirana_varijabla>
  </DomainObject.Predmet.ProtuStrankaListFormatedWithAdressOIB>
  <DomainObject.Predmet.ProtuStrankaListNazivFormated>
    <izvorni_sadrzaj>
      <item>IVALA LARON d.o.o.</item>
    </izvorni_sadrzaj>
    <derivirana_varijabla naziv="DomainObject.Predmet.ProtuStrankaListNazivFormated_1">
      <item>IVALA LARON d.o.o.</item>
    </derivirana_varijabla>
  </DomainObject.Predmet.ProtuStrankaListNazivFormated>
  <DomainObject.Predmet.ProtuStrankaListNazivFormatedOIB>
    <izvorni_sadrzaj>
      <item>IVALA LARON d.o.o., OIB 80999950273</item>
    </izvorni_sadrzaj>
    <derivirana_varijabla naziv="DomainObject.Predmet.ProtuStrankaListNazivFormatedOIB_1">
      <item>IVALA LARON d.o.o., OIB 80999950273</item>
    </derivirana_varijabla>
  </DomainObject.Predmet.ProtuStrankaListNazivFormatedOIB>
  <DomainObject.Predmet.OstaliListFormated>
    <izvorni_sadrzaj>
      <item>MLADEN DŽALTO punomoćnik sudionika u postupku IVALA LARON d.o.o.</item>
      <item>IMEX BANKA d.d.</item>
      <item>Sandra Gregorić Jelinek</item>
    </izvorni_sadrzaj>
    <derivirana_varijabla naziv="DomainObject.Predmet.OstaliListFormated_1">
      <item>MLADEN DŽALTO punomoćnik sudionika u postupku IVALA LARON d.o.o.</item>
      <item>IMEX BANKA d.d.</item>
      <item>Sandra Gregorić Jelinek</item>
    </derivirana_varijabla>
  </DomainObject.Predmet.OstaliListFormated>
  <DomainObject.Predmet.OstaliListFormatedOIB>
    <izvorni_sadrzaj>
      <item>MLADEN DŽALTO, OIB 35804696526 punomoćnik sudionika u postupku IVALA LARON d.o.o.</item>
      <item>IMEX BANKA d.d.</item>
      <item>Sandra Gregorić Jelinek, OIB 76527594917</item>
    </izvorni_sadrzaj>
    <derivirana_varijabla naziv="DomainObject.Predmet.OstaliListFormatedOIB_1">
      <item>MLADEN DŽALTO, OIB 35804696526 punomoćnik sudionika u postupku IVALA LARON d.o.o.</item>
      <item>IMEX BANKA d.d.</item>
      <item>Sandra Gregorić Jelinek, OIB 76527594917</item>
    </derivirana_varijabla>
  </DomainObject.Predmet.OstaliListFormatedOIB>
  <DomainObject.Predmet.OstaliListFormatedWithAdress>
    <izvorni_sadrzaj>
      <item>MLADEN DŽALTO, Radnička cesta 59/A, 10000 Zagreb punomoćnik sudionika u postupku IVALA LARON d.o.o.</item>
      <item>IMEX BANKA d.d., Tolstojeva 6, 21000 Split</item>
      <item>Sandra Gregorić Jelinek, Klenovac 5, 10000 Zagreb</item>
    </izvorni_sadrzaj>
    <derivirana_varijabla naziv="DomainObject.Predmet.OstaliListFormatedWithAdress_1">
      <item>MLADEN DŽALTO, Radnička cesta 59/A, 10000 Zagreb punomoćnik sudionika u postupku IVALA LARON d.o.o.</item>
      <item>IMEX BANKA d.d., Tolstojeva 6, 21000 Split</item>
      <item>Sandra Gregorić Jelinek, Klenovac 5, 10000 Zagreb</item>
    </derivirana_varijabla>
  </DomainObject.Predmet.OstaliListFormatedWithAdress>
  <DomainObject.Predmet.OstaliListFormatedWithAdressOIB>
    <izvorni_sadrzaj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</izvorni_sadrzaj>
    <derivirana_varijabla naziv="DomainObject.Predmet.OstaliListFormatedWithAdressOIB_1"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</derivirana_varijabla>
  </DomainObject.Predmet.OstaliListFormatedWithAdressOIB>
  <DomainObject.Predmet.OstaliListNazivFormated>
    <izvorni_sadrzaj>
      <item>MLADEN DŽALTO</item>
      <item>IMEX BANKA d.d.</item>
      <item>Sandra Gregorić Jelinek</item>
    </izvorni_sadrzaj>
    <derivirana_varijabla naziv="DomainObject.Predmet.OstaliListNazivFormated_1">
      <item>MLADEN DŽALTO</item>
      <item>IMEX BANKA d.d.</item>
      <item>Sandra Gregorić Jelinek</item>
    </derivirana_varijabla>
  </DomainObject.Predmet.OstaliListNazivFormated>
  <DomainObject.Predmet.OstaliListNazivFormatedOIB>
    <izvorni_sadrzaj>
      <item>MLADEN DŽALTO, OIB 35804696526</item>
      <item>IMEX BANKA d.d.</item>
      <item>Sandra Gregorić Jelinek, OIB 76527594917</item>
    </izvorni_sadrzaj>
    <derivirana_varijabla naziv="DomainObject.Predmet.OstaliListNazivFormatedOIB_1">
      <item>MLADEN DŽALTO, OIB 35804696526</item>
      <item>IMEX BANKA d.d.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IVALA LARON d.o.o.</izvorni_sadrzaj>
    <derivirana_varijabla naziv="DomainObject.Predmet.ProtustrankaIDrugi_1">IVALA LARON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IVALA LARON d.o.o., OIB 80999950273, Radnička cesta 59 A, 10000 Zagreb</izvorni_sadrzaj>
    <derivirana_varijabla naziv="DomainObject.Predmet.ProtustrankaIDrugiAdressOIB_1">IVALA LARON d.o.o., OIB 80999950273, Radnička cesta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IVALA LARON d.o.o.</item>
      <item>MLADEN DŽALTO</item>
      <item>Mladen Džalto</item>
      <item>IMEX BANKA d.d.</item>
      <item>Sandra Gregorić Jelinek</item>
    </izvorni_sadrzaj>
    <derivirana_varijabla naziv="DomainObject.Predmet.SudioniciListNaziv_1">
      <item>FINA Regionalni centar Zagreb</item>
      <item>IVALA LARON d.o.o.</item>
      <item>MLADEN DŽALTO</item>
      <item>Mladen Džalto</item>
      <item>IMEX BANKA d.d.</item>
      <item>Sandra Gregorić Jelinek</item>
    </derivirana_varijabla>
  </DomainObject.Predmet.SudioniciListNaziv>
  <DomainObject.Predmet.SudioniciListAdressOIB>
    <izvorni_sadrzaj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</izvorni_sadrzaj>
    <derivirana_varijabla naziv="DomainObject.Predmet.SudioniciListAdressOIB_1"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80999950273</item>
      <item>, OIB 35804696526</item>
      <item>, OIB 35804696526</item>
      <item>, OIB null</item>
      <item>, OIB 76527594917</item>
    </izvorni_sadrzaj>
    <derivirana_varijabla naziv="DomainObject.Predmet.SudioniciListNazivOIB_1">
      <item>, OIB 85821130368</item>
      <item>, OIB 80999950273</item>
      <item>, OIB 35804696526</item>
      <item>, OIB 35804696526</item>
      <item>, OIB null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E42A28-1D32-4EC4-B7F7-F9686A1159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1321</properties:Words>
  <properties:Characters>7461</properties:Characters>
  <properties:Lines>135</properties:Lines>
  <properties:Paragraphs>36</properties:Paragraphs>
  <properties:TotalTime>567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2016-02-18T23:18:00Z</dcterms:created>
  <dc:creator>Ante</dc:creator>
  <cp:lastModifiedBy>Karmela Dolenc</cp:lastModifiedBy>
  <cp:lastPrinted>2016-12-02T11:36:00Z</cp:lastPrinted>
  <dcterms:modified xmlns:xsi="http://www.w3.org/2001/XMLSchema-instance" xsi:type="dcterms:W3CDTF">2016-12-02T11:37:00Z</dcterms:modified>
  <cp:revision>30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