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7f25" w14:paraId="c047f25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47F34" w:rsidP="00547F34" w:rsidR="00547F34">
      <w:pPr>
        <w:jc w:val="right"/>
      </w:pPr>
    </w:p>
    <w:p w:rsidRDefault="00547F34" w:rsidP="00547F34" w:rsidR="00547F34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>40. St-2737/2017</w:t>
      </w:r>
    </w:p>
    <w:p w:rsidRDefault="00547F34" w:rsidP="00547F34" w:rsidR="00547F34" w:rsidRPr="000F068D">
      <w:pPr>
        <w:rPr>
          <w:sz w:val="24"/>
          <w:szCs w:val="24"/>
        </w:rPr>
      </w:pPr>
    </w:p>
    <w:p w:rsidRDefault="00547F34" w:rsidP="00547F34" w:rsidR="00547F34" w:rsidRPr="000F068D">
      <w:pPr>
        <w:jc w:val="center"/>
        <w:rPr>
          <w:sz w:val="24"/>
          <w:szCs w:val="24"/>
        </w:rPr>
      </w:pPr>
    </w:p>
    <w:p w:rsidRDefault="00547F34" w:rsidP="00547F34" w:rsidR="00547F34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E P U B L I K A   H R V A T S K A</w:t>
      </w:r>
    </w:p>
    <w:p w:rsidRDefault="00547F34" w:rsidP="00547F34" w:rsidR="00547F34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J E Š E NJ E</w:t>
      </w:r>
    </w:p>
    <w:p w:rsidRDefault="00547F34" w:rsidP="00547F34" w:rsidR="00547F34" w:rsidRPr="000F068D">
      <w:pPr>
        <w:jc w:val="both"/>
        <w:rPr>
          <w:sz w:val="24"/>
          <w:szCs w:val="24"/>
        </w:rPr>
      </w:pPr>
    </w:p>
    <w:p w:rsidRDefault="00547F34" w:rsidP="00547F34" w:rsidR="00547F34" w:rsidRPr="000F068D">
      <w:pPr>
        <w:ind w:firstLine="708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Trgovački sud u Zagrebu, po sucu tog suda Anti Galiću, kao sucu pojedincu, u predstečajnom postupku nad dužnikom SOKOL MARIĆ d.o.o., Zagreb, Trg Republike Hrvatske 8/II (OIB 11543074213), dana 24.listopada 2017. </w:t>
      </w:r>
    </w:p>
    <w:p w:rsidRDefault="00547F34" w:rsidP="00547F34" w:rsidR="00547F34" w:rsidRPr="000F068D">
      <w:pPr>
        <w:jc w:val="both"/>
        <w:rPr>
          <w:sz w:val="24"/>
          <w:szCs w:val="24"/>
        </w:rPr>
      </w:pPr>
    </w:p>
    <w:p w:rsidRDefault="002179C2" w:rsidP="002179C2" w:rsidR="002179C2" w:rsidRPr="000F068D">
      <w:pPr>
        <w:jc w:val="center"/>
        <w:rPr>
          <w:b/>
          <w:sz w:val="24"/>
          <w:szCs w:val="24"/>
        </w:rPr>
      </w:pPr>
      <w:r w:rsidRPr="000F068D">
        <w:rPr>
          <w:b/>
          <w:sz w:val="24"/>
          <w:szCs w:val="24"/>
        </w:rPr>
        <w:t>r i j e š i o    j e</w:t>
      </w:r>
    </w:p>
    <w:p w:rsidRDefault="0097040B" w:rsidP="002179C2" w:rsidR="0097040B" w:rsidRPr="000F068D">
      <w:pPr>
        <w:jc w:val="center"/>
        <w:rPr>
          <w:sz w:val="24"/>
          <w:szCs w:val="24"/>
        </w:rPr>
      </w:pPr>
    </w:p>
    <w:p w:rsidRDefault="006B600E" w:rsidP="00AF5F76" w:rsidR="0018507C" w:rsidRPr="000F068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F068D">
        <w:rPr>
          <w:sz w:val="24"/>
          <w:szCs w:val="24"/>
        </w:rPr>
        <w:t>I.</w:t>
      </w:r>
      <w:r w:rsidR="0097040B" w:rsidRPr="000F068D">
        <w:rPr>
          <w:sz w:val="24"/>
          <w:szCs w:val="24"/>
        </w:rPr>
        <w:t xml:space="preserve"> </w:t>
      </w:r>
      <w:r w:rsidR="00AF5F76" w:rsidRPr="000F068D">
        <w:rPr>
          <w:sz w:val="24"/>
          <w:szCs w:val="24"/>
        </w:rPr>
        <w:t>Miljenko Marinić iz Zagreba, Lopudska 1.</w:t>
      </w:r>
      <w:r w:rsidR="00937BD7">
        <w:rPr>
          <w:sz w:val="24"/>
          <w:szCs w:val="24"/>
        </w:rPr>
        <w:t>,</w:t>
      </w:r>
      <w:r w:rsidR="00AF5F76" w:rsidRPr="000F068D">
        <w:rPr>
          <w:sz w:val="24"/>
          <w:szCs w:val="24"/>
        </w:rPr>
        <w:t xml:space="preserve"> OIB 34668485052., </w:t>
      </w:r>
      <w:r w:rsidRPr="000F068D">
        <w:rPr>
          <w:sz w:val="24"/>
          <w:szCs w:val="24"/>
        </w:rPr>
        <w:t>razrješava se dužnosti</w:t>
      </w:r>
      <w:r w:rsidR="00F27BA4" w:rsidRPr="000F068D">
        <w:rPr>
          <w:sz w:val="24"/>
          <w:szCs w:val="24"/>
        </w:rPr>
        <w:t xml:space="preserve"> p</w:t>
      </w:r>
      <w:r w:rsidR="00AF5F76" w:rsidRPr="000F068D">
        <w:rPr>
          <w:sz w:val="24"/>
          <w:szCs w:val="24"/>
        </w:rPr>
        <w:t xml:space="preserve">ovjerenika predstečajne nagodbe </w:t>
      </w:r>
    </w:p>
    <w:p w:rsidRDefault="006B600E" w:rsidP="00F27BA4" w:rsidR="00F27BA4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II. </w:t>
      </w:r>
      <w:r w:rsidR="00A45610">
        <w:rPr>
          <w:sz w:val="24"/>
          <w:szCs w:val="24"/>
        </w:rPr>
        <w:t xml:space="preserve">Danko Šinka iz Osijeka, Trg slobode 8., </w:t>
      </w:r>
      <w:r w:rsidR="000B3E4B" w:rsidRPr="000F068D">
        <w:rPr>
          <w:sz w:val="24"/>
          <w:szCs w:val="24"/>
        </w:rPr>
        <w:t xml:space="preserve"> OIB: </w:t>
      </w:r>
      <w:r w:rsidR="00A45610">
        <w:rPr>
          <w:sz w:val="24"/>
          <w:szCs w:val="24"/>
        </w:rPr>
        <w:t>43572319915</w:t>
      </w:r>
      <w:r w:rsidRPr="000F068D">
        <w:rPr>
          <w:sz w:val="24"/>
          <w:szCs w:val="24"/>
        </w:rPr>
        <w:t xml:space="preserve">, </w:t>
      </w:r>
      <w:r w:rsidR="00604508" w:rsidRPr="000F068D">
        <w:rPr>
          <w:sz w:val="24"/>
          <w:szCs w:val="24"/>
        </w:rPr>
        <w:t xml:space="preserve">imenuje </w:t>
      </w:r>
      <w:r w:rsidRPr="000F068D">
        <w:rPr>
          <w:sz w:val="24"/>
          <w:szCs w:val="24"/>
        </w:rPr>
        <w:t xml:space="preserve">se </w:t>
      </w:r>
      <w:r w:rsidR="00AF5F76" w:rsidRPr="000F068D">
        <w:rPr>
          <w:sz w:val="24"/>
          <w:szCs w:val="24"/>
        </w:rPr>
        <w:t xml:space="preserve">povjerenikom predstečajne nagodbe </w:t>
      </w:r>
    </w:p>
    <w:p w:rsidRDefault="008E6585" w:rsidR="008E6585" w:rsidRPr="000F068D">
      <w:pPr>
        <w:tabs>
          <w:tab w:pos="1440" w:val="left"/>
        </w:tabs>
        <w:jc w:val="both"/>
        <w:rPr>
          <w:sz w:val="24"/>
          <w:szCs w:val="24"/>
        </w:rPr>
      </w:pPr>
      <w:r w:rsidRPr="000F068D">
        <w:rPr>
          <w:b/>
          <w:sz w:val="24"/>
          <w:szCs w:val="24"/>
        </w:rPr>
        <w:t xml:space="preserve">            </w:t>
      </w:r>
      <w:r w:rsidR="006B600E" w:rsidRPr="000F068D">
        <w:rPr>
          <w:sz w:val="24"/>
          <w:szCs w:val="24"/>
        </w:rPr>
        <w:t>I</w:t>
      </w:r>
      <w:r w:rsidR="005B4638" w:rsidRPr="000F068D">
        <w:rPr>
          <w:sz w:val="24"/>
          <w:szCs w:val="24"/>
        </w:rPr>
        <w:t>II</w:t>
      </w:r>
      <w:r w:rsidR="006B600E" w:rsidRPr="000F068D">
        <w:rPr>
          <w:sz w:val="24"/>
          <w:szCs w:val="24"/>
        </w:rPr>
        <w:t>.</w:t>
      </w:r>
      <w:r w:rsidRPr="000F068D">
        <w:rPr>
          <w:sz w:val="24"/>
          <w:szCs w:val="24"/>
        </w:rPr>
        <w:t xml:space="preserve">  Ovo rješenje će se </w:t>
      </w:r>
      <w:r w:rsidR="00E614F7" w:rsidRPr="000F068D">
        <w:rPr>
          <w:sz w:val="24"/>
          <w:szCs w:val="24"/>
        </w:rPr>
        <w:t xml:space="preserve">objaviti na e-oglasnoj ploči suda, te </w:t>
      </w:r>
      <w:r w:rsidRPr="000F068D">
        <w:rPr>
          <w:sz w:val="24"/>
          <w:szCs w:val="24"/>
        </w:rPr>
        <w:t>dostaviti sudskom registru ovog suda</w:t>
      </w:r>
      <w:r w:rsidR="00993D74" w:rsidRPr="000F068D">
        <w:rPr>
          <w:sz w:val="24"/>
          <w:szCs w:val="24"/>
        </w:rPr>
        <w:t xml:space="preserve"> i Financijskoj agenciji</w:t>
      </w:r>
      <w:r w:rsidRPr="000F068D">
        <w:rPr>
          <w:sz w:val="24"/>
          <w:szCs w:val="24"/>
        </w:rPr>
        <w:t xml:space="preserve">. </w:t>
      </w:r>
    </w:p>
    <w:p w:rsidRDefault="00CD4A70" w:rsidR="00CD4A70" w:rsidRPr="000F068D">
      <w:pPr>
        <w:jc w:val="center"/>
        <w:rPr>
          <w:sz w:val="24"/>
          <w:szCs w:val="24"/>
        </w:rPr>
      </w:pPr>
    </w:p>
    <w:p w:rsidRDefault="007C698F" w:rsidR="007C698F" w:rsidRPr="000F068D">
      <w:pPr>
        <w:jc w:val="center"/>
        <w:rPr>
          <w:sz w:val="24"/>
          <w:szCs w:val="24"/>
        </w:rPr>
      </w:pPr>
    </w:p>
    <w:p w:rsidRDefault="001976F7" w:rsidR="001976F7" w:rsidRPr="000F068D">
      <w:pPr>
        <w:jc w:val="center"/>
        <w:rPr>
          <w:sz w:val="24"/>
          <w:szCs w:val="24"/>
        </w:rPr>
      </w:pPr>
    </w:p>
    <w:p w:rsidRDefault="008E6585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Obrazloženje</w:t>
      </w:r>
    </w:p>
    <w:p w:rsidRDefault="000E55DB" w:rsidP="00C06EC4" w:rsidR="000E55DB" w:rsidRPr="000F068D">
      <w:pPr>
        <w:tabs>
          <w:tab w:pos="0" w:val="left"/>
        </w:tabs>
        <w:jc w:val="both"/>
        <w:rPr>
          <w:sz w:val="24"/>
          <w:szCs w:val="24"/>
        </w:rPr>
      </w:pPr>
    </w:p>
    <w:p w:rsidRDefault="001155AC" w:rsidP="008D4433" w:rsidR="000B3E4B" w:rsidRPr="000F068D">
      <w:pPr>
        <w:ind w:firstLine="555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R</w:t>
      </w:r>
      <w:r w:rsidR="000B3E4B" w:rsidRPr="000F068D">
        <w:rPr>
          <w:sz w:val="24"/>
          <w:szCs w:val="24"/>
        </w:rPr>
        <w:t xml:space="preserve">rješenjem ovog suda od </w:t>
      </w:r>
      <w:r w:rsidR="00B46F54" w:rsidRPr="000F068D">
        <w:rPr>
          <w:sz w:val="24"/>
          <w:szCs w:val="24"/>
        </w:rPr>
        <w:t>1</w:t>
      </w:r>
      <w:r w:rsidR="00993D74" w:rsidRPr="000F068D">
        <w:rPr>
          <w:sz w:val="24"/>
          <w:szCs w:val="24"/>
        </w:rPr>
        <w:t>3</w:t>
      </w:r>
      <w:r w:rsidR="000B3E4B" w:rsidRPr="000F068D">
        <w:rPr>
          <w:sz w:val="24"/>
          <w:szCs w:val="24"/>
        </w:rPr>
        <w:t>.</w:t>
      </w:r>
      <w:r w:rsidR="00993D74" w:rsidRPr="000F068D">
        <w:rPr>
          <w:sz w:val="24"/>
          <w:szCs w:val="24"/>
        </w:rPr>
        <w:t xml:space="preserve">listopada </w:t>
      </w:r>
      <w:r w:rsidR="000B3E4B" w:rsidRPr="000F068D">
        <w:rPr>
          <w:sz w:val="24"/>
          <w:szCs w:val="24"/>
        </w:rPr>
        <w:t>201</w:t>
      </w:r>
      <w:r w:rsidR="00F27BA4" w:rsidRPr="000F068D">
        <w:rPr>
          <w:sz w:val="24"/>
          <w:szCs w:val="24"/>
        </w:rPr>
        <w:t>7</w:t>
      </w:r>
      <w:r w:rsidR="000B3E4B" w:rsidRPr="000F068D">
        <w:rPr>
          <w:sz w:val="24"/>
          <w:szCs w:val="24"/>
        </w:rPr>
        <w:t xml:space="preserve">. </w:t>
      </w:r>
      <w:r w:rsidR="007001E2" w:rsidRPr="000F068D">
        <w:rPr>
          <w:sz w:val="24"/>
          <w:szCs w:val="24"/>
        </w:rPr>
        <w:t>otvoren je predstečajni postupak nad dužnikom SOKOL MARIĆ d.o.o., Zagreb, Trg Republike Hrvatske 8/II (OIB 11543074213) (toč.I.), a za povjerenika pred</w:t>
      </w:r>
      <w:r w:rsidR="0034365E" w:rsidRPr="000F068D">
        <w:rPr>
          <w:sz w:val="24"/>
          <w:szCs w:val="24"/>
        </w:rPr>
        <w:t>s</w:t>
      </w:r>
      <w:r w:rsidR="007001E2" w:rsidRPr="000F068D">
        <w:rPr>
          <w:sz w:val="24"/>
          <w:szCs w:val="24"/>
        </w:rPr>
        <w:t xml:space="preserve">tečajne nagodbe je imenovan </w:t>
      </w:r>
      <w:r w:rsidR="00993D74" w:rsidRPr="000F068D">
        <w:rPr>
          <w:sz w:val="24"/>
          <w:szCs w:val="24"/>
        </w:rPr>
        <w:t>Miljenko Marinić iz Zagreba, Lopudska 1. OIB 34668485052</w:t>
      </w:r>
      <w:r w:rsidR="007001E2" w:rsidRPr="000F068D">
        <w:rPr>
          <w:sz w:val="24"/>
          <w:szCs w:val="24"/>
        </w:rPr>
        <w:t xml:space="preserve"> (toč.II.)</w:t>
      </w:r>
      <w:r w:rsidR="00F27BA4" w:rsidRPr="000F068D">
        <w:rPr>
          <w:sz w:val="24"/>
          <w:szCs w:val="24"/>
        </w:rPr>
        <w:t xml:space="preserve"> </w:t>
      </w:r>
      <w:r w:rsidRPr="000F068D">
        <w:rPr>
          <w:sz w:val="24"/>
          <w:szCs w:val="24"/>
        </w:rPr>
        <w:t>Povjerenik je izabran</w:t>
      </w:r>
      <w:r w:rsidR="00993D74" w:rsidRPr="000F068D">
        <w:rPr>
          <w:sz w:val="24"/>
          <w:szCs w:val="24"/>
        </w:rPr>
        <w:t xml:space="preserve"> </w:t>
      </w:r>
      <w:r w:rsidR="000B3E4B" w:rsidRPr="000F068D">
        <w:rPr>
          <w:sz w:val="24"/>
          <w:szCs w:val="24"/>
        </w:rPr>
        <w:t>metodom slučajnog odabira s liste A stečajnih upravitelja</w:t>
      </w:r>
      <w:r w:rsidR="008D4433" w:rsidRPr="000F068D">
        <w:rPr>
          <w:sz w:val="24"/>
          <w:szCs w:val="24"/>
        </w:rPr>
        <w:t>,</w:t>
      </w:r>
      <w:r w:rsidR="00B46F54" w:rsidRPr="000F068D">
        <w:rPr>
          <w:sz w:val="24"/>
          <w:szCs w:val="24"/>
        </w:rPr>
        <w:t xml:space="preserve"> sukladno odredbi članka </w:t>
      </w:r>
      <w:r w:rsidRPr="000F068D">
        <w:rPr>
          <w:sz w:val="24"/>
          <w:szCs w:val="24"/>
        </w:rPr>
        <w:t xml:space="preserve"> 23. stavak 3. i članka </w:t>
      </w:r>
      <w:r w:rsidR="00B46F54" w:rsidRPr="000F068D">
        <w:rPr>
          <w:sz w:val="24"/>
          <w:szCs w:val="24"/>
        </w:rPr>
        <w:t>84. stavak 1. S</w:t>
      </w:r>
      <w:r w:rsidRPr="000F068D">
        <w:rPr>
          <w:sz w:val="24"/>
          <w:szCs w:val="24"/>
        </w:rPr>
        <w:t>tečajnog zakona (N.N.br.71/15, dalje: SZ)</w:t>
      </w:r>
    </w:p>
    <w:p w:rsidRDefault="007001E2" w:rsidP="000B3E4B" w:rsidR="00425F6F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Podneskom od 20.listopada 2017. Miljenko </w:t>
      </w:r>
      <w:r w:rsidR="00425F6F" w:rsidRPr="000F068D">
        <w:rPr>
          <w:sz w:val="24"/>
          <w:szCs w:val="24"/>
        </w:rPr>
        <w:t>M</w:t>
      </w:r>
      <w:r w:rsidRPr="000F068D">
        <w:rPr>
          <w:sz w:val="24"/>
          <w:szCs w:val="24"/>
        </w:rPr>
        <w:t>arinić</w:t>
      </w:r>
      <w:r w:rsidR="00425F6F" w:rsidRPr="000F068D">
        <w:rPr>
          <w:sz w:val="24"/>
          <w:szCs w:val="24"/>
        </w:rPr>
        <w:t xml:space="preserve"> je zatražio r</w:t>
      </w:r>
      <w:r w:rsidR="0034365E" w:rsidRPr="000F068D">
        <w:rPr>
          <w:sz w:val="24"/>
          <w:szCs w:val="24"/>
        </w:rPr>
        <w:t>a</w:t>
      </w:r>
      <w:r w:rsidR="00425F6F" w:rsidRPr="000F068D">
        <w:rPr>
          <w:sz w:val="24"/>
          <w:szCs w:val="24"/>
        </w:rPr>
        <w:t>zrješenje dužnost</w:t>
      </w:r>
      <w:r w:rsidR="000F068D" w:rsidRPr="000F068D">
        <w:rPr>
          <w:sz w:val="24"/>
          <w:szCs w:val="24"/>
        </w:rPr>
        <w:t>i</w:t>
      </w:r>
      <w:r w:rsidR="00425F6F" w:rsidRPr="000F068D">
        <w:rPr>
          <w:sz w:val="24"/>
          <w:szCs w:val="24"/>
        </w:rPr>
        <w:t xml:space="preserve"> povjerenika u </w:t>
      </w:r>
      <w:r w:rsidR="000F068D" w:rsidRPr="000F068D">
        <w:rPr>
          <w:sz w:val="24"/>
          <w:szCs w:val="24"/>
        </w:rPr>
        <w:t xml:space="preserve">postupku </w:t>
      </w:r>
      <w:r w:rsidR="00425F6F" w:rsidRPr="000F068D">
        <w:rPr>
          <w:sz w:val="24"/>
          <w:szCs w:val="24"/>
        </w:rPr>
        <w:t>predstečajne nagodbe nad dužnikom SOKOL MARIĆ d.o.o., Zagreb.</w:t>
      </w:r>
    </w:p>
    <w:p w:rsidRDefault="00425F6F" w:rsidP="000B3E4B" w:rsidR="00425F6F" w:rsidRPr="000F068D">
      <w:pPr>
        <w:ind w:firstLine="720"/>
        <w:jc w:val="both"/>
        <w:rPr>
          <w:sz w:val="24"/>
          <w:szCs w:val="24"/>
        </w:rPr>
      </w:pPr>
    </w:p>
    <w:p w:rsidRDefault="00425F6F" w:rsidP="00054C88" w:rsidR="0030447E" w:rsidRPr="000F068D">
      <w:pPr>
        <w:ind w:firstLine="68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Prema odredbi članka 23. stavak 3. SZ-a na određivanje povjerenika, nadzor nad njegovim radom, odgovornost, te nagradu i naknadu troškova za rad na odgovarajući se način primjenjuju odredbe SZ o stečajnom upravitelju</w:t>
      </w:r>
      <w:r w:rsidR="00054C88" w:rsidRPr="000F068D">
        <w:rPr>
          <w:sz w:val="24"/>
          <w:szCs w:val="24"/>
        </w:rPr>
        <w:t xml:space="preserve">, a prema </w:t>
      </w:r>
      <w:r w:rsidR="0030447E" w:rsidRPr="000F068D">
        <w:rPr>
          <w:sz w:val="24"/>
          <w:szCs w:val="24"/>
        </w:rPr>
        <w:t xml:space="preserve">odredbi članka </w:t>
      </w:r>
      <w:r w:rsidR="00054C88" w:rsidRPr="000F068D">
        <w:rPr>
          <w:sz w:val="24"/>
          <w:szCs w:val="24"/>
        </w:rPr>
        <w:t>91. stavak 5. SZ-a sud može razriješiti stečajnog upravitelja i na osobni zahtjev.</w:t>
      </w:r>
      <w:r w:rsidR="0030447E" w:rsidRPr="000F068D">
        <w:rPr>
          <w:sz w:val="24"/>
          <w:szCs w:val="24"/>
        </w:rPr>
        <w:t xml:space="preserve"> </w:t>
      </w:r>
    </w:p>
    <w:p w:rsidRDefault="00054C88" w:rsidP="0030447E" w:rsidR="00054C88" w:rsidRPr="000F068D">
      <w:pPr>
        <w:ind w:firstLine="720"/>
        <w:jc w:val="both"/>
        <w:rPr>
          <w:sz w:val="24"/>
          <w:szCs w:val="24"/>
        </w:rPr>
      </w:pPr>
    </w:p>
    <w:p w:rsidRDefault="0030447E" w:rsidP="001F491D" w:rsidR="006F52B0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Temeljem zahtjeva </w:t>
      </w:r>
      <w:r w:rsidR="001F491D" w:rsidRPr="000F068D">
        <w:rPr>
          <w:sz w:val="24"/>
          <w:szCs w:val="24"/>
        </w:rPr>
        <w:t>povjerenika od 20.listopada 2017., a uz primjenu članka 23. stavak 3. i članka 91. stavak 5. S</w:t>
      </w:r>
      <w:r w:rsidR="000F068D" w:rsidRPr="000F068D">
        <w:rPr>
          <w:sz w:val="24"/>
          <w:szCs w:val="24"/>
        </w:rPr>
        <w:t>Z</w:t>
      </w:r>
      <w:r w:rsidR="001F491D" w:rsidRPr="000F068D">
        <w:rPr>
          <w:sz w:val="24"/>
          <w:szCs w:val="24"/>
        </w:rPr>
        <w:t>-a r</w:t>
      </w:r>
      <w:r w:rsidR="000F068D" w:rsidRPr="000F068D">
        <w:rPr>
          <w:sz w:val="24"/>
          <w:szCs w:val="24"/>
        </w:rPr>
        <w:t>i</w:t>
      </w:r>
      <w:r w:rsidR="001F491D" w:rsidRPr="000F068D">
        <w:rPr>
          <w:sz w:val="24"/>
          <w:szCs w:val="24"/>
        </w:rPr>
        <w:t>ješen</w:t>
      </w:r>
      <w:r w:rsidR="000F068D" w:rsidRPr="000F068D">
        <w:rPr>
          <w:sz w:val="24"/>
          <w:szCs w:val="24"/>
        </w:rPr>
        <w:t>o</w:t>
      </w:r>
      <w:r w:rsidR="001F491D" w:rsidRPr="000F068D">
        <w:rPr>
          <w:sz w:val="24"/>
          <w:szCs w:val="24"/>
        </w:rPr>
        <w:t xml:space="preserve"> je kao pod toč.I.</w:t>
      </w:r>
    </w:p>
    <w:p w:rsidRDefault="000C178D" w:rsidP="000C178D" w:rsidR="000C178D" w:rsidRPr="000F068D">
      <w:pPr>
        <w:ind w:firstLine="720"/>
        <w:jc w:val="both"/>
        <w:rPr>
          <w:sz w:val="24"/>
          <w:szCs w:val="24"/>
        </w:rPr>
      </w:pPr>
    </w:p>
    <w:p w:rsidRDefault="000C178D" w:rsidP="000C178D" w:rsidR="000C178D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lastRenderedPageBreak/>
        <w:t>Novoimenovani p</w:t>
      </w:r>
      <w:r w:rsidR="001F491D" w:rsidRPr="000F068D">
        <w:rPr>
          <w:sz w:val="24"/>
          <w:szCs w:val="24"/>
        </w:rPr>
        <w:t xml:space="preserve">ovjerenik </w:t>
      </w:r>
      <w:r w:rsidRPr="000F068D">
        <w:rPr>
          <w:sz w:val="24"/>
          <w:szCs w:val="24"/>
        </w:rPr>
        <w:t xml:space="preserve">izabran je metodom slučajnog odabira s liste A stečajnih upravitelja, sukladno odredbi </w:t>
      </w:r>
      <w:r w:rsidR="0034365E" w:rsidRPr="000F068D">
        <w:rPr>
          <w:sz w:val="24"/>
          <w:szCs w:val="24"/>
        </w:rPr>
        <w:t xml:space="preserve">članka 23. stavak 3. i </w:t>
      </w:r>
      <w:r w:rsidRPr="000F068D">
        <w:rPr>
          <w:sz w:val="24"/>
          <w:szCs w:val="24"/>
        </w:rPr>
        <w:t>članka 84. stavak 1. SZ-a</w:t>
      </w:r>
      <w:r w:rsidR="0034365E" w:rsidRPr="000F068D">
        <w:rPr>
          <w:sz w:val="24"/>
          <w:szCs w:val="24"/>
        </w:rPr>
        <w:t xml:space="preserve"> (toč.II</w:t>
      </w:r>
      <w:r w:rsidRPr="000F068D">
        <w:rPr>
          <w:sz w:val="24"/>
          <w:szCs w:val="24"/>
        </w:rPr>
        <w:t>.</w:t>
      </w:r>
      <w:r w:rsidR="0034365E" w:rsidRPr="000F068D">
        <w:rPr>
          <w:sz w:val="24"/>
          <w:szCs w:val="24"/>
        </w:rPr>
        <w:t>)</w:t>
      </w:r>
    </w:p>
    <w:p w:rsidRDefault="008E6585" w:rsidP="002179C2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 xml:space="preserve">Zagreb, </w:t>
      </w:r>
      <w:r w:rsidR="0034365E" w:rsidRPr="000F068D">
        <w:rPr>
          <w:sz w:val="24"/>
          <w:szCs w:val="24"/>
        </w:rPr>
        <w:t xml:space="preserve">24.listopada </w:t>
      </w:r>
      <w:r w:rsidR="00FD2D6D" w:rsidRPr="000F068D">
        <w:rPr>
          <w:sz w:val="24"/>
          <w:szCs w:val="24"/>
        </w:rPr>
        <w:t xml:space="preserve"> </w:t>
      </w:r>
      <w:r w:rsidR="00B84D54" w:rsidRPr="000F068D">
        <w:rPr>
          <w:sz w:val="24"/>
          <w:szCs w:val="24"/>
        </w:rPr>
        <w:t>201</w:t>
      </w:r>
      <w:r w:rsidR="000C178D" w:rsidRPr="000F068D">
        <w:rPr>
          <w:sz w:val="24"/>
          <w:szCs w:val="24"/>
        </w:rPr>
        <w:t>7</w:t>
      </w:r>
      <w:r w:rsidR="00B84D54" w:rsidRPr="000F068D">
        <w:rPr>
          <w:sz w:val="24"/>
          <w:szCs w:val="24"/>
        </w:rPr>
        <w:t>.</w:t>
      </w:r>
    </w:p>
    <w:p w:rsidRDefault="002179C2" w:rsidP="002179C2" w:rsidR="002179C2" w:rsidRPr="000F068D">
      <w:pPr>
        <w:jc w:val="center"/>
        <w:rPr>
          <w:sz w:val="24"/>
          <w:szCs w:val="24"/>
        </w:rPr>
      </w:pPr>
    </w:p>
    <w:p w:rsidRDefault="00DE242F" w:rsidP="00794035" w:rsidR="008E6585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="008E6585" w:rsidRPr="000F068D">
        <w:rPr>
          <w:sz w:val="24"/>
          <w:szCs w:val="24"/>
        </w:rPr>
        <w:t>S</w:t>
      </w:r>
      <w:r w:rsidR="002179C2" w:rsidRPr="000F068D">
        <w:rPr>
          <w:sz w:val="24"/>
          <w:szCs w:val="24"/>
        </w:rPr>
        <w:t>udac</w:t>
      </w:r>
      <w:r w:rsidR="008E6585" w:rsidRPr="000F068D">
        <w:rPr>
          <w:sz w:val="24"/>
          <w:szCs w:val="24"/>
        </w:rPr>
        <w:t xml:space="preserve">: </w:t>
      </w:r>
    </w:p>
    <w:p w:rsidRDefault="008E6585" w:rsidP="00B84D54" w:rsidR="008D5B22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>Ante Galić</w:t>
      </w:r>
      <w:r w:rsidR="00CF7097" w:rsidRPr="000F068D">
        <w:rPr>
          <w:sz w:val="24"/>
          <w:szCs w:val="24"/>
        </w:rPr>
        <w:t xml:space="preserve"> </w:t>
      </w:r>
      <w:r w:rsidR="00DE7C1E">
        <w:rPr>
          <w:sz w:val="24"/>
          <w:szCs w:val="24"/>
        </w:rPr>
        <w:t>v.r.</w:t>
      </w:r>
    </w:p>
    <w:p w:rsidRDefault="008E6585" w:rsidR="008E6585" w:rsidRPr="000F068D">
      <w:pPr>
        <w:jc w:val="both"/>
        <w:rPr>
          <w:sz w:val="24"/>
          <w:szCs w:val="24"/>
        </w:rPr>
      </w:pPr>
    </w:p>
    <w:p w:rsidRDefault="002179C2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Uputa o pravnom lijeku: </w:t>
      </w:r>
    </w:p>
    <w:p w:rsidRDefault="008E6585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>Protiv ovog rješenja dopuštena je žalba u roku od 8 dana.  Žalba se podnosi ovom sudu u 2 primj</w:t>
      </w:r>
      <w:r w:rsidR="00B84D54" w:rsidRPr="000F068D">
        <w:rPr>
          <w:sz w:val="24"/>
          <w:szCs w:val="24"/>
        </w:rPr>
        <w:t>erka za Visoki trgovački sud RH.</w:t>
      </w:r>
    </w:p>
    <w:p w:rsidRDefault="00D556DD" w:rsidR="00D556DD" w:rsidRPr="000F068D">
      <w:pPr>
        <w:jc w:val="both"/>
        <w:rPr>
          <w:sz w:val="24"/>
          <w:szCs w:val="24"/>
        </w:rPr>
      </w:pPr>
    </w:p>
    <w:p w:rsidRDefault="00DE7C1E" w:rsidP="00DE7C1E" w:rsidR="00DE7C1E">
      <w:pPr>
        <w:ind w:firstLine="720" w:left="3600"/>
        <w:jc w:val="both"/>
      </w:pPr>
      <w:r>
        <w:t>Za točnost otpravka, ovlašteni službenik:</w:t>
      </w:r>
    </w:p>
    <w:p w:rsidRDefault="00DE7C1E" w:rsidP="00422EE0" w:rsidR="00DE7C1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C178D" w:rsidP="00DE7C1E" w:rsidR="000C178D" w:rsidRPr="000F068D">
      <w:pPr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8E6585" w:rsidP="00CF7097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A00" w:rsidR="00DA2A00">
      <w:r>
        <w:separator/>
      </w:r>
    </w:p>
  </w:endnote>
  <w:endnote w:id="0" w:type="continuationSeparator">
    <w:p w:rsidRDefault="00DA2A00" w:rsidR="00DA2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9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A00" w:rsidR="00DA2A00">
      <w:r>
        <w:separator/>
      </w:r>
    </w:p>
  </w:footnote>
  <w:footnote w:id="0" w:type="continuationSeparator">
    <w:p w:rsidRDefault="00DA2A00" w:rsidR="00DA2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0393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4C88"/>
    <w:rsid w:val="000577CA"/>
    <w:rsid w:val="000971F5"/>
    <w:rsid w:val="000A238E"/>
    <w:rsid w:val="000B3E4B"/>
    <w:rsid w:val="000C178D"/>
    <w:rsid w:val="000C5FFF"/>
    <w:rsid w:val="000D234B"/>
    <w:rsid w:val="000E55DB"/>
    <w:rsid w:val="000F068D"/>
    <w:rsid w:val="001155AC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1F491D"/>
    <w:rsid w:val="002179C2"/>
    <w:rsid w:val="00241809"/>
    <w:rsid w:val="002449CE"/>
    <w:rsid w:val="002510A4"/>
    <w:rsid w:val="00272E07"/>
    <w:rsid w:val="002A7704"/>
    <w:rsid w:val="002B1696"/>
    <w:rsid w:val="002E345C"/>
    <w:rsid w:val="002E7C19"/>
    <w:rsid w:val="00303420"/>
    <w:rsid w:val="0030447E"/>
    <w:rsid w:val="003240C3"/>
    <w:rsid w:val="00325824"/>
    <w:rsid w:val="0034365E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25F6F"/>
    <w:rsid w:val="00444428"/>
    <w:rsid w:val="004464D4"/>
    <w:rsid w:val="00447DD5"/>
    <w:rsid w:val="00460252"/>
    <w:rsid w:val="00467628"/>
    <w:rsid w:val="004A3A5B"/>
    <w:rsid w:val="004B52A9"/>
    <w:rsid w:val="004E1BBF"/>
    <w:rsid w:val="00517BEF"/>
    <w:rsid w:val="00526CD9"/>
    <w:rsid w:val="005362EA"/>
    <w:rsid w:val="00547F34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3939"/>
    <w:rsid w:val="00604508"/>
    <w:rsid w:val="0065330D"/>
    <w:rsid w:val="00665E6E"/>
    <w:rsid w:val="00667FF1"/>
    <w:rsid w:val="006960CC"/>
    <w:rsid w:val="006A3FEF"/>
    <w:rsid w:val="006A4A4A"/>
    <w:rsid w:val="006B600E"/>
    <w:rsid w:val="006B62F8"/>
    <w:rsid w:val="006E0203"/>
    <w:rsid w:val="006F52B0"/>
    <w:rsid w:val="007001E2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205A2"/>
    <w:rsid w:val="00830A53"/>
    <w:rsid w:val="00831D23"/>
    <w:rsid w:val="0083350A"/>
    <w:rsid w:val="00836807"/>
    <w:rsid w:val="00881945"/>
    <w:rsid w:val="008B0234"/>
    <w:rsid w:val="008D3E89"/>
    <w:rsid w:val="008D4433"/>
    <w:rsid w:val="008D5B22"/>
    <w:rsid w:val="008E09C6"/>
    <w:rsid w:val="008E0E14"/>
    <w:rsid w:val="008E3A2A"/>
    <w:rsid w:val="008E6585"/>
    <w:rsid w:val="00925D24"/>
    <w:rsid w:val="00927EB1"/>
    <w:rsid w:val="00937BD7"/>
    <w:rsid w:val="00955A8C"/>
    <w:rsid w:val="00955D2D"/>
    <w:rsid w:val="00963321"/>
    <w:rsid w:val="0097040B"/>
    <w:rsid w:val="00983FE5"/>
    <w:rsid w:val="00986ADD"/>
    <w:rsid w:val="00993D74"/>
    <w:rsid w:val="009B2095"/>
    <w:rsid w:val="009B5F2C"/>
    <w:rsid w:val="009E0EF6"/>
    <w:rsid w:val="009F740A"/>
    <w:rsid w:val="00A0530D"/>
    <w:rsid w:val="00A06D54"/>
    <w:rsid w:val="00A45610"/>
    <w:rsid w:val="00A4617E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A5A03"/>
    <w:rsid w:val="00AF4881"/>
    <w:rsid w:val="00AF5F76"/>
    <w:rsid w:val="00B2245F"/>
    <w:rsid w:val="00B46F54"/>
    <w:rsid w:val="00B534BC"/>
    <w:rsid w:val="00B62987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CF7097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A2A00"/>
    <w:rsid w:val="00DC3A94"/>
    <w:rsid w:val="00DC3CB7"/>
    <w:rsid w:val="00DD7DC5"/>
    <w:rsid w:val="00DE242F"/>
    <w:rsid w:val="00DE5AB8"/>
    <w:rsid w:val="00DE7C1E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27BA4"/>
    <w:rsid w:val="00F43FA9"/>
    <w:rsid w:val="00F82D66"/>
    <w:rsid w:val="00FA184C"/>
    <w:rsid w:val="00FB21FA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C1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C1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St-2737/2017-13</izvorni_sadrzaj>
    <derivirana_varijabla naziv="DomainObject.Oznaka_1">St-2737/2017-13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</izvorni_sadrzaj>
    <derivirana_varijabla naziv="DomainObject.Predmet.OstaliListFormated_1">
      <item>MARKOVIĆ I PARTNERI odvjetničko društvo d.o.o. punomoćnik sudionika u postupku SOKOL MARIĆ d.o.o.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</izvorni_sadrzaj>
    <derivirana_varijabla naziv="DomainObject.Predmet.OstaliListFormatedOIB_1">
      <item>MARKOVIĆ I PARTNERI odvjetničko društvo d.o.o., OIB 95883347155 punomoćnik sudionika u postupku SOKOL MARIĆ d.o.o.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</izvorni_sadrzaj>
    <derivirana_varijabla naziv="DomainObject.Predmet.OstaliListFormatedWithAdress_1">
      <item>MARKOVIĆ I PARTNERI odvjetničko društvo d.o.o., Ilica 1a, 10000 Zagreb punomoćnik sudionika u postupku SOKOL MARIĆ d.o.o.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</derivirana_varijabla>
  </DomainObject.Predmet.OstaliListFormatedWithAdressOIB>
  <DomainObject.Predmet.OstaliListNazivFormated>
    <izvorni_sadrzaj>
      <item>MARKOVIĆ I PARTNERI odvjetničko društvo d.o.o.</item>
    </izvorni_sadrzaj>
    <derivirana_varijabla naziv="DomainObject.Predmet.OstaliListNazivFormated_1">
      <item>MARKOVIĆ I PARTNERI odvjetničko društvo d.o.o.</item>
    </derivirana_varijabla>
  </DomainObject.Predmet.OstaliListNazivFormated>
  <DomainObject.Predmet.OstaliListNazivFormatedOIB>
    <izvorni_sadrzaj>
      <item>MARKOVIĆ I PARTNERI odvjetničko društvo d.o.o., OIB 95883347155</item>
    </izvorni_sadrzaj>
    <derivirana_varijabla naziv="DomainObject.Predmet.OstaliListNazivFormatedOIB_1">
      <item>MARKOVIĆ I PARTNERI odvjetničko društvo d.o.o., OIB 95883347155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St-2737/2017-13</izvorni_sadrzaj>
    <derivirana_varijabla naziv="DomainObject.PoslovniBrojDokumenta_1">St-2737/2017-13</derivirana_varijabla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</izvorni_sadrzaj>
    <derivirana_varijabla naziv="DomainObject.Predmet.SudioniciListNaziv_1">
      <item>SOKOL MARIĆ d.o.o.</item>
      <item>SOKOL MARIĆ d.o.o.</item>
      <item>MARKOVIĆ I PARTNERI odvjetničko društvo d.o.o.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</izvorni_sadrzaj>
    <derivirana_varijabla naziv="DomainObject.Predmet.SudioniciListNazivOIB_1">
      <item>, OIB 11543074213</item>
      <item>, OIB 11543074213</item>
      <item>, OIB 95883347155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CC4C8-6B3D-4B34-8198-985C8E311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352</properties:Words>
  <properties:Characters>1911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2017-10-24T09:42:00Z</dcterms:created>
  <dc:creator>Ante</dc:creator>
  <cp:lastModifiedBy>Valentina Delač</cp:lastModifiedBy>
  <cp:lastPrinted>2017-10-24T09:44:00Z</cp:lastPrinted>
  <dcterms:modified xmlns:xsi="http://www.w3.org/2001/XMLSchema-instance" xsi:type="dcterms:W3CDTF">2017-10-24T09:55:00Z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St-2737/2017-13 / Odluka - Rješenje o imenovanju povjerenika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