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5bbc" w14:paraId="3655bbc" w:rsidRDefault="007F527B" w:rsidP="007F527B" w:rsidR="007F527B">
      <w:pPr>
        <w:pStyle w:val="Zaglavlje"/>
        <w:jc w:val="right"/>
        <w15:collapsed w:val="false"/>
      </w:pPr>
      <w:bookmarkStart w:name="_GoBack" w:id="0"/>
      <w:bookmarkEnd w:id="0"/>
      <w:r>
        <w:tab/>
      </w:r>
      <w:r>
        <w:tab/>
        <w:t>8 St- 1481/16-12</w:t>
      </w:r>
    </w:p>
    <w:p w:rsidRDefault="003A7B84" w:rsidP="006F055F" w:rsidR="003A7B84" w:rsidRPr="000E5F12">
      <w:pPr>
        <w:pStyle w:val="Obinitekst"/>
        <w:rPr>
          <w:rFonts w:cs="Times New Roman" w:eastAsia="MS Mincho" w:hAnsi="Times New Roman" w:ascii="Times New Roman"/>
          <w:sz w:val="24"/>
          <w:szCs w:val="24"/>
        </w:rPr>
      </w:pPr>
    </w:p>
    <w:p w:rsidRDefault="00E2198B" w:rsidP="006F055F" w:rsidR="00E2198B" w:rsidRPr="000E5F12">
      <w:pPr>
        <w:pStyle w:val="Obinitekst"/>
        <w:rPr>
          <w:rFonts w:cs="Times New Roman" w:eastAsia="MS Mincho" w:hAnsi="Times New Roman" w:ascii="Times New Roman"/>
          <w:sz w:val="24"/>
          <w:szCs w:val="24"/>
        </w:rPr>
      </w:pPr>
    </w:p>
    <w:p w:rsidRDefault="007A251B" w:rsidP="00CC292F" w:rsidR="007A251B" w:rsidRPr="000E5F12">
      <w:pPr>
        <w:pStyle w:val="Obinitekst"/>
        <w:jc w:val="center"/>
        <w:rPr>
          <w:rFonts w:cs="Times New Roman" w:eastAsia="MS Mincho" w:hAnsi="Times New Roman" w:ascii="Times New Roman"/>
          <w:sz w:val="24"/>
          <w:szCs w:val="24"/>
        </w:rPr>
      </w:pPr>
    </w:p>
    <w:p w:rsidRDefault="000E5F12" w:rsidP="00D44178" w:rsidR="000E5F12" w:rsidRPr="00AD346C">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U    I M 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E</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P</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U</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B</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L</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I</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   </w:t>
      </w:r>
      <w:r w:rsidRPr="00AD346C">
        <w:rPr>
          <w:rFonts w:cs="Times New Roman" w:eastAsia="MS Mincho" w:hAnsi="Times New Roman" w:ascii="Times New Roman"/>
          <w:sz w:val="24"/>
          <w:szCs w:val="24"/>
        </w:rPr>
        <w:t>H</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V</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A</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T</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S</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w:t>
      </w:r>
    </w:p>
    <w:p w:rsidRDefault="000E5F12" w:rsidP="00D44178" w:rsidR="000E5F12" w:rsidRPr="00AD346C">
      <w:pPr>
        <w:pStyle w:val="Obinitekst"/>
        <w:jc w:val="both"/>
        <w:rPr>
          <w:rFonts w:cs="Times New Roman" w:eastAsia="MS Mincho" w:hAnsi="Times New Roman" w:ascii="Times New Roman"/>
          <w:sz w:val="24"/>
          <w:szCs w:val="24"/>
        </w:rPr>
      </w:pPr>
      <w:r w:rsidRPr="00AD346C">
        <w:rPr>
          <w:rFonts w:cs="Times New Roman" w:eastAsia="MS Mincho" w:hAnsi="Times New Roman" w:ascii="Times New Roman"/>
          <w:sz w:val="24"/>
          <w:szCs w:val="24"/>
        </w:rPr>
        <w:t xml:space="preserve"> </w:t>
      </w:r>
    </w:p>
    <w:p w:rsidRDefault="000E5F12" w:rsidP="00D44178" w:rsidR="000E5F12">
      <w:pPr>
        <w:jc w:val="center"/>
      </w:pPr>
      <w:r w:rsidRPr="00AD346C">
        <w:t>R J E Š E N J E</w:t>
      </w:r>
    </w:p>
    <w:p w:rsidRDefault="0086093A" w:rsidP="00D44178" w:rsidR="0086093A">
      <w:pPr>
        <w:jc w:val="center"/>
      </w:pPr>
    </w:p>
    <w:p w:rsidRDefault="0086093A" w:rsidP="007F527B" w:rsidR="0086093A">
      <w:pPr>
        <w:ind w:firstLine="708"/>
        <w:jc w:val="both"/>
      </w:pPr>
      <w:r w:rsidRPr="0086093A">
        <w:t xml:space="preserve">Trgovački sud u Rijeci po sutkinji tog suda Emi Brdovčak, u stečajnom postupku nad stečajnim dužnikom STEČAJNA MASA </w:t>
      </w:r>
      <w:r>
        <w:t xml:space="preserve">iza </w:t>
      </w:r>
      <w:r w:rsidRPr="0086093A">
        <w:t xml:space="preserve">XERIUS d.o.o. u stečaju, </w:t>
      </w:r>
      <w:r>
        <w:t xml:space="preserve">Rijeka, Rastočine 3, OIB: </w:t>
      </w:r>
      <w:r w:rsidRPr="0086093A">
        <w:t xml:space="preserve">14642846164, </w:t>
      </w:r>
      <w:r>
        <w:t>MBS:</w:t>
      </w:r>
      <w:r w:rsidRPr="0086093A">
        <w:t xml:space="preserve"> </w:t>
      </w:r>
      <w:r>
        <w:t xml:space="preserve">130070596, </w:t>
      </w:r>
      <w:r w:rsidRPr="0086093A">
        <w:t xml:space="preserve">koju zastupa stečajni upravitelj Boris Debelić </w:t>
      </w:r>
      <w:r>
        <w:t>iz Rijeke, Rastočine 3, 27. lip</w:t>
      </w:r>
      <w:r w:rsidRPr="0086093A">
        <w:t>nja 2017.,</w:t>
      </w:r>
    </w:p>
    <w:p w:rsidRDefault="000E5F12" w:rsidP="007334D2" w:rsidR="000E5F12" w:rsidRPr="00BE3463">
      <w:pPr>
        <w:jc w:val="both"/>
      </w:pPr>
    </w:p>
    <w:p w:rsidRDefault="008C332C" w:rsidP="00305D5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 xml:space="preserve">r i j e š i o </w:t>
      </w:r>
      <w:r w:rsidR="00305D5C" w:rsidRPr="000E5F12">
        <w:rPr>
          <w:rFonts w:cs="Times New Roman" w:eastAsia="MS Mincho" w:hAnsi="Times New Roman" w:ascii="Times New Roman"/>
          <w:sz w:val="24"/>
          <w:szCs w:val="24"/>
        </w:rPr>
        <w:t xml:space="preserve">   </w:t>
      </w:r>
      <w:r w:rsidRPr="000E5F12">
        <w:rPr>
          <w:rFonts w:cs="Times New Roman" w:eastAsia="MS Mincho" w:hAnsi="Times New Roman" w:ascii="Times New Roman"/>
          <w:sz w:val="24"/>
          <w:szCs w:val="24"/>
        </w:rPr>
        <w:t xml:space="preserve"> j e</w:t>
      </w:r>
    </w:p>
    <w:p w:rsidRDefault="008C332C" w:rsidR="008C332C" w:rsidRPr="000E5F12">
      <w:pPr>
        <w:pStyle w:val="Obinitekst"/>
        <w:jc w:val="both"/>
        <w:rPr>
          <w:rFonts w:cs="Times New Roman" w:eastAsia="MS Mincho" w:hAnsi="Times New Roman" w:ascii="Times New Roman"/>
          <w:sz w:val="24"/>
          <w:szCs w:val="24"/>
        </w:rPr>
      </w:pPr>
    </w:p>
    <w:p w:rsidRDefault="007F527B" w:rsidP="007F527B" w:rsidR="0097510C" w:rsidRPr="000E5F12">
      <w:pPr>
        <w:jc w:val="both"/>
      </w:pPr>
      <w:r>
        <w:t>I.</w:t>
      </w:r>
      <w:r>
        <w:tab/>
      </w:r>
      <w:r w:rsidR="0097510C" w:rsidRPr="000E5F12">
        <w:t>Z</w:t>
      </w:r>
      <w:r w:rsidR="00803C44" w:rsidRPr="000E5F12">
        <w:t xml:space="preserve"> a k l j u č u j e </w:t>
      </w:r>
      <w:r w:rsidR="00B73AFB" w:rsidRPr="000E5F12">
        <w:t xml:space="preserve">  </w:t>
      </w:r>
      <w:r w:rsidR="0097510C" w:rsidRPr="000E5F12">
        <w:t>s</w:t>
      </w:r>
      <w:r w:rsidR="00B73AFB" w:rsidRPr="000E5F12">
        <w:t xml:space="preserve"> </w:t>
      </w:r>
      <w:r w:rsidR="0097510C" w:rsidRPr="000E5F12">
        <w:t>e</w:t>
      </w:r>
      <w:r w:rsidR="00803C44" w:rsidRPr="000E5F12">
        <w:t xml:space="preserve"> </w:t>
      </w:r>
      <w:r w:rsidR="00B73AFB" w:rsidRPr="000E5F12">
        <w:t xml:space="preserve">  </w:t>
      </w:r>
      <w:r w:rsidR="00EB269C">
        <w:t>postupak radi naknadne diobe stečajne mase stečajnog dužnika</w:t>
      </w:r>
      <w:r w:rsidR="0086093A">
        <w:t xml:space="preserve"> </w:t>
      </w:r>
      <w:r w:rsidR="0086093A" w:rsidRPr="0086093A">
        <w:t>STEČAJNA MASA iza XERIUS d.o.o. u stečaju, Rijeka, Rastočine 3, OIB: 14642846164</w:t>
      </w:r>
      <w:r w:rsidR="0086093A">
        <w:t xml:space="preserve">, MBS: </w:t>
      </w:r>
      <w:r w:rsidR="0086093A" w:rsidRPr="0086093A">
        <w:t>130070596</w:t>
      </w:r>
      <w:r w:rsidR="00EB269C">
        <w:t xml:space="preserve">. </w:t>
      </w:r>
    </w:p>
    <w:p w:rsidRDefault="00857A91" w:rsidP="007F527B" w:rsidR="00857A91" w:rsidRPr="000E5F12">
      <w:pPr>
        <w:jc w:val="both"/>
        <w:rPr>
          <w:rFonts w:eastAsia="MS Mincho"/>
        </w:rPr>
      </w:pPr>
    </w:p>
    <w:p w:rsidRDefault="007F527B" w:rsidP="007F527B" w:rsidR="008C332C">
      <w:pPr>
        <w:jc w:val="both"/>
        <w:rPr>
          <w:rFonts w:eastAsia="MS Mincho"/>
        </w:rPr>
      </w:pPr>
      <w:r>
        <w:rPr>
          <w:rFonts w:eastAsia="MS Mincho"/>
        </w:rPr>
        <w:t>II.</w:t>
      </w:r>
      <w:r>
        <w:rPr>
          <w:rFonts w:eastAsia="MS Mincho"/>
        </w:rPr>
        <w:tab/>
      </w:r>
      <w:r w:rsidR="00F221DF" w:rsidRPr="00F221DF">
        <w:rPr>
          <w:rFonts w:eastAsia="MS Mincho"/>
        </w:rPr>
        <w:t xml:space="preserve">Ovo rješenje i osnova zaključenja stečajnog postupka objavit će se </w:t>
      </w:r>
      <w:r w:rsidR="00F221DF">
        <w:rPr>
          <w:rFonts w:eastAsia="MS Mincho"/>
        </w:rPr>
        <w:t>na mrežnoj stranici e-oglasna ploča</w:t>
      </w:r>
      <w:r w:rsidR="00F221DF" w:rsidRPr="00F221DF">
        <w:rPr>
          <w:rFonts w:eastAsia="MS Mincho"/>
        </w:rPr>
        <w:t>.</w:t>
      </w:r>
    </w:p>
    <w:p w:rsidRDefault="00F221DF" w:rsidP="007F527B" w:rsidR="00F221DF">
      <w:pPr>
        <w:jc w:val="both"/>
        <w:rPr>
          <w:rFonts w:eastAsia="MS Mincho"/>
        </w:rPr>
      </w:pPr>
    </w:p>
    <w:p w:rsidRDefault="007F527B" w:rsidP="007F527B" w:rsidR="00F221DF">
      <w:pPr>
        <w:jc w:val="both"/>
        <w:rPr>
          <w:rFonts w:eastAsia="MS Mincho"/>
        </w:rPr>
      </w:pPr>
      <w:r>
        <w:rPr>
          <w:rFonts w:eastAsia="MS Mincho"/>
        </w:rPr>
        <w:t>III.</w:t>
      </w:r>
      <w:r>
        <w:rPr>
          <w:rFonts w:eastAsia="MS Mincho"/>
        </w:rPr>
        <w:tab/>
      </w:r>
      <w:r w:rsidR="00F221DF" w:rsidRPr="00F221DF">
        <w:rPr>
          <w:rFonts w:eastAsia="MS Mincho"/>
        </w:rPr>
        <w:t>Po pravomoćnosti rješenja o zaključenju postupka stečajni dužnik će se brisati iz sudskog registra.</w:t>
      </w:r>
    </w:p>
    <w:p w:rsidRDefault="00EB269C" w:rsidP="00EB269C" w:rsidR="00EB269C">
      <w:pPr>
        <w:ind w:hanging="705" w:left="705"/>
        <w:rPr>
          <w:rFonts w:eastAsia="MS Mincho"/>
        </w:rPr>
      </w:pPr>
    </w:p>
    <w:p w:rsidRDefault="008C332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Obrazloženje</w:t>
      </w:r>
    </w:p>
    <w:p w:rsidRDefault="008C332C" w:rsidR="008C332C" w:rsidRPr="000E5F12">
      <w:pPr>
        <w:pStyle w:val="Obinitekst"/>
        <w:jc w:val="both"/>
        <w:rPr>
          <w:rFonts w:cs="Times New Roman" w:eastAsia="MS Mincho" w:hAnsi="Times New Roman" w:ascii="Times New Roman"/>
          <w:sz w:val="24"/>
          <w:szCs w:val="24"/>
        </w:rPr>
      </w:pPr>
    </w:p>
    <w:p w:rsidRDefault="0086093A" w:rsidP="0086093A" w:rsidR="0086093A">
      <w:pPr>
        <w:ind w:firstLine="708"/>
        <w:jc w:val="both"/>
      </w:pPr>
      <w:r>
        <w:t xml:space="preserve">Rješenjem ovog suda poslovni broj St-145/13-171 od 18. studenoga 2015. zaključen je stečajni postupak nad dužnikom XERIUS d.o.o. u stečaju, Labin, Rudarska 5.  </w:t>
      </w:r>
    </w:p>
    <w:p w:rsidRDefault="0086093A" w:rsidP="0086093A" w:rsidR="0086093A">
      <w:pPr>
        <w:ind w:firstLine="708"/>
        <w:jc w:val="both"/>
      </w:pPr>
    </w:p>
    <w:p w:rsidRDefault="0086093A" w:rsidP="0086093A" w:rsidR="00097531" w:rsidRPr="000E5F12">
      <w:pPr>
        <w:ind w:firstLine="708"/>
        <w:jc w:val="both"/>
      </w:pPr>
      <w:r>
        <w:t xml:space="preserve">Nadalje, rješenjem ovog suda poslovni broj St-1481/16-2 od 31. listopada 2016. nastavljen je postupak radi naknadne diobe stečajne mase uvodno označenog stečajnog dužnika jer je naknadno pronađena imovina koja ulazi u stečajnu masu stečajnog dužnika sukladno odredbi čl. 289. </w:t>
      </w:r>
      <w:r w:rsidR="00F01C42">
        <w:t>s</w:t>
      </w:r>
      <w:r>
        <w:t xml:space="preserve">t. 1. Stečajnog zakona </w:t>
      </w:r>
      <w:r w:rsidRPr="0086093A">
        <w:t>(„Narodne novine“ broj 71/15; dalje: SZ/15)</w:t>
      </w:r>
      <w:r>
        <w:t xml:space="preserve">, dok je rješenjem ovog suda od 27. </w:t>
      </w:r>
      <w:r w:rsidR="00F01C42">
        <w:t>t</w:t>
      </w:r>
      <w:r>
        <w:t xml:space="preserve">ravnja 2017. </w:t>
      </w:r>
      <w:r w:rsidR="00F01C42">
        <w:t>o</w:t>
      </w:r>
      <w:r>
        <w:t>dređen upis stečajne mase</w:t>
      </w:r>
      <w:r w:rsidR="00F01C42">
        <w:t xml:space="preserve"> stečajnog dužnika u sudski reg</w:t>
      </w:r>
      <w:r>
        <w:t>i</w:t>
      </w:r>
      <w:r w:rsidR="00F01C42">
        <w:t>star (</w:t>
      </w:r>
      <w:r>
        <w:t xml:space="preserve">sukladno odredbi čl. 289. </w:t>
      </w:r>
      <w:r w:rsidR="00F01C42">
        <w:t>s</w:t>
      </w:r>
      <w:r>
        <w:t>t. 5. SZ-a).</w:t>
      </w:r>
    </w:p>
    <w:p w:rsidRDefault="00D110FB" w:rsidP="0086093A" w:rsidR="00D110FB">
      <w:pPr>
        <w:jc w:val="both"/>
      </w:pPr>
    </w:p>
    <w:p w:rsidRDefault="00F01C42" w:rsidP="004D3EA8" w:rsidR="006B3969">
      <w:pPr>
        <w:ind w:firstLine="720"/>
        <w:jc w:val="both"/>
      </w:pPr>
      <w:r>
        <w:t>U</w:t>
      </w:r>
      <w:r w:rsidR="0086093A" w:rsidRPr="0086093A">
        <w:t xml:space="preserve"> postupku naknadne diobe unovčena je stečajna masa u ukupnom iznosu od 110.838,68 kn i to po osnovi Sporazuma (Izvansudske nagodbe) s dužnikovim dužnikom Carić Edom od 19. ožujka 2016. po kojoj je dužnikov dužnik isplatio dužniku iznos od 79.760,44 kn, iznos od 28.450,71 kn koji je dužniku isplaćen po polici osiguranja broj 37</w:t>
      </w:r>
      <w:r>
        <w:t>2839205, iznos od 2.607,92 kn</w:t>
      </w:r>
      <w:r w:rsidR="0086093A" w:rsidRPr="0086093A">
        <w:t xml:space="preserve"> iz ovršnog postupka koji se vodio pred Općinskim sudom u Labinu, poslovni broj Ovr-1923/15 te iznos od 19,61 kn na ime kamata Imex banke d.d. Split.</w:t>
      </w:r>
    </w:p>
    <w:p w:rsidRDefault="0086093A" w:rsidP="004D3EA8" w:rsidR="0086093A">
      <w:pPr>
        <w:ind w:firstLine="720"/>
        <w:jc w:val="both"/>
      </w:pPr>
    </w:p>
    <w:p w:rsidRDefault="0086093A" w:rsidP="0086093A" w:rsidR="0086093A">
      <w:pPr>
        <w:ind w:firstLine="720"/>
        <w:jc w:val="both"/>
      </w:pPr>
      <w:r>
        <w:t xml:space="preserve">Rješenjem ovo suda poslovni broj St-1481716-8 od 27. </w:t>
      </w:r>
      <w:r w:rsidR="00F01C42">
        <w:t>t</w:t>
      </w:r>
      <w:r>
        <w:t xml:space="preserve">ravnja 2017. </w:t>
      </w:r>
      <w:r w:rsidR="00F01C42">
        <w:t>d</w:t>
      </w:r>
      <w:r>
        <w:t xml:space="preserve">ana je suglasnost za naknadnu diobu stečajne mase te su se iznosom od 87.947,99 kn djelomično namirili vjerovnici prvog višeg isplatnog reda, a preostalim iznosom od 22.695,48 kn </w:t>
      </w:r>
      <w:r>
        <w:lastRenderedPageBreak/>
        <w:t>namireni su troškovi stečajnog postupka i ostale obveze stečajne mase</w:t>
      </w:r>
      <w:r w:rsidR="004D08E7">
        <w:t xml:space="preserve"> (list 68 i  69 spisa)</w:t>
      </w:r>
      <w:r>
        <w:t xml:space="preserve">. </w:t>
      </w:r>
      <w:r w:rsidR="004D08E7">
        <w:t xml:space="preserve">Potom je stečajni upravitelj izradio završni račun i održano je završno ročište. Prigovora na završni popis nije bilo. </w:t>
      </w:r>
      <w:r w:rsidR="00F01C42">
        <w:t>Tijekom postupka naknadne diobe utvrđeno je da dužnik više nema imovine.</w:t>
      </w:r>
    </w:p>
    <w:p w:rsidRDefault="004D08E7" w:rsidP="004D08E7" w:rsidR="004D08E7">
      <w:pPr>
        <w:ind w:firstLine="720"/>
        <w:jc w:val="both"/>
      </w:pPr>
    </w:p>
    <w:p w:rsidRDefault="004D08E7" w:rsidP="004D08E7" w:rsidR="004D08E7">
      <w:pPr>
        <w:ind w:firstLine="720"/>
        <w:jc w:val="both"/>
      </w:pPr>
      <w:r>
        <w:t>Iz svega navedenog vidljivo je da je naknadna dioba stečajne mase provedena jer je sva imovina stečajnog dužnika unovčena, iz iznosa ostvarenog unovčenjem imovine stečajnog dužnika djelomično su namireni stečajni vjerovnici (prvog višeg isplatnog reda) te su u cijelosti namireni troškovi stečajnog postupka.</w:t>
      </w:r>
    </w:p>
    <w:p w:rsidRDefault="007C56DD" w:rsidP="004D08E7" w:rsidR="007C56DD">
      <w:pPr>
        <w:jc w:val="both"/>
      </w:pPr>
    </w:p>
    <w:p w:rsidRDefault="007C56DD" w:rsidP="009F28EF" w:rsidR="009F28EF">
      <w:pPr>
        <w:ind w:firstLine="720"/>
        <w:jc w:val="both"/>
      </w:pPr>
      <w:r>
        <w:t xml:space="preserve"> S</w:t>
      </w:r>
      <w:r w:rsidR="009F28EF">
        <w:t xml:space="preserve">lijedom </w:t>
      </w:r>
      <w:r>
        <w:t xml:space="preserve">navedenog, </w:t>
      </w:r>
      <w:r w:rsidR="004D08E7">
        <w:t>primjenom odredbe čl. 289. st. 8</w:t>
      </w:r>
      <w:r w:rsidR="000B2B02">
        <w:t xml:space="preserve">. SZ-a </w:t>
      </w:r>
      <w:r w:rsidR="009F28EF">
        <w:t xml:space="preserve">riješeno </w:t>
      </w:r>
      <w:r w:rsidR="000B2B02">
        <w:t>je kao u točki I. izreke rješenja</w:t>
      </w:r>
      <w:r w:rsidR="009F28EF">
        <w:t xml:space="preserve">. </w:t>
      </w:r>
    </w:p>
    <w:p w:rsidRDefault="009F28EF" w:rsidP="009F28EF" w:rsidR="009F28EF">
      <w:pPr>
        <w:ind w:firstLine="720"/>
        <w:jc w:val="both"/>
      </w:pPr>
    </w:p>
    <w:p w:rsidRDefault="004D08E7" w:rsidP="00C64F54" w:rsidR="00C64F54" w:rsidRPr="000E5F12">
      <w:pPr>
        <w:ind w:firstLine="708"/>
        <w:jc w:val="both"/>
      </w:pPr>
      <w:r>
        <w:t>Odluka</w:t>
      </w:r>
      <w:r w:rsidR="00213F39">
        <w:t xml:space="preserve"> iz točke II. izreke rješenja donesena je primjenom odredbe čl. </w:t>
      </w:r>
      <w:r>
        <w:t xml:space="preserve">286. </w:t>
      </w:r>
      <w:r w:rsidR="0020766C">
        <w:t>s</w:t>
      </w:r>
      <w:r w:rsidR="00213F39">
        <w:t>t. 2.</w:t>
      </w:r>
      <w:r>
        <w:t xml:space="preserve"> SZ-a.</w:t>
      </w:r>
    </w:p>
    <w:p w:rsidRDefault="00C64F54" w:rsidP="00C64F54" w:rsidR="00C64F54" w:rsidRPr="000E5F12">
      <w:pPr>
        <w:ind w:firstLine="708"/>
        <w:jc w:val="both"/>
      </w:pPr>
    </w:p>
    <w:p w:rsidRDefault="00C35FB0" w:rsidP="00C64F54" w:rsidR="00C64F54">
      <w:pPr>
        <w:ind w:firstLine="708"/>
        <w:jc w:val="both"/>
      </w:pPr>
      <w:r>
        <w:t>Sukladno odredbi čl.</w:t>
      </w:r>
      <w:r w:rsidR="00F01C42">
        <w:t xml:space="preserve"> 286</w:t>
      </w:r>
      <w:r>
        <w:t xml:space="preserve">. </w:t>
      </w:r>
      <w:r w:rsidR="00042791">
        <w:t>s</w:t>
      </w:r>
      <w:r>
        <w:t>t.</w:t>
      </w:r>
      <w:r w:rsidR="00C64F54" w:rsidRPr="000E5F12">
        <w:t xml:space="preserve"> 3. SZ određeno je da će se rješenje o zaključenju postupka po pravomoćnosti dostaviti sudskom registru te je</w:t>
      </w:r>
      <w:r>
        <w:t xml:space="preserve"> zato</w:t>
      </w:r>
      <w:r w:rsidR="00C64F54" w:rsidRPr="000E5F12">
        <w:t xml:space="preserve"> odlučeno kao pod točkom III. izreke ovog rješenja. </w:t>
      </w:r>
    </w:p>
    <w:p w:rsidRDefault="00E2198B" w:rsidP="00F01C42" w:rsidR="00E2198B" w:rsidRPr="000E5F12">
      <w:pPr>
        <w:overflowPunct w:val="false"/>
        <w:autoSpaceDE w:val="false"/>
        <w:autoSpaceDN w:val="false"/>
        <w:adjustRightInd w:val="false"/>
        <w:rPr>
          <w:rFonts w:eastAsia="MS Mincho"/>
        </w:rPr>
      </w:pPr>
    </w:p>
    <w:p w:rsidRDefault="0036707D" w:rsidP="000446C6" w:rsidR="00CD47C2" w:rsidRPr="000E5F12">
      <w:pPr>
        <w:overflowPunct w:val="false"/>
        <w:autoSpaceDE w:val="false"/>
        <w:autoSpaceDN w:val="false"/>
        <w:adjustRightInd w:val="false"/>
        <w:jc w:val="center"/>
        <w:rPr>
          <w:lang w:val="de-DE"/>
        </w:rPr>
      </w:pPr>
      <w:r>
        <w:rPr>
          <w:rFonts w:eastAsia="MS Mincho"/>
        </w:rPr>
        <w:t>U Rijeci</w:t>
      </w:r>
      <w:r w:rsidR="00C35FB0">
        <w:rPr>
          <w:rFonts w:eastAsia="MS Mincho"/>
        </w:rPr>
        <w:t xml:space="preserve"> </w:t>
      </w:r>
      <w:r w:rsidR="00F01C42">
        <w:rPr>
          <w:lang w:val="de-DE"/>
        </w:rPr>
        <w:t>27</w:t>
      </w:r>
      <w:r w:rsidR="006B4704">
        <w:rPr>
          <w:lang w:val="de-DE"/>
        </w:rPr>
        <w:t>. lipnja</w:t>
      </w:r>
      <w:r w:rsidR="000E5F12" w:rsidRPr="000E5F12">
        <w:rPr>
          <w:lang w:val="de-DE"/>
        </w:rPr>
        <w:t xml:space="preserve"> </w:t>
      </w:r>
      <w:r w:rsidR="006B4704">
        <w:t>2017</w:t>
      </w:r>
      <w:r w:rsidR="007571DC" w:rsidRPr="000E5F12">
        <w:t>.</w:t>
      </w:r>
    </w:p>
    <w:p w:rsidRDefault="008C332C" w:rsidR="008C332C" w:rsidRPr="000E5F12">
      <w:pPr>
        <w:pStyle w:val="Obinitekst"/>
        <w:jc w:val="both"/>
        <w:rPr>
          <w:rFonts w:cs="Times New Roman" w:eastAsia="MS Mincho" w:hAnsi="Times New Roman" w:ascii="Times New Roman"/>
          <w:sz w:val="24"/>
          <w:szCs w:val="24"/>
        </w:rPr>
      </w:pPr>
    </w:p>
    <w:p w:rsidRDefault="007F527B" w:rsidP="007F527B" w:rsidR="008C332C" w:rsidRPr="000E5F12">
      <w:pPr>
        <w:pStyle w:val="Obinitekst"/>
        <w:ind w:left="7080"/>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6B4704">
        <w:rPr>
          <w:rFonts w:cs="Times New Roman" w:eastAsia="MS Mincho" w:hAnsi="Times New Roman" w:ascii="Times New Roman"/>
          <w:sz w:val="24"/>
          <w:szCs w:val="24"/>
        </w:rPr>
        <w:t>S</w:t>
      </w:r>
      <w:r w:rsidR="00042791">
        <w:rPr>
          <w:rFonts w:cs="Times New Roman" w:eastAsia="MS Mincho" w:hAnsi="Times New Roman" w:ascii="Times New Roman"/>
          <w:sz w:val="24"/>
          <w:szCs w:val="24"/>
        </w:rPr>
        <w:t>utkinja</w:t>
      </w:r>
      <w:r w:rsidR="008C332C" w:rsidRPr="000E5F12">
        <w:rPr>
          <w:rFonts w:cs="Times New Roman" w:eastAsia="MS Mincho" w:hAnsi="Times New Roman" w:ascii="Times New Roman"/>
          <w:sz w:val="24"/>
          <w:szCs w:val="24"/>
        </w:rPr>
        <w:t xml:space="preserve"> </w:t>
      </w:r>
    </w:p>
    <w:p w:rsidRDefault="00042791" w:rsidP="007F527B" w:rsidR="008C332C" w:rsidRPr="000E5F12">
      <w:pPr>
        <w:pStyle w:val="Obinitekst"/>
        <w:ind w:left="7080"/>
        <w:jc w:val="both"/>
        <w:rPr>
          <w:rFonts w:cs="Times New Roman" w:eastAsia="MS Mincho" w:hAnsi="Times New Roman" w:ascii="Times New Roman"/>
          <w:sz w:val="24"/>
          <w:szCs w:val="24"/>
        </w:rPr>
      </w:pPr>
      <w:r>
        <w:rPr>
          <w:rFonts w:cs="Times New Roman" w:eastAsia="MS Mincho" w:hAnsi="Times New Roman" w:ascii="Times New Roman"/>
          <w:sz w:val="24"/>
          <w:szCs w:val="24"/>
        </w:rPr>
        <w:t>Ema Brdovčak</w:t>
      </w:r>
      <w:r w:rsidR="008C332C" w:rsidRPr="000E5F12">
        <w:rPr>
          <w:rFonts w:cs="Times New Roman" w:eastAsia="MS Mincho" w:hAnsi="Times New Roman" w:ascii="Times New Roman"/>
          <w:sz w:val="24"/>
          <w:szCs w:val="24"/>
        </w:rPr>
        <w:t xml:space="preserve"> </w:t>
      </w:r>
    </w:p>
    <w:p w:rsidRDefault="008C332C" w:rsidR="008C332C" w:rsidRPr="000E5F12">
      <w:pPr>
        <w:pStyle w:val="Obinitekst"/>
        <w:jc w:val="both"/>
        <w:rPr>
          <w:rFonts w:cs="Times New Roman" w:eastAsia="MS Mincho" w:hAnsi="Times New Roman" w:ascii="Times New Roman"/>
          <w:sz w:val="24"/>
          <w:szCs w:val="24"/>
        </w:rPr>
      </w:pPr>
    </w:p>
    <w:p w:rsidRDefault="00215281" w:rsidR="00215281" w:rsidRPr="000E5F12">
      <w:pPr>
        <w:pStyle w:val="Obinitekst"/>
        <w:jc w:val="both"/>
        <w:rPr>
          <w:rFonts w:cs="Times New Roman" w:eastAsia="MS Mincho" w:hAnsi="Times New Roman" w:ascii="Times New Roman"/>
          <w:sz w:val="24"/>
          <w:szCs w:val="24"/>
        </w:rPr>
      </w:pPr>
    </w:p>
    <w:p w:rsidRDefault="00042791" w:rsidR="00042791">
      <w:pPr>
        <w:pStyle w:val="Obinitekst"/>
        <w:jc w:val="both"/>
        <w:rPr>
          <w:rFonts w:cs="Times New Roman" w:eastAsia="MS Mincho" w:hAnsi="Times New Roman" w:ascii="Times New Roman"/>
          <w:sz w:val="24"/>
          <w:szCs w:val="24"/>
        </w:rPr>
      </w:pPr>
    </w:p>
    <w:p w:rsidRDefault="007F527B" w:rsidR="007F527B">
      <w:pPr>
        <w:pStyle w:val="Obinitekst"/>
        <w:jc w:val="both"/>
        <w:rPr>
          <w:rFonts w:cs="Times New Roman" w:eastAsia="MS Mincho" w:hAnsi="Times New Roman" w:ascii="Times New Roman"/>
          <w:sz w:val="24"/>
          <w:szCs w:val="24"/>
        </w:rPr>
      </w:pPr>
    </w:p>
    <w:p w:rsidRDefault="007F527B" w:rsidR="007F527B">
      <w:pPr>
        <w:pStyle w:val="Obinitekst"/>
        <w:jc w:val="both"/>
        <w:rPr>
          <w:rFonts w:cs="Times New Roman" w:eastAsia="MS Mincho" w:hAnsi="Times New Roman" w:ascii="Times New Roman"/>
          <w:sz w:val="24"/>
          <w:szCs w:val="24"/>
        </w:rPr>
      </w:pPr>
    </w:p>
    <w:p w:rsidRDefault="007F527B" w:rsidR="007F527B">
      <w:pPr>
        <w:pStyle w:val="Obinitekst"/>
        <w:jc w:val="both"/>
        <w:rPr>
          <w:rFonts w:cs="Times New Roman" w:eastAsia="MS Mincho" w:hAnsi="Times New Roman" w:ascii="Times New Roman"/>
          <w:sz w:val="24"/>
          <w:szCs w:val="24"/>
        </w:rPr>
      </w:pPr>
    </w:p>
    <w:p w:rsidRDefault="008C332C" w:rsidR="008C332C" w:rsidRPr="000E5F12">
      <w:pPr>
        <w:pStyle w:val="Obinitekst"/>
        <w:jc w:val="both"/>
        <w:rPr>
          <w:rFonts w:cs="Times New Roman" w:eastAsia="MS Mincho" w:hAnsi="Times New Roman" w:ascii="Times New Roman"/>
          <w:sz w:val="24"/>
          <w:szCs w:val="24"/>
        </w:rPr>
      </w:pPr>
      <w:r w:rsidRPr="000E5F12">
        <w:rPr>
          <w:rFonts w:cs="Times New Roman" w:eastAsia="MS Mincho" w:hAnsi="Times New Roman" w:ascii="Times New Roman"/>
          <w:sz w:val="24"/>
          <w:szCs w:val="24"/>
        </w:rPr>
        <w:t>UPUTA  O  PRAVNOM  LIJEKU</w:t>
      </w:r>
      <w:r w:rsidR="00042791">
        <w:rPr>
          <w:rFonts w:cs="Times New Roman" w:eastAsia="MS Mincho" w:hAnsi="Times New Roman" w:ascii="Times New Roman"/>
          <w:sz w:val="24"/>
          <w:szCs w:val="24"/>
        </w:rPr>
        <w:t>:</w:t>
      </w:r>
    </w:p>
    <w:p w:rsidRDefault="00B567FA" w:rsidP="007F527B" w:rsidR="00E2198B" w:rsidRPr="000E5F12">
      <w:pPr>
        <w:pStyle w:val="Obinitekst"/>
        <w:ind w:firstLine="708"/>
        <w:jc w:val="both"/>
        <w:rPr>
          <w:rFonts w:cs="Times New Roman" w:eastAsia="MS Mincho" w:hAnsi="Times New Roman" w:ascii="Times New Roman"/>
          <w:sz w:val="24"/>
          <w:szCs w:val="24"/>
        </w:rPr>
      </w:pPr>
      <w:r w:rsidRPr="000E5F12">
        <w:rPr>
          <w:rFonts w:cs="Times New Roman" w:hAnsi="Times New Roman" w:ascii="Times New Roman"/>
          <w:sz w:val="24"/>
          <w:szCs w:val="24"/>
        </w:rPr>
        <w:t xml:space="preserve">Protiv ovog rješenja dopuštena je žalba. </w:t>
      </w:r>
      <w:r w:rsidR="006B4704" w:rsidRPr="006B4704">
        <w:rPr>
          <w:rFonts w:cs="Times New Roman" w:eastAsia="MS Mincho" w:hAnsi="Times New Roman" w:ascii="Times New Roman"/>
          <w:sz w:val="24"/>
          <w:szCs w:val="24"/>
        </w:rPr>
        <w:t>Žalba se izjavljuje istekom osmoga dana od dana objave pismena na mrežnoj stranici e-Oglasna ploča suda. Žalba se podnosi putem ovoga suda u dva istovjetna primjerka, a o žalbi odlučuje Visoki trgovački sud Republike Hrvatske.</w:t>
      </w:r>
    </w:p>
    <w:sectPr w:rsidSect="007F527B" w:rsidR="00E2198B" w:rsidRPr="000E5F1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C07" w:rsidR="004A2C07">
      <w:r>
        <w:separator/>
      </w:r>
    </w:p>
  </w:endnote>
  <w:endnote w:id="0" w:type="continuationSeparator">
    <w:p w:rsidRDefault="004A2C07" w:rsidR="004A2C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C07" w:rsidR="004A2C07">
      <w:r>
        <w:separator/>
      </w:r>
    </w:p>
  </w:footnote>
  <w:footnote w:id="0" w:type="continuationSeparator">
    <w:p w:rsidRDefault="004A2C07" w:rsidR="004A2C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527B" w:rsidP="007F527B" w:rsidR="007F527B">
    <w:pPr>
      <w:pStyle w:val="Zaglavlje"/>
      <w:jc w:val="right"/>
    </w:pPr>
    <w:r>
      <w:tab/>
    </w:r>
    <w:r>
      <w:tab/>
      <w:t>8 St- 1481/16-12</w:t>
    </w:r>
  </w:p>
  <w:p w:rsidRDefault="002F436C" w:rsidP="00DE3032" w:rsidR="002F436C" w:rsidRPr="00DE3032">
    <w:pPr>
      <w:overflowPunct w:val="false"/>
      <w:autoSpaceDE w:val="false"/>
      <w:autoSpaceDN w:val="false"/>
      <w:adjustRightInd w:val="false"/>
      <w:jc w:val="right"/>
      <w:rPr>
        <w:rFonts w:cs="Arial" w:hAnsi="Arial" w:ascii="Arial"/>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9D0" w:rsidP="00A45EAD" w:rsidR="006319D0" w:rsidRPr="006319D0">
    <w:pPr>
      <w:ind w:firstLine="708"/>
      <w:rPr>
        <w:sz w:val="20"/>
        <w:szCs w:val="20"/>
      </w:rPr>
    </w:pPr>
    <w:r w:rsidRPr="006319D0">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319D0" w:rsidP="00210E4E" w:rsidR="006319D0" w:rsidRPr="006319D0">
    <w:pPr>
      <w:rPr>
        <w:sz w:val="20"/>
        <w:szCs w:val="20"/>
      </w:rPr>
    </w:pPr>
    <w:r w:rsidRPr="006319D0">
      <w:rPr>
        <w:rFonts w:eastAsia="MS Mincho"/>
        <w:sz w:val="20"/>
        <w:szCs w:val="20"/>
      </w:rPr>
      <w:t>REPUBLIKA HRVATSKA</w:t>
    </w:r>
  </w:p>
  <w:p w:rsidRDefault="006319D0" w:rsidP="00210E4E" w:rsidR="006319D0" w:rsidRPr="006319D0">
    <w:pPr>
      <w:rPr>
        <w:sz w:val="20"/>
        <w:szCs w:val="20"/>
      </w:rPr>
    </w:pPr>
    <w:r w:rsidRPr="006319D0">
      <w:rPr>
        <w:rFonts w:eastAsia="MS Mincho"/>
        <w:sz w:val="20"/>
        <w:szCs w:val="20"/>
      </w:rPr>
      <w:t>TRGOVAČKI SUD U RIJECI</w:t>
    </w:r>
  </w:p>
  <w:p w:rsidRDefault="006319D0" w:rsidP="00A45EAD" w:rsidR="006319D0" w:rsidRPr="006319D0">
    <w:pPr>
      <w:rPr>
        <w:rFonts w:eastAsia="MS Mincho"/>
        <w:sz w:val="20"/>
        <w:szCs w:val="20"/>
      </w:rPr>
    </w:pPr>
    <w:r w:rsidRPr="006319D0">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2AFD564E"/>
    <w:multiLevelType w:val="hybridMultilevel"/>
    <w:tmpl w:val="1A1635A8"/>
    <w:lvl w:tplc="A2FACE40" w:ilvl="0">
      <w:start w:val="4"/>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49A46073"/>
    <w:multiLevelType w:val="hybridMultilevel"/>
    <w:tmpl w:val="CA584194"/>
    <w:lvl w:tplc="392A625C" w:ilvl="0">
      <w:start w:val="1"/>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31478"/>
    <w:rsid w:val="000355AE"/>
    <w:rsid w:val="00042791"/>
    <w:rsid w:val="000446C6"/>
    <w:rsid w:val="00056998"/>
    <w:rsid w:val="0005708C"/>
    <w:rsid w:val="00066A64"/>
    <w:rsid w:val="00097531"/>
    <w:rsid w:val="00097B47"/>
    <w:rsid w:val="000B2B02"/>
    <w:rsid w:val="000B6893"/>
    <w:rsid w:val="000C526E"/>
    <w:rsid w:val="000E5F12"/>
    <w:rsid w:val="000F2969"/>
    <w:rsid w:val="000F59CA"/>
    <w:rsid w:val="00103C00"/>
    <w:rsid w:val="001072B7"/>
    <w:rsid w:val="00124614"/>
    <w:rsid w:val="001353CB"/>
    <w:rsid w:val="0014587F"/>
    <w:rsid w:val="00145ECD"/>
    <w:rsid w:val="001540C7"/>
    <w:rsid w:val="00175A92"/>
    <w:rsid w:val="00190A0E"/>
    <w:rsid w:val="001B17CD"/>
    <w:rsid w:val="001B38A4"/>
    <w:rsid w:val="001C1CCF"/>
    <w:rsid w:val="001C46FE"/>
    <w:rsid w:val="001E0168"/>
    <w:rsid w:val="0020766C"/>
    <w:rsid w:val="00213F39"/>
    <w:rsid w:val="00215281"/>
    <w:rsid w:val="00216C25"/>
    <w:rsid w:val="00225BE3"/>
    <w:rsid w:val="00232081"/>
    <w:rsid w:val="002578C2"/>
    <w:rsid w:val="00264A03"/>
    <w:rsid w:val="00264DCA"/>
    <w:rsid w:val="00281EE6"/>
    <w:rsid w:val="00290C38"/>
    <w:rsid w:val="002A499D"/>
    <w:rsid w:val="002D558C"/>
    <w:rsid w:val="002D6891"/>
    <w:rsid w:val="002F2996"/>
    <w:rsid w:val="002F436C"/>
    <w:rsid w:val="002F7872"/>
    <w:rsid w:val="00305D5C"/>
    <w:rsid w:val="00333678"/>
    <w:rsid w:val="0033562F"/>
    <w:rsid w:val="003453A0"/>
    <w:rsid w:val="00363640"/>
    <w:rsid w:val="0036707D"/>
    <w:rsid w:val="00381B0A"/>
    <w:rsid w:val="0038203A"/>
    <w:rsid w:val="00391E41"/>
    <w:rsid w:val="00396627"/>
    <w:rsid w:val="003A0379"/>
    <w:rsid w:val="003A7B84"/>
    <w:rsid w:val="003C27F0"/>
    <w:rsid w:val="003C6D00"/>
    <w:rsid w:val="003E5BC8"/>
    <w:rsid w:val="00400D71"/>
    <w:rsid w:val="00441869"/>
    <w:rsid w:val="004431E6"/>
    <w:rsid w:val="00452DE9"/>
    <w:rsid w:val="00463D96"/>
    <w:rsid w:val="00466229"/>
    <w:rsid w:val="00475574"/>
    <w:rsid w:val="004A2C07"/>
    <w:rsid w:val="004A6D65"/>
    <w:rsid w:val="004D08E7"/>
    <w:rsid w:val="004D2350"/>
    <w:rsid w:val="004D3EA8"/>
    <w:rsid w:val="004F1E03"/>
    <w:rsid w:val="004F4DF5"/>
    <w:rsid w:val="00502386"/>
    <w:rsid w:val="00521765"/>
    <w:rsid w:val="00534585"/>
    <w:rsid w:val="00536E96"/>
    <w:rsid w:val="00555F6E"/>
    <w:rsid w:val="00566E0D"/>
    <w:rsid w:val="005736A0"/>
    <w:rsid w:val="005D4508"/>
    <w:rsid w:val="006300BE"/>
    <w:rsid w:val="006319D0"/>
    <w:rsid w:val="00645DEA"/>
    <w:rsid w:val="00680A0E"/>
    <w:rsid w:val="00696587"/>
    <w:rsid w:val="006A03C6"/>
    <w:rsid w:val="006A451A"/>
    <w:rsid w:val="006B3969"/>
    <w:rsid w:val="006B4704"/>
    <w:rsid w:val="006C6DE0"/>
    <w:rsid w:val="006E0CC8"/>
    <w:rsid w:val="006F055F"/>
    <w:rsid w:val="00700D6D"/>
    <w:rsid w:val="00707975"/>
    <w:rsid w:val="00712039"/>
    <w:rsid w:val="00712627"/>
    <w:rsid w:val="00714182"/>
    <w:rsid w:val="0072384C"/>
    <w:rsid w:val="00741773"/>
    <w:rsid w:val="007571DC"/>
    <w:rsid w:val="00767AB8"/>
    <w:rsid w:val="00793ED0"/>
    <w:rsid w:val="007A05A0"/>
    <w:rsid w:val="007A251B"/>
    <w:rsid w:val="007A3DED"/>
    <w:rsid w:val="007A75DD"/>
    <w:rsid w:val="007C56DD"/>
    <w:rsid w:val="007E4F01"/>
    <w:rsid w:val="007E768B"/>
    <w:rsid w:val="007F0998"/>
    <w:rsid w:val="007F17C9"/>
    <w:rsid w:val="007F527B"/>
    <w:rsid w:val="00803C44"/>
    <w:rsid w:val="00807785"/>
    <w:rsid w:val="0081411A"/>
    <w:rsid w:val="008236A0"/>
    <w:rsid w:val="0082408A"/>
    <w:rsid w:val="008416BF"/>
    <w:rsid w:val="00857A91"/>
    <w:rsid w:val="0086093A"/>
    <w:rsid w:val="008619EA"/>
    <w:rsid w:val="00881EB1"/>
    <w:rsid w:val="008930BE"/>
    <w:rsid w:val="008A1AF8"/>
    <w:rsid w:val="008A613E"/>
    <w:rsid w:val="008C265C"/>
    <w:rsid w:val="008C332C"/>
    <w:rsid w:val="008D09E6"/>
    <w:rsid w:val="008D49F3"/>
    <w:rsid w:val="008D7EAA"/>
    <w:rsid w:val="008E3AB7"/>
    <w:rsid w:val="008F2D6B"/>
    <w:rsid w:val="008F2EC5"/>
    <w:rsid w:val="009239D3"/>
    <w:rsid w:val="00953DD6"/>
    <w:rsid w:val="009565EA"/>
    <w:rsid w:val="0097510C"/>
    <w:rsid w:val="0099348F"/>
    <w:rsid w:val="0099665C"/>
    <w:rsid w:val="009A46E7"/>
    <w:rsid w:val="009D459F"/>
    <w:rsid w:val="009E538F"/>
    <w:rsid w:val="009F28EF"/>
    <w:rsid w:val="00A145E8"/>
    <w:rsid w:val="00A55E6B"/>
    <w:rsid w:val="00A65B0B"/>
    <w:rsid w:val="00AA26E3"/>
    <w:rsid w:val="00AD6767"/>
    <w:rsid w:val="00AE19AE"/>
    <w:rsid w:val="00AE616E"/>
    <w:rsid w:val="00B32A38"/>
    <w:rsid w:val="00B42656"/>
    <w:rsid w:val="00B42BD2"/>
    <w:rsid w:val="00B44D61"/>
    <w:rsid w:val="00B567FA"/>
    <w:rsid w:val="00B65239"/>
    <w:rsid w:val="00B73AFB"/>
    <w:rsid w:val="00B75377"/>
    <w:rsid w:val="00B96694"/>
    <w:rsid w:val="00BB4EB9"/>
    <w:rsid w:val="00BD19FD"/>
    <w:rsid w:val="00C017F8"/>
    <w:rsid w:val="00C07EC5"/>
    <w:rsid w:val="00C35FB0"/>
    <w:rsid w:val="00C504B5"/>
    <w:rsid w:val="00C61940"/>
    <w:rsid w:val="00C64F54"/>
    <w:rsid w:val="00C66F60"/>
    <w:rsid w:val="00C736EC"/>
    <w:rsid w:val="00C77261"/>
    <w:rsid w:val="00C83818"/>
    <w:rsid w:val="00C95433"/>
    <w:rsid w:val="00CC208C"/>
    <w:rsid w:val="00CC292F"/>
    <w:rsid w:val="00CC3F31"/>
    <w:rsid w:val="00CC46A2"/>
    <w:rsid w:val="00CC5E43"/>
    <w:rsid w:val="00CD47C2"/>
    <w:rsid w:val="00CE47F1"/>
    <w:rsid w:val="00CF6E58"/>
    <w:rsid w:val="00D067B1"/>
    <w:rsid w:val="00D110FB"/>
    <w:rsid w:val="00D518FC"/>
    <w:rsid w:val="00D54DF0"/>
    <w:rsid w:val="00D67F86"/>
    <w:rsid w:val="00DE3032"/>
    <w:rsid w:val="00DF6062"/>
    <w:rsid w:val="00E03ECB"/>
    <w:rsid w:val="00E11033"/>
    <w:rsid w:val="00E2198B"/>
    <w:rsid w:val="00E3462F"/>
    <w:rsid w:val="00E521B8"/>
    <w:rsid w:val="00E53DC4"/>
    <w:rsid w:val="00E622DA"/>
    <w:rsid w:val="00E7021F"/>
    <w:rsid w:val="00E71FF4"/>
    <w:rsid w:val="00E91474"/>
    <w:rsid w:val="00E93633"/>
    <w:rsid w:val="00E971D0"/>
    <w:rsid w:val="00EB269C"/>
    <w:rsid w:val="00EC5079"/>
    <w:rsid w:val="00ED098E"/>
    <w:rsid w:val="00ED179A"/>
    <w:rsid w:val="00EE2DED"/>
    <w:rsid w:val="00EE40BA"/>
    <w:rsid w:val="00EF7643"/>
    <w:rsid w:val="00F01C42"/>
    <w:rsid w:val="00F15CB5"/>
    <w:rsid w:val="00F16341"/>
    <w:rsid w:val="00F221DF"/>
    <w:rsid w:val="00F25C90"/>
    <w:rsid w:val="00F361A4"/>
    <w:rsid w:val="00F4423B"/>
    <w:rsid w:val="00F45517"/>
    <w:rsid w:val="00F579E8"/>
    <w:rsid w:val="00F770F3"/>
    <w:rsid w:val="00FC16B1"/>
    <w:rsid w:val="00FC2F84"/>
    <w:rsid w:val="00FD3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customStyle="true"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cs="Tahoma" w:hAnsi="Tahoma" w:ascii="Tahoma"/>
      <w:sz w:val="16"/>
      <w:szCs w:val="16"/>
    </w:rPr>
  </w:style>
  <w:style w:customStyle="true" w:styleId="TekstbaloniaChar" w:type="character">
    <w:name w:val="Tekst balončića Char"/>
    <w:basedOn w:val="Zadanifontodlomka"/>
    <w:link w:val="Tekstbalonia"/>
    <w:rsid w:val="00C77261"/>
    <w:rPr>
      <w:rFonts w:cs="Tahoma" w:hAnsi="Tahoma" w:ascii="Tahoma"/>
      <w:sz w:val="16"/>
      <w:szCs w:val="16"/>
    </w:rPr>
  </w:style>
  <w:style w:styleId="Odlomakpopisa" w:type="paragraph">
    <w:name w:val="List Paragraph"/>
    <w:basedOn w:val="Normal"/>
    <w:uiPriority w:val="34"/>
    <w:qFormat/>
    <w:rsid w:val="00EB269C"/>
    <w:pPr>
      <w:ind w:left="720"/>
      <w:contextualSpacing/>
    </w:pPr>
  </w:style>
  <w:style w:customStyle="true" w:styleId="PodnojeChar" w:type="character">
    <w:name w:val="Podnožje Char"/>
    <w:basedOn w:val="Zadanifontodlomka"/>
    <w:link w:val="Podnoje"/>
    <w:uiPriority w:val="99"/>
    <w:rsid w:val="007F527B"/>
    <w:rPr>
      <w:sz w:val="24"/>
      <w:szCs w:val="24"/>
    </w:rPr>
  </w:style>
  <w:style w:styleId="Tekstrezerviranogmjesta" w:type="character">
    <w:name w:val="Placeholder Text"/>
    <w:basedOn w:val="Zadanifontodlomka"/>
    <w:uiPriority w:val="99"/>
    <w:semiHidden/>
    <w:rsid w:val="007E768B"/>
    <w:rPr>
      <w:color w:val="808080"/>
      <w:bdr w:space="0" w:sz="0" w:color="auto" w:val="none"/>
      <w:shd w:fill="auto" w:color="auto" w:val="clear"/>
    </w:rPr>
  </w:style>
  <w:style w:customStyle="true" w:styleId="eSPISCCParagraphDefaultFont" w:type="character">
    <w:name w:val="eSPIS_CC_Paragraph Default Font"/>
    <w:basedOn w:val="Zadanifontodlomka"/>
    <w:rsid w:val="007E76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68B"/>
    <w:rPr>
      <w:bdr w:space="0" w:sz="0" w:color="auto" w:val="none"/>
      <w:shd w:fill="FFFFCC" w:color="auto" w:val="clear"/>
      <w:lang w:val="hr-HR"/>
    </w:rPr>
  </w:style>
  <w:style w:customStyle="true" w:styleId="PozadinaSvijetloCrvena" w:type="character">
    <w:name w:val="Pozadina_SvijetloCrvena"/>
    <w:basedOn w:val="eSPISCCParagraphDefaultFont"/>
    <w:rsid w:val="007E76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6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link w:val="ZaglavljeChar"/>
    <w:uiPriority w:val="99"/>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customStyle="1" w:styleId="ZaglavljeChar" w:type="character">
    <w:name w:val="Zaglavlje Char"/>
    <w:basedOn w:val="Zadanifontodlomka"/>
    <w:link w:val="Zaglavlje"/>
    <w:uiPriority w:val="99"/>
    <w:rsid w:val="00C77261"/>
    <w:rPr>
      <w:sz w:val="24"/>
      <w:szCs w:val="24"/>
    </w:rPr>
  </w:style>
  <w:style w:styleId="Tekstbalonia" w:type="paragraph">
    <w:name w:val="Balloon Text"/>
    <w:basedOn w:val="Normal"/>
    <w:link w:val="TekstbaloniaChar"/>
    <w:rsid w:val="00C77261"/>
    <w:rPr>
      <w:rFonts w:ascii="Tahoma" w:cs="Tahoma" w:hAnsi="Tahoma"/>
      <w:sz w:val="16"/>
      <w:szCs w:val="16"/>
    </w:rPr>
  </w:style>
  <w:style w:customStyle="1" w:styleId="TekstbaloniaChar" w:type="character">
    <w:name w:val="Tekst balončića Char"/>
    <w:basedOn w:val="Zadanifontodlomka"/>
    <w:link w:val="Tekstbalonia"/>
    <w:rsid w:val="00C77261"/>
    <w:rPr>
      <w:rFonts w:ascii="Tahoma" w:cs="Tahoma" w:hAnsi="Tahoma"/>
      <w:sz w:val="16"/>
      <w:szCs w:val="16"/>
    </w:rPr>
  </w:style>
  <w:style w:styleId="Odlomakpopisa" w:type="paragraph">
    <w:name w:val="List Paragraph"/>
    <w:basedOn w:val="Normal"/>
    <w:uiPriority w:val="34"/>
    <w:qFormat/>
    <w:rsid w:val="00EB269C"/>
    <w:pPr>
      <w:ind w:left="720"/>
      <w:contextualSpacing/>
    </w:pPr>
  </w:style>
  <w:style w:customStyle="1" w:styleId="PodnojeChar" w:type="character">
    <w:name w:val="Podnožje Char"/>
    <w:basedOn w:val="Zadanifontodlomka"/>
    <w:link w:val="Podnoje"/>
    <w:uiPriority w:val="99"/>
    <w:rsid w:val="007F527B"/>
    <w:rPr>
      <w:sz w:val="24"/>
      <w:szCs w:val="24"/>
    </w:rPr>
  </w:style>
  <w:style w:styleId="Tekstrezerviranogmjesta" w:type="character">
    <w:name w:val="Placeholder Text"/>
    <w:basedOn w:val="Zadanifontodlomka"/>
    <w:uiPriority w:val="99"/>
    <w:semiHidden/>
    <w:rsid w:val="007E768B"/>
    <w:rPr>
      <w:color w:val="808080"/>
      <w:bdr w:color="auto" w:space="0" w:sz="0" w:val="none"/>
      <w:shd w:color="auto" w:fill="auto" w:val="clear"/>
    </w:rPr>
  </w:style>
  <w:style w:customStyle="1" w:styleId="eSPISCCParagraphDefaultFont" w:type="character">
    <w:name w:val="eSPIS_CC_Paragraph Default Font"/>
    <w:basedOn w:val="Zadanifontodlomka"/>
    <w:rsid w:val="007E76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68B"/>
    <w:rPr>
      <w:bdr w:color="auto" w:space="0" w:sz="0" w:val="none"/>
      <w:shd w:color="auto" w:fill="FFFFCC" w:val="clear"/>
      <w:lang w:val="hr-HR"/>
    </w:rPr>
  </w:style>
  <w:style w:customStyle="1" w:styleId="PozadinaSvijetloCrvena" w:type="character">
    <w:name w:val="Pozadina_SvijetloCrvena"/>
    <w:basedOn w:val="eSPISCCParagraphDefaultFont"/>
    <w:rsid w:val="007E76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6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1481</izvorni_sadrzaj>
    <derivirana_varijabla naziv="DomainObject.Predmet.Broj_1">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St-1481/2016</izvorni_sadrzaj>
    <derivirana_varijabla naziv="DomainObject.Predmet.OznakaBroj_1">St-1481/2016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St-145/13</izvorni_sadrzaj>
    <derivirana_varijabla naziv="DomainObject.Predmet.PrimjedbaSuca_1">Nastavak postupka radi naknadne diobe,
veza St-145/13</derivirana_varijabla>
  </DomainObject.Predmet.PrimjedbaSuca>
  <DomainObject.Predmet.ProtustrankaFormated>
    <izvorni_sadrzaj>  Stečajna masa XERIUS d.o.o.</izvorni_sadrzaj>
    <derivirana_varijabla naziv="DomainObject.Predmet.ProtustrankaFormated_1">  Stečajna masa XERIUS d.o.o.</derivirana_varijabla>
  </DomainObject.Predmet.ProtustrankaFormated>
  <DomainObject.Predmet.ProtustrankaFormatedOIB>
    <izvorni_sadrzaj>  Stečajna masa XERIUS d.o.o., OIB 25804604225</izvorni_sadrzaj>
    <derivirana_varijabla naziv="DomainObject.Predmet.ProtustrankaFormatedOIB_1">  Stečajna masa XERIUS d.o.o., OIB 25804604225</derivirana_varijabla>
  </DomainObject.Predmet.ProtustrankaFormatedOIB>
  <DomainObject.Predmet.ProtustrankaFormatedWithAdress>
    <izvorni_sadrzaj> Stečajna masa XERIUS d.o.o., Rudarska 5, 52220 Labin</izvorni_sadrzaj>
    <derivirana_varijabla naziv="DomainObject.Predmet.ProtustrankaFormatedWithAdress_1"> Stečajna masa XERIUS d.o.o., Rudarska 5, 52220 Labin</derivirana_varijabla>
  </DomainObject.Predmet.ProtustrankaFormatedWithAdress>
  <DomainObject.Predmet.ProtustrankaFormatedWithAdressOIB>
    <izvorni_sadrzaj> Stečajna masa XERIUS d.o.o., OIB 25804604225, Rudarska 5, 52220 Labin</izvorni_sadrzaj>
    <derivirana_varijabla naziv="DomainObject.Predmet.ProtustrankaFormatedWithAdressOIB_1"> Stečajna masa XERIUS d.o.o., OIB 25804604225, Rudarska 5, 52220 Labin</derivirana_varijabla>
  </DomainObject.Predmet.ProtustrankaFormatedWithAdressOIB>
  <DomainObject.Predmet.ProtustrankaWithAdress>
    <izvorni_sadrzaj>Stečajna masa XERIUS d.o.o. Rudarska 5, 52220 Labin</izvorni_sadrzaj>
    <derivirana_varijabla naziv="DomainObject.Predmet.ProtustrankaWithAdress_1">Stečajna masa XERIUS d.o.o. Rudarska 5, 52220 Labin</derivirana_varijabla>
  </DomainObject.Predmet.ProtustrankaWithAdress>
  <DomainObject.Predmet.ProtustrankaWithAdressOIB>
    <izvorni_sadrzaj>Stečajna masa XERIUS d.o.o., OIB 25804604225, Rudarska 5, 52220 Labin</izvorni_sadrzaj>
    <derivirana_varijabla naziv="DomainObject.Predmet.ProtustrankaWithAdressOIB_1">Stečajna masa XERIUS d.o.o., OIB 25804604225, Rudarska 5, 52220 Labin</derivirana_varijabla>
  </DomainObject.Predmet.ProtustrankaWithAdressOIB>
  <DomainObject.Predmet.ProtustrankaNazivFormated>
    <izvorni_sadrzaj>Stečajna masa XERIUS d.o.o.</izvorni_sadrzaj>
    <derivirana_varijabla naziv="DomainObject.Predmet.ProtustrankaNazivFormated_1">Stečajna masa XERIUS d.o.o.</derivirana_varijabla>
  </DomainObject.Predmet.ProtustrankaNazivFormated>
  <DomainObject.Predmet.ProtustrankaNazivFormatedOIB>
    <izvorni_sadrzaj>Stečajna masa XERIUS d.o.o., OIB 25804604225</izvorni_sadrzaj>
    <derivirana_varijabla naziv="DomainObject.Predmet.ProtustrankaNazivFormatedOIB_1">Stečajna masa XERIUS d.o.o., OIB 25804604225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DEBELIĆ stečajni upravitelj</izvorni_sadrzaj>
    <derivirana_varijabla naziv="DomainObject.Predmet.StrankaFormated_1">  BORIS DEBELIĆ stečajni upravitelj</derivirana_varijabla>
  </DomainObject.Predmet.StrankaFormated>
  <DomainObject.Predmet.StrankaFormatedOIB>
    <izvorni_sadrzaj>  BORIS DEBELIĆ stečajni upravitelj, OIB 14888255196</izvorni_sadrzaj>
    <derivirana_varijabla naziv="DomainObject.Predmet.StrankaFormatedOIB_1">  BORIS DEBELIĆ stečajni upravitelj, OIB 14888255196</derivirana_varijabla>
  </DomainObject.Predmet.StrankaFormatedOIB>
  <DomainObject.Predmet.StrankaFormatedWithAdress>
    <izvorni_sadrzaj> BORIS DEBELIĆ stečajni upravitelj, Rastočine 3, 51000 Rijeka</izvorni_sadrzaj>
    <derivirana_varijabla naziv="DomainObject.Predmet.StrankaFormatedWithAdress_1"> BORIS DEBELIĆ stečajni upravitelj, Rastočine 3, 51000 Rijeka</derivirana_varijabla>
  </DomainObject.Predmet.StrankaFormatedWithAdress>
  <DomainObject.Predmet.StrankaFormatedWithAdressOIB>
    <izvorni_sadrzaj> BORIS DEBELIĆ stečajni upravitelj, OIB 14888255196, Rastočine 3, 51000 Rijeka</izvorni_sadrzaj>
    <derivirana_varijabla naziv="DomainObject.Predmet.StrankaFormatedWithAdressOIB_1"> BORIS DEBELIĆ stečajni upravitelj, OIB 14888255196, Rastočine 3, 51000 Rijeka</derivirana_varijabla>
  </DomainObject.Predmet.StrankaFormatedWithAdressOIB>
  <DomainObject.Predmet.StrankaWithAdress>
    <izvorni_sadrzaj>BORIS DEBELIĆ stečajni upravitelj Rastočine 3,51000 Rijeka</izvorni_sadrzaj>
    <derivirana_varijabla naziv="DomainObject.Predmet.StrankaWithAdress_1">BORIS DEBELIĆ stečajni upravitelj Rastočine 3,51000 Rijeka</derivirana_varijabla>
  </DomainObject.Predmet.StrankaWithAdress>
  <DomainObject.Predmet.StrankaWithAdressOIB>
    <izvorni_sadrzaj>BORIS DEBELIĆ stečajni upravitelj, OIB 14888255196, Rastočine 3,51000 Rijeka</izvorni_sadrzaj>
    <derivirana_varijabla naziv="DomainObject.Predmet.StrankaWithAdressOIB_1">BORIS DEBELIĆ stečajni upravitelj, OIB 14888255196, Rastočine 3,51000 Rijeka</derivirana_varijabla>
  </DomainObject.Predmet.StrankaWithAdressOIB>
  <DomainObject.Predmet.StrankaNazivFormated>
    <izvorni_sadrzaj>BORIS DEBELIĆ stečajni upravitelj</izvorni_sadrzaj>
    <derivirana_varijabla naziv="DomainObject.Predmet.StrankaNazivFormated_1">BORIS DEBELIĆ stečajni upravitelj</derivirana_varijabla>
  </DomainObject.Predmet.StrankaNazivFormated>
  <DomainObject.Predmet.StrankaNazivFormatedOIB>
    <izvorni_sadrzaj>BORIS DEBELIĆ stečajni upravitelj, OIB 14888255196</izvorni_sadrzaj>
    <derivirana_varijabla naziv="DomainObject.Predmet.StrankaNazivFormatedOIB_1">BORIS DEBELIĆ stečajni upravitelj, OIB 14888255196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BORIS DEBELIĆ stečajni upravitelj</item>
    </izvorni_sadrzaj>
    <derivirana_varijabla naziv="DomainObject.Predmet.StrankaListFormated_1">
      <item>BORIS DEBELIĆ stečajni upravitelj</item>
    </derivirana_varijabla>
  </DomainObject.Predmet.StrankaListFormated>
  <DomainObject.Predmet.StrankaListFormatedOIB>
    <izvorni_sadrzaj>
      <item>BORIS DEBELIĆ stečajni upravitelj, OIB 14888255196</item>
    </izvorni_sadrzaj>
    <derivirana_varijabla naziv="DomainObject.Predmet.StrankaListFormatedOIB_1">
      <item>BORIS DEBELIĆ stečajni upravitelj, OIB 14888255196</item>
    </derivirana_varijabla>
  </DomainObject.Predmet.StrankaListFormatedOIB>
  <DomainObject.Predmet.StrankaListFormatedWithAdress>
    <izvorni_sadrzaj>
      <item>BORIS DEBELIĆ stečajni upravitelj, Rastočine 3, 51000 Rijeka</item>
    </izvorni_sadrzaj>
    <derivirana_varijabla naziv="DomainObject.Predmet.StrankaListFormatedWithAdress_1">
      <item>BORIS DEBELIĆ stečajni upravitelj, Rastočine 3, 51000 Rijeka</item>
    </derivirana_varijabla>
  </DomainObject.Predmet.StrankaListFormatedWithAdress>
  <DomainObject.Predmet.StrankaListFormatedWithAdressOIB>
    <izvorni_sadrzaj>
      <item>BORIS DEBELIĆ stečajni upravitelj, OIB 14888255196, Rastočine 3, 51000 Rijeka</item>
    </izvorni_sadrzaj>
    <derivirana_varijabla naziv="DomainObject.Predmet.StrankaListFormatedWithAdressOIB_1">
      <item>BORIS DEBELIĆ stečajni upravitelj, OIB 14888255196, Rastočine 3, 51000 Rijeka</item>
    </derivirana_varijabla>
  </DomainObject.Predmet.StrankaListFormatedWithAdressOIB>
  <DomainObject.Predmet.StrankaListNazivFormated>
    <izvorni_sadrzaj>
      <item>BORIS DEBELIĆ stečajni upravitelj</item>
    </izvorni_sadrzaj>
    <derivirana_varijabla naziv="DomainObject.Predmet.StrankaListNazivFormated_1">
      <item>BORIS DEBELIĆ stečajni upravitelj</item>
    </derivirana_varijabla>
  </DomainObject.Predmet.StrankaListNazivFormated>
  <DomainObject.Predmet.StrankaListNazivFormatedOIB>
    <izvorni_sadrzaj>
      <item>BORIS DEBELIĆ stečajni upravitelj, OIB 14888255196</item>
    </izvorni_sadrzaj>
    <derivirana_varijabla naziv="DomainObject.Predmet.StrankaListNazivFormatedOIB_1">
      <item>BORIS DEBELIĆ stečajni upravitelj, OIB 14888255196</item>
    </derivirana_varijabla>
  </DomainObject.Predmet.StrankaListNazivFormatedOIB>
  <DomainObject.Predmet.ProtuStrankaListFormated>
    <izvorni_sadrzaj>
      <item>Stečajna masa XERIUS d.o.o.</item>
    </izvorni_sadrzaj>
    <derivirana_varijabla naziv="DomainObject.Predmet.ProtuStrankaListFormated_1">
      <item>Stečajna masa XERIUS d.o.o.</item>
    </derivirana_varijabla>
  </DomainObject.Predmet.ProtuStrankaListFormated>
  <DomainObject.Predmet.ProtuStrankaListFormatedOIB>
    <izvorni_sadrzaj>
      <item>Stečajna masa XERIUS d.o.o., OIB 25804604225</item>
    </izvorni_sadrzaj>
    <derivirana_varijabla naziv="DomainObject.Predmet.ProtuStrankaListFormatedOIB_1">
      <item>Stečajna masa XERIUS d.o.o., OIB 25804604225</item>
    </derivirana_varijabla>
  </DomainObject.Predmet.ProtuStrankaListFormatedOIB>
  <DomainObject.Predmet.ProtuStrankaListFormatedWithAdress>
    <izvorni_sadrzaj>
      <item>Stečajna masa XERIUS d.o.o., Rudarska 5, 52220 Labin</item>
    </izvorni_sadrzaj>
    <derivirana_varijabla naziv="DomainObject.Predmet.ProtuStrankaListFormatedWithAdress_1">
      <item>Stečajna masa XERIUS d.o.o., Rudarska 5, 52220 Labin</item>
    </derivirana_varijabla>
  </DomainObject.Predmet.ProtuStrankaListFormatedWithAdress>
  <DomainObject.Predmet.ProtuStrankaListFormatedWithAdressOIB>
    <izvorni_sadrzaj>
      <item>Stečajna masa XERIUS d.o.o., OIB 25804604225, Rudarska 5, 52220 Labin</item>
    </izvorni_sadrzaj>
    <derivirana_varijabla naziv="DomainObject.Predmet.ProtuStrankaListFormatedWithAdressOIB_1">
      <item>Stečajna masa XERIUS d.o.o., OIB 25804604225, Rudarska 5, 52220 Labin</item>
    </derivirana_varijabla>
  </DomainObject.Predmet.ProtuStrankaListFormatedWithAdressOIB>
  <DomainObject.Predmet.ProtuStrankaListNazivFormated>
    <izvorni_sadrzaj>
      <item>Stečajna masa XERIUS d.o.o.</item>
    </izvorni_sadrzaj>
    <derivirana_varijabla naziv="DomainObject.Predmet.ProtuStrankaListNazivFormated_1">
      <item>Stečajna masa XERIUS d.o.o.</item>
    </derivirana_varijabla>
  </DomainObject.Predmet.ProtuStrankaListNazivFormated>
  <DomainObject.Predmet.ProtuStrankaListNazivFormatedOIB>
    <izvorni_sadrzaj>
      <item>Stečajna masa XERIUS d.o.o., OIB 25804604225</item>
    </izvorni_sadrzaj>
    <derivirana_varijabla naziv="DomainObject.Predmet.ProtuStrankaListNazivFormatedOIB_1">
      <item>Stečajna masa XERIUS d.o.o., OIB 25804604225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BORIS DEBELIĆ stečajni upravitelj</izvorni_sadrzaj>
    <derivirana_varijabla naziv="DomainObject.Predmet.StrankaIDrugi_1">BORIS DEBELIĆ stečajni upravitelj</derivirana_varijabla>
  </DomainObject.Predmet.StrankaIDrugi>
  <DomainObject.Predmet.ProtustrankaIDrugi>
    <izvorni_sadrzaj>Stečajna masa XERIUS d.o.o.</izvorni_sadrzaj>
    <derivirana_varijabla naziv="DomainObject.Predmet.ProtustrankaIDrugi_1">Stečajna masa XERIUS d.o.o.</derivirana_varijabla>
  </DomainObject.Predmet.ProtustrankaIDrugi>
  <DomainObject.Predmet.StrankaIDrugiAdressOIB>
    <izvorni_sadrzaj>BORIS DEBELIĆ stečajni upravitelj, OIB 14888255196, Rastočine 3, 51000 Rijeka</izvorni_sadrzaj>
    <derivirana_varijabla naziv="DomainObject.Predmet.StrankaIDrugiAdressOIB_1">BORIS DEBELIĆ stečajni upravitelj, OIB 14888255196, Rastočine 3, 51000 Rijeka</derivirana_varijabla>
  </DomainObject.Predmet.StrankaIDrugiAdressOIB>
  <DomainObject.Predmet.ProtustrankaIDrugiAdressOIB>
    <izvorni_sadrzaj>Stečajna masa XERIUS d.o.o., OIB 25804604225, Rudarska 5, 52220 Labin</izvorni_sadrzaj>
    <derivirana_varijabla naziv="DomainObject.Predmet.ProtustrankaIDrugiAdressOIB_1">Stečajna masa XERIUS d.o.o., OIB 25804604225,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DEBELIĆ stečajni upravitelj</item>
      <item>Stečajna masa XERIUS d.o.o.</item>
    </izvorni_sadrzaj>
    <derivirana_varijabla naziv="DomainObject.Predmet.SudioniciListNaziv_1">
      <item>BORIS DEBELIĆ stečajni upravitelj</item>
      <item>Stečajna masa XERIUS d.o.o.</item>
    </derivirana_varijabla>
  </DomainObject.Predmet.SudioniciListNaziv>
  <DomainObject.Predmet.SudioniciListAdressOIB>
    <izvorni_sadrzaj>
      <item>BORIS DEBELIĆ stečajni upravitelj, OIB 14888255196, Rastočine 3,51000 Rijeka</item>
      <item>Stečajna masa XERIUS d.o.o., OIB 25804604225, Rudarska 5,52220 Labin</item>
    </izvorni_sadrzaj>
    <derivirana_varijabla naziv="DomainObject.Predmet.SudioniciListAdressOIB_1">
      <item>BORIS DEBELIĆ stečajni upravitelj, OIB 14888255196, Rastočine 3,51000 Rijeka</item>
      <item>Stečajna masa XERIUS d.o.o., OIB 25804604225,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14888255196</item>
      <item>, OIB 25804604225</item>
    </izvorni_sadrzaj>
    <derivirana_varijabla naziv="DomainObject.Predmet.SudioniciListNazivOIB_1">
      <item>, OIB 14888255196</item>
      <item>, OIB 25804604225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A28E59-91C6-4CF3-B3C7-877961073B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574</properties:Words>
  <properties:Characters>2950</properties:Characters>
  <properties:Lines>81</properties:Lines>
  <properties:Paragraphs>22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3537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2017-06-30T08:27:00Z</dcterms:created>
  <dc:creator>radni</dc:creator>
  <cp:lastModifiedBy>Renata Valić</cp:lastModifiedBy>
  <cp:lastPrinted>2014-01-16T11:51:00Z</cp:lastPrinted>
  <dcterms:modified xmlns:xsi="http://www.w3.org/2001/XMLSchema-instance" xsi:type="dcterms:W3CDTF">2017-06-30T08:59:00Z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