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298c1" w14:paraId="03298c1" w:rsidRDefault="005C61A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1645920</wp:posOffset>
            </wp:positionH>
            <wp:positionV relativeFrom="page">
              <wp:posOffset>861060</wp:posOffset>
            </wp:positionV>
            <wp:extent cy="757555" cx="567690"/>
            <wp:effectExtent b="4445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7555" cx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5387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      Republika Hrvatska</w:t>
      </w:r>
    </w:p>
    <w:p w:rsidRDefault="005C61A1" w:rsidP="005C61A1" w:rsid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 xml:space="preserve">       Trgovački sud u Bjelovaru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  <w:r>
        <w:rPr>
          <w:rFonts w:cs="Times New Roman" w:eastAsia="Times New Roman"/>
          <w:noProof/>
          <w:szCs w:val="20"/>
          <w:lang w:eastAsia="hr-HR" w:val="en-GB"/>
        </w:rPr>
        <w:t>Bjelovar, Šetalište dr. I. Lebovića 42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Poslovni broj: 5 St-77/2018-3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C61A1" w:rsidP="005C61A1" w:rsid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R E P U B L I K A  H R V A T S K A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R J E Š E N J E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 xml:space="preserve">Trgovački sud u Bjelovaru, po stečajnoj sutkinji Mariji Petrina Kubica, u  postupku povodom prijedloga Financijske agencije, OIB: 85821130368, RC ZAGREB, Podružnica Varaždin, Varaždin, A. Cesarca 2, za otvaranje stečajnog postupka nad dužnikom FEROSTROJ – proizvodnja i trgovina metalne robe d.o.o. Novigrad Podravski, Gajeva 82, OIB: 11795193004, MBS: 010017594, 29. siječnja 2018. </w:t>
      </w:r>
    </w:p>
    <w:p w:rsidRDefault="005C61A1" w:rsidP="005C61A1" w:rsidR="005C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  <w:bookmarkStart w:name="_GoBack" w:id="0"/>
      <w:bookmarkEnd w:id="0"/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r i j e š i o  j e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 xml:space="preserve">Spis posl. broj St-89/2018 spaja se na spis posl. broj St-77/2018, radi provođenja jedinstvenog postupka i donošenja zajedničke odluke.  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Obrazloženje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Financijska agencija, RC Zagreb, Podružnica Varaždin, podnijela je Trgovačkom sudu u Varaždinu 24. studenog 2017. prijedlog za otvaranje stečajnog postupka nad dužnikom FEROSTROJ – proizvodnja i trgovina metalne robe d.o.o. Novigrad Podravski. Prijedlog je zaprimljen pod brojem St-576/2017.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Uvidom u upisnik za stečajeve utvrđeno je da je osoba ovlaštena za zastupanje dužnika po zakonu, Đurđica Šenvald, temeljem čl.110. st.2  Stečajnog zakona ("Narodne novine" broj 71/15 i 104/17, u daljnjem tekstu: SZ) podnijela Trgovačkom sudu u Varaždinu prijedlog za otvaranje stečajnog postupka nad dužnikom. Prijedlog je zaprimljen pod brojem St-620/2017.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 w:val="en-GB"/>
        </w:rPr>
      </w:pP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Sukladno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rješenju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predsjednika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Visokog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trgovačkog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Republike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Hrvatske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Su-1223/17-2 </w:t>
      </w:r>
      <w:proofErr w:type="spellStart"/>
      <w:proofErr w:type="gramStart"/>
      <w:r w:rsidRPr="005C61A1">
        <w:rPr>
          <w:rFonts w:cs="Times New Roman" w:eastAsia="Times New Roman"/>
          <w:szCs w:val="20"/>
          <w:lang w:eastAsia="hr-HR" w:val="en-GB"/>
        </w:rPr>
        <w:t>od</w:t>
      </w:r>
      <w:proofErr w:type="spellEnd"/>
      <w:proofErr w:type="gramEnd"/>
      <w:r w:rsidRPr="005C61A1">
        <w:rPr>
          <w:rFonts w:cs="Times New Roman" w:eastAsia="Times New Roman"/>
          <w:szCs w:val="20"/>
          <w:lang w:eastAsia="hr-HR" w:val="en-GB"/>
        </w:rPr>
        <w:t xml:space="preserve"> 15. </w:t>
      </w:r>
      <w:proofErr w:type="spellStart"/>
      <w:proofErr w:type="gramStart"/>
      <w:r w:rsidRPr="005C61A1">
        <w:rPr>
          <w:rFonts w:cs="Times New Roman" w:eastAsia="Times New Roman"/>
          <w:szCs w:val="20"/>
          <w:lang w:eastAsia="hr-HR" w:val="en-GB"/>
        </w:rPr>
        <w:t>prosinca</w:t>
      </w:r>
      <w:proofErr w:type="spellEnd"/>
      <w:proofErr w:type="gramEnd"/>
      <w:r w:rsidRPr="005C61A1">
        <w:rPr>
          <w:rFonts w:cs="Times New Roman" w:eastAsia="Times New Roman"/>
          <w:szCs w:val="20"/>
          <w:lang w:eastAsia="hr-HR" w:val="en-GB"/>
        </w:rPr>
        <w:t xml:space="preserve"> 2017. </w:t>
      </w:r>
      <w:proofErr w:type="spellStart"/>
      <w:proofErr w:type="gramStart"/>
      <w:r w:rsidRPr="005C61A1">
        <w:rPr>
          <w:rFonts w:cs="Times New Roman" w:eastAsia="Times New Roman"/>
          <w:szCs w:val="20"/>
          <w:lang w:eastAsia="hr-HR" w:val="en-GB"/>
        </w:rPr>
        <w:t>spisi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Trgovačkog</w:t>
      </w:r>
      <w:proofErr w:type="spellEnd"/>
      <w:proofErr w:type="gram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suda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Varaždinu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poslovni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broj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St-576/2017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St-620/2017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ustupljeni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su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Trgovačkom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sudu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Bjelovaru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na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daljnji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postupak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. 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Predmeti su zaprimljeni kod ovog suda pod brojem St-77/2018 i St-89/2018.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lastRenderedPageBreak/>
        <w:t>Kako su podnesena dva zahtjeva za provedbu stečajnog postupka nad istim dužnikom, sud je temeljem odredbe čl.16. st.6. SZ-a riješio kao u izreci.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 xml:space="preserve">U Bjelovaru 29. siječnja 2018.  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>Stečajna sutkinja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  <w:r w:rsidRPr="005C61A1">
        <w:rPr>
          <w:rFonts w:cs="Times New Roman" w:eastAsia="Times New Roman"/>
          <w:noProof/>
          <w:szCs w:val="20"/>
          <w:lang w:eastAsia="hr-HR" w:val="en-GB"/>
        </w:rPr>
        <w:t xml:space="preserve">     Marija Petrina Kubica v.r.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</w:t>
      </w:r>
      <w:r w:rsidRPr="005C61A1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5C61A1" w:rsidP="005C61A1" w:rsidR="005C61A1" w:rsidRPr="005C61A1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253"/>
        <w:rPr>
          <w:rFonts w:cs="Times New Roman" w:eastAsia="Times New Roman"/>
          <w:noProof/>
          <w:szCs w:val="20"/>
          <w:lang w:eastAsia="hr-HR"/>
        </w:rPr>
      </w:pPr>
      <w:r w:rsidRPr="005C61A1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  <w:r w:rsidRPr="005C61A1">
        <w:rPr>
          <w:rFonts w:cs="Times New Roman" w:eastAsia="Times New Roman"/>
          <w:szCs w:val="20"/>
          <w:lang w:eastAsia="hr-HR" w:val="en-GB"/>
        </w:rPr>
        <w:t xml:space="preserve">POUKA O PRAVNOM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LIJEKU</w:t>
      </w:r>
      <w:proofErr w:type="gramStart"/>
      <w:r w:rsidRPr="005C61A1">
        <w:rPr>
          <w:rFonts w:cs="Times New Roman" w:eastAsia="Times New Roman"/>
          <w:b/>
          <w:szCs w:val="20"/>
          <w:lang w:eastAsia="hr-HR" w:val="en-GB"/>
        </w:rPr>
        <w:t>:</w:t>
      </w:r>
      <w:r w:rsidRPr="005C61A1">
        <w:rPr>
          <w:rFonts w:cs="Times New Roman" w:eastAsia="Times New Roman"/>
          <w:szCs w:val="20"/>
          <w:lang w:eastAsia="hr-HR" w:val="en-GB"/>
        </w:rPr>
        <w:t>Protiv</w:t>
      </w:r>
      <w:proofErr w:type="spellEnd"/>
      <w:proofErr w:type="gram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ovoga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rješenja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nije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dopuštena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posebna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žalba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(čl.278. st.2.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Zakona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o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parničnom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postupku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, </w:t>
      </w:r>
      <w:r w:rsidRPr="005C61A1">
        <w:rPr>
          <w:rFonts w:cs="Times New Roman" w:eastAsia="Times New Roman"/>
          <w:noProof/>
          <w:szCs w:val="20"/>
          <w:lang w:eastAsia="hr-HR" w:val="en-GB"/>
        </w:rPr>
        <w:t>Narodne novine br. 53/91, 91/92, 112/99, 117/03, 84/08, 123/08, 57/11 i 25/13,</w:t>
      </w:r>
      <w:r w:rsidRPr="005C61A1">
        <w:rPr>
          <w:rFonts w:cs="Times New Roman" w:eastAsia="Times New Roman"/>
          <w:szCs w:val="20"/>
          <w:lang w:eastAsia="hr-HR" w:val="en-GB"/>
        </w:rPr>
        <w:t xml:space="preserve"> u </w:t>
      </w:r>
      <w:proofErr w:type="spellStart"/>
      <w:r w:rsidRPr="005C61A1">
        <w:rPr>
          <w:rFonts w:cs="Times New Roman" w:eastAsia="Times New Roman"/>
          <w:szCs w:val="20"/>
          <w:lang w:eastAsia="hr-HR" w:val="en-GB"/>
        </w:rPr>
        <w:t>vezi</w:t>
      </w:r>
      <w:proofErr w:type="spellEnd"/>
      <w:r w:rsidRPr="005C61A1">
        <w:rPr>
          <w:rFonts w:cs="Times New Roman" w:eastAsia="Times New Roman"/>
          <w:szCs w:val="20"/>
          <w:lang w:eastAsia="hr-HR" w:val="en-GB"/>
        </w:rPr>
        <w:t xml:space="preserve"> </w:t>
      </w:r>
      <w:proofErr w:type="spellStart"/>
      <w:proofErr w:type="gramStart"/>
      <w:r w:rsidRPr="005C61A1">
        <w:rPr>
          <w:rFonts w:cs="Times New Roman" w:eastAsia="Times New Roman"/>
          <w:szCs w:val="20"/>
          <w:lang w:eastAsia="hr-HR" w:val="en-GB"/>
        </w:rPr>
        <w:t>sa</w:t>
      </w:r>
      <w:proofErr w:type="spellEnd"/>
      <w:proofErr w:type="gramEnd"/>
      <w:r w:rsidRPr="005C61A1">
        <w:rPr>
          <w:rFonts w:cs="Times New Roman" w:eastAsia="Times New Roman"/>
          <w:szCs w:val="20"/>
          <w:lang w:eastAsia="hr-HR" w:val="en-GB"/>
        </w:rPr>
        <w:t xml:space="preserve"> čl.10. </w:t>
      </w:r>
      <w:proofErr w:type="gramStart"/>
      <w:r w:rsidRPr="005C61A1">
        <w:rPr>
          <w:rFonts w:cs="Times New Roman" w:eastAsia="Times New Roman"/>
          <w:szCs w:val="20"/>
          <w:lang w:eastAsia="hr-HR" w:val="en-GB"/>
        </w:rPr>
        <w:t>SZ).</w:t>
      </w:r>
      <w:proofErr w:type="gramEnd"/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 w:val="en-GB"/>
        </w:rPr>
      </w:pPr>
    </w:p>
    <w:p w:rsidRDefault="005C61A1" w:rsidP="005C61A1" w:rsidR="005C61A1" w:rsidRPr="005C61A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 w:val="en-GB"/>
        </w:rPr>
      </w:pPr>
    </w:p>
    <w:p w:rsidRDefault="00AE649C" w:rsidP="004F27AE" w:rsidR="00AE649C" w:rsidRPr="00B76F3C">
      <w:pPr>
        <w:pStyle w:val="NormaleSPIS"/>
      </w:pPr>
    </w:p>
    <w:sectPr w:rsidSect="005C61A1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00903"/>
      <w:docPartObj>
        <w:docPartGallery w:val="Page Numbers (Top of Page)"/>
        <w:docPartUnique/>
      </w:docPartObj>
    </w:sdtPr>
    <w:sdtContent>
      <w:p w:rsidRDefault="005C61A1" w:rsidP="005C61A1" w:rsidR="005C61A1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5C61A1" w:rsidP="005C61A1" w:rsidR="008333A9">
        <w:pPr>
          <w:pStyle w:val="Zaglavlje"/>
        </w:pPr>
        <w:r>
          <w:rPr>
            <w:rFonts w:cs="Times New Roman" w:eastAsia="Times New Roman"/>
            <w:szCs w:val="20"/>
            <w:lang w:eastAsia="hr-HR" w:val="en-GB"/>
          </w:rPr>
          <w:t>Poslovni broj: 5 St-77/2018-3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1A1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4476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2018.</izvorni_sadrzaj>
    <derivirana_varijabla naziv="DomainObject.DatumDonosenjaOdluke_1">29.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St-77/2018-3</izvorni_sadrzaj>
    <derivirana_varijabla naziv="DomainObject.Oznaka_1">St-77/2018-3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</izvorni_sadrzaj>
    <derivirana_varijabla naziv="DomainObject.Predmet.Broj_1">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St-77/2018</izvorni_sadrzaj>
    <derivirana_varijabla naziv="DomainObject.Predmet.OznakaBroj_1">St-77/2018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FEROSTROJ - proizvodnja i trgovina metalne robe d.o.o.</izvorni_sadrzaj>
    <derivirana_varijabla naziv="DomainObject.Predmet.ProtustrankaFormated_1">  FEROSTROJ - proizvodnja i trgovina metalne robe d.o.o.</derivirana_varijabla>
  </DomainObject.Predmet.ProtustrankaFormated>
  <DomainObject.Predmet.ProtustrankaFormatedOIB>
    <izvorni_sadrzaj>  FEROSTROJ - proizvodnja i trgovina metalne robe d.o.o., OIB 11795193004</izvorni_sadrzaj>
    <derivirana_varijabla naziv="DomainObject.Predmet.ProtustrankaFormatedOIB_1">  FEROSTROJ - proizvodnja i trgovina metalne robe d.o.o., OIB 11795193004</derivirana_varijabla>
  </DomainObject.Predmet.ProtustrankaFormatedOIB>
  <DomainObject.Predmet.ProtustrankaFormatedWithAdress>
    <izvorni_sadrzaj> FEROSTROJ - proizvodnja i trgovina metalne robe d.o.o., Gajeva 82, 48350 Novigrad Podravski</izvorni_sadrzaj>
    <derivirana_varijabla naziv="DomainObject.Predmet.ProtustrankaFormatedWithAdress_1"> FEROSTROJ - proizvodnja i trgovina metalne robe d.o.o., Gajeva 82, 48350 Novigrad Podravski</derivirana_varijabla>
  </DomainObject.Predmet.ProtustrankaFormatedWithAdress>
  <DomainObject.Predmet.ProtustrankaFormatedWithAdressOIB>
    <izvorni_sadrzaj> FEROSTROJ - proizvodnja i trgovina metalne robe d.o.o., OIB 11795193004, Gajeva 82, 48350 Novigrad Podravski</izvorni_sadrzaj>
    <derivirana_varijabla naziv="DomainObject.Predmet.ProtustrankaFormatedWithAdressOIB_1"> FEROSTROJ - proizvodnja i trgovina metalne robe d.o.o., OIB 11795193004, Gajeva 82, 48350 Novigrad Podravski</derivirana_varijabla>
  </DomainObject.Predmet.ProtustrankaFormatedWithAdressOIB>
  <DomainObject.Predmet.ProtustrankaWithAdress>
    <izvorni_sadrzaj>FEROSTROJ - proizvodnja i trgovina metalne robe d.o.o. Gajeva 82, 48350 Novigrad Podravski</izvorni_sadrzaj>
    <derivirana_varijabla naziv="DomainObject.Predmet.ProtustrankaWithAdress_1">FEROSTROJ - proizvodnja i trgovina metalne robe d.o.o. Gajeva 82, 48350 Novigrad Podravski</derivirana_varijabla>
  </DomainObject.Predmet.ProtustrankaWithAdress>
  <DomainObject.Predmet.ProtustrankaWithAdressOIB>
    <izvorni_sadrzaj>FEROSTROJ - proizvodnja i trgovina metalne robe d.o.o., OIB 11795193004, Gajeva 82, 48350 Novigrad Podravski</izvorni_sadrzaj>
    <derivirana_varijabla naziv="DomainObject.Predmet.ProtustrankaWithAdressOIB_1">FEROSTROJ - proizvodnja i trgovina metalne robe d.o.o., OIB 11795193004, Gajeva 82, 48350 Novigrad Podravski</derivirana_varijabla>
  </DomainObject.Predmet.ProtustrankaWithAdressOIB>
  <DomainObject.Predmet.ProtustrankaNazivFormated>
    <izvorni_sadrzaj>FEROSTROJ - proizvodnja i trgovina metalne robe d.o.o.</izvorni_sadrzaj>
    <derivirana_varijabla naziv="DomainObject.Predmet.ProtustrankaNazivFormated_1">FEROSTROJ - proizvodnja i trgovina metalne robe d.o.o.</derivirana_varijabla>
  </DomainObject.Predmet.ProtustrankaNazivFormated>
  <DomainObject.Predmet.ProtustrankaNazivFormatedOIB>
    <izvorni_sadrzaj>FEROSTROJ - proizvodnja i trgovina metalne robe d.o.o., OIB 11795193004</izvorni_sadrzaj>
    <derivirana_varijabla naziv="DomainObject.Predmet.ProtustrankaNazivFormatedOIB_1">FEROSTROJ - proizvodnja i trgovina metalne robe d.o.o., OIB 11795193004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FEROSTROJ - proizvodnja i trgovina metalne robe d.o.o.</item>
    </izvorni_sadrzaj>
    <derivirana_varijabla naziv="DomainObject.Predmet.ProtuStrankaListFormated_1">
      <item>FEROSTROJ - proizvodnja i trgovina metalne robe d.o.o.</item>
    </derivirana_varijabla>
  </DomainObject.Predmet.ProtuStrankaListFormated>
  <DomainObject.Predmet.ProtuStrankaListFormatedOIB>
    <izvorni_sadrzaj>
      <item>FEROSTROJ - proizvodnja i trgovina metalne robe d.o.o., OIB 11795193004</item>
    </izvorni_sadrzaj>
    <derivirana_varijabla naziv="DomainObject.Predmet.ProtuStrankaListFormatedOIB_1">
      <item>FEROSTROJ - proizvodnja i trgovina metalne robe d.o.o., OIB 11795193004</item>
    </derivirana_varijabla>
  </DomainObject.Predmet.ProtuStrankaListFormatedOIB>
  <DomainObject.Predmet.ProtuStrankaListFormatedWithAdress>
    <izvorni_sadrzaj>
      <item>FEROSTROJ - proizvodnja i trgovina metalne robe d.o.o., Gajeva 82, 48350 Novigrad Podravski</item>
    </izvorni_sadrzaj>
    <derivirana_varijabla naziv="DomainObject.Predmet.ProtuStrankaListFormatedWithAdress_1">
      <item>FEROSTROJ - proizvodnja i trgovina metalne robe d.o.o., Gajeva 82, 48350 Novigrad Podravski</item>
    </derivirana_varijabla>
  </DomainObject.Predmet.ProtuStrankaListFormatedWithAdress>
  <DomainObject.Predmet.ProtuStrankaListFormatedWithAdressOIB>
    <izvorni_sadrzaj>
      <item>FEROSTROJ - proizvodnja i trgovina metalne robe d.o.o., OIB 11795193004, Gajeva 82, 48350 Novigrad Podravski</item>
    </izvorni_sadrzaj>
    <derivirana_varijabla naziv="DomainObject.Predmet.ProtuStrankaListFormatedWithAdressOIB_1">
      <item>FEROSTROJ - proizvodnja i trgovina metalne robe d.o.o., OIB 11795193004, Gajeva 82, 48350 Novigrad Podravski</item>
    </derivirana_varijabla>
  </DomainObject.Predmet.ProtuStrankaListFormatedWithAdressOIB>
  <DomainObject.Predmet.ProtuStrankaListNazivFormated>
    <izvorni_sadrzaj>
      <item>FEROSTROJ - proizvodnja i trgovina metalne robe d.o.o.</item>
    </izvorni_sadrzaj>
    <derivirana_varijabla naziv="DomainObject.Predmet.ProtuStrankaListNazivFormated_1">
      <item>FEROSTROJ - proizvodnja i trgovina metalne robe d.o.o.</item>
    </derivirana_varijabla>
  </DomainObject.Predmet.ProtuStrankaListNazivFormated>
  <DomainObject.Predmet.ProtuStrankaListNazivFormatedOIB>
    <izvorni_sadrzaj>
      <item>FEROSTROJ - proizvodnja i trgovina metalne robe d.o.o., OIB 11795193004</item>
    </izvorni_sadrzaj>
    <derivirana_varijabla naziv="DomainObject.Predmet.ProtuStrankaListNazivFormatedOIB_1">
      <item>FEROSTROJ - proizvodnja i trgovina metalne robe d.o.o., OIB 11795193004</item>
    </derivirana_varijabla>
  </DomainObject.Predmet.ProtuStrankaListNazivFormatedOIB>
  <DomainObject.Predmet.OstaliListFormated>
    <izvorni_sadrzaj>
      <item>Djurdjica Šenvald</item>
      <item>Sudski registar</item>
    </izvorni_sadrzaj>
    <derivirana_varijabla naziv="DomainObject.Predmet.OstaliListFormated_1">
      <item>Djurdjica Šenvald</item>
      <item>Sudski registar</item>
    </derivirana_varijabla>
  </DomainObject.Predmet.OstaliListFormated>
  <DomainObject.Predmet.OstaliListFormatedOIB>
    <izvorni_sadrzaj>
      <item>Djurdjica Šenvald, OIB 34350604673</item>
      <item>Sudski registar</item>
    </izvorni_sadrzaj>
    <derivirana_varijabla naziv="DomainObject.Predmet.OstaliListFormatedOIB_1">
      <item>Djurdjica Šenvald, OIB 34350604673</item>
      <item>Sudski registar</item>
    </derivirana_varijabla>
  </DomainObject.Predmet.OstaliListFormatedOIB>
  <DomainObject.Predmet.OstaliListFormatedWithAdress>
    <izvorni_sadrzaj>
      <item>Djurdjica Šenvald, Virovska 57, 48350 Novigrad Podravski</item>
      <item>Sudski registar</item>
    </izvorni_sadrzaj>
    <derivirana_varijabla naziv="DomainObject.Predmet.OstaliListFormatedWithAdress_1">
      <item>Djurdjica Šenvald, Virovska 57, 48350 Novigrad Podravski</item>
      <item>Sudski registar</item>
    </derivirana_varijabla>
  </DomainObject.Predmet.OstaliListFormatedWithAdress>
  <DomainObject.Predmet.OstaliListFormatedWithAdressOIB>
    <izvorni_sadrzaj>
      <item>Djurdjica Šenvald, OIB 34350604673, Virovska 57, 48350 Novigrad Podravski</item>
      <item>Sudski registar</item>
    </izvorni_sadrzaj>
    <derivirana_varijabla naziv="DomainObject.Predmet.OstaliListFormatedWithAdressOIB_1">
      <item>Djurdjica Šenvald, OIB 34350604673, Virovska 57, 48350 Novigrad Podravski</item>
      <item>Sudski registar</item>
    </derivirana_varijabla>
  </DomainObject.Predmet.OstaliListFormatedWithAdressOIB>
  <DomainObject.Predmet.OstaliListNazivFormated>
    <izvorni_sadrzaj>
      <item>Djurdjica Šenvald</item>
      <item>Sudski registar</item>
    </izvorni_sadrzaj>
    <derivirana_varijabla naziv="DomainObject.Predmet.OstaliListNazivFormated_1">
      <item>Djurdjica Šenvald</item>
      <item>Sudski registar</item>
    </derivirana_varijabla>
  </DomainObject.Predmet.OstaliListNazivFormated>
  <DomainObject.Predmet.OstaliListNazivFormatedOIB>
    <izvorni_sadrzaj>
      <item>Djurdjica Šenvald, OIB 34350604673</item>
      <item>Sudski registar</item>
    </izvorni_sadrzaj>
    <derivirana_varijabla naziv="DomainObject.Predmet.OstaliListNazivFormatedOIB_1">
      <item>Djurdjica Šenvald, OIB 34350604673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2018.</izvorni_sadrzaj>
    <derivirana_varijabla naziv="DomainObject.Datum_1">29. siječnja 2018.</derivirana_varijabla>
  </DomainObject.Datum>
  <DomainObject.PoslovniBrojDokumenta>
    <izvorni_sadrzaj>St-77/2018-3</izvorni_sadrzaj>
    <derivirana_varijabla naziv="DomainObject.PoslovniBrojDokumenta_1">St-77/2018-3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FEROSTROJ - proizvodnja i trgovina metalne robe d.o.o.</izvorni_sadrzaj>
    <derivirana_varijabla naziv="DomainObject.Predmet.ProtustrankaIDrugi_1">FEROSTROJ - proizvodnja i trgovina metalne robe d.o.o.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FEROSTROJ - proizvodnja i trgovina metalne robe d.o.o., OIB 11795193004, Gajeva 82, 48350 Novigrad Podravski</izvorni_sadrzaj>
    <derivirana_varijabla naziv="DomainObject.Predmet.ProtustrankaIDrugiAdressOIB_1">FEROSTROJ - proizvodnja i trgovina metalne robe d.o.o., OIB 11795193004, Gajeva 82, 48350 Novigrad Podravski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FEROSTROJ - proizvodnja i trgovina metalne robe d.o.o.</item>
      <item>Financijska agencija</item>
      <item>Djurdjica Šenvald</item>
      <item>Sudski registar</item>
    </izvorni_sadrzaj>
    <derivirana_varijabla naziv="DomainObject.Predmet.SudioniciListNaziv_1">
      <item>FEROSTROJ - proizvodnja i trgovina metalne robe d.o.o.</item>
      <item>Financijska agencija</item>
      <item>Djurdjica Šenvald</item>
      <item>Sudski registar</item>
    </derivirana_varijabla>
  </DomainObject.Predmet.SudioniciListNaziv>
  <DomainObject.Predmet.SudioniciListAdressOIB>
    <izvorni_sadrzaj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</izvorni_sadrzaj>
    <derivirana_varijabla naziv="DomainObject.Predmet.SudioniciListAdressOIB_1">
      <item>FEROSTROJ - proizvodnja i trgovina metalne robe d.o.o., OIB 11795193004, Gajeva 82,48350 Novigrad Podravski</item>
      <item>Financijska agencija, OIB 85821130368, Ulica grada Vukovara 70,10000 Zagreb</item>
      <item>Djurdjica Šenvald, OIB 34350604673, Virovska 57,48350 Novigrad Podravski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5D3F42-3DA5-4F9B-92B1-1092156B0D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1862</properties:Characters>
  <properties:Lines>67</properties:Lines>
  <properties:Paragraphs>21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2018-01-29T12:32:00Z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St-77/2018-3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