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3694" w14:paraId="3b03694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AD1689" w:rsidR="00AD1689" w:rsidRPr="00956688">
      <w:pPr>
        <w:ind w:right="-283"/>
        <w:jc w:val="both"/>
        <w:rPr>
          <w:sz w:val="24"/>
          <w:szCs w:val="24"/>
        </w:rPr>
      </w:pPr>
      <w:r>
        <w:rPr>
          <w:szCs w:val="24"/>
          <w:lang w:val="hr-BA"/>
        </w:rPr>
        <w:t xml:space="preserve">Dužnik: </w:t>
      </w:r>
      <w:r w:rsidR="00AD1689">
        <w:rPr>
          <w:bCs/>
          <w:sz w:val="24"/>
          <w:szCs w:val="24"/>
        </w:rPr>
        <w:t>SARATOGA GRADNJA d.o.o., Zagreb, Pakoštanska ulica 5/II, OIB: 83576033266</w:t>
      </w:r>
    </w:p>
    <w:p w:rsidRDefault="006E5007" w:rsidP="006E5007" w:rsidR="006E5007" w:rsidRPr="00956688">
      <w:pPr>
        <w:ind w:right="-283"/>
        <w:jc w:val="both"/>
        <w:rPr>
          <w:sz w:val="24"/>
          <w:szCs w:val="24"/>
        </w:rPr>
      </w:pPr>
    </w:p>
    <w:p w:rsidRDefault="00175594" w:rsidP="00175594" w:rsidR="00175594">
      <w:pPr>
        <w:pStyle w:val="Bezproreda"/>
        <w:jc w:val="both"/>
        <w:rPr>
          <w:szCs w:val="24"/>
        </w:rPr>
      </w:pPr>
    </w:p>
    <w:p w:rsidRDefault="002727FB" w:rsidP="002727FB" w:rsidR="00175594">
      <w:pPr>
        <w:pStyle w:val="Bezproreda"/>
        <w:numPr>
          <w:ilvl w:val="0"/>
          <w:numId w:val="6"/>
        </w:numPr>
        <w:jc w:val="both"/>
        <w:rPr>
          <w:szCs w:val="24"/>
        </w:rPr>
      </w:pPr>
      <w:r>
        <w:rPr>
          <w:szCs w:val="24"/>
        </w:rPr>
        <w:t>Utvrđene tražbine viši isplatnih redova</w:t>
      </w: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 w:rsidRPr="00E43C79">
      <w:pPr>
        <w:pStyle w:val="Bezproreda"/>
        <w:jc w:val="both"/>
        <w:rPr>
          <w:szCs w:val="24"/>
        </w:rPr>
      </w:pPr>
    </w:p>
    <w:p w:rsidRDefault="00AF5431" w:rsidP="00AF5431" w:rsidR="006E5007">
      <w:pPr>
        <w:pStyle w:val="Bezproreda"/>
        <w:jc w:val="both"/>
        <w:rPr>
          <w:szCs w:val="24"/>
        </w:rPr>
      </w:pPr>
      <w:r>
        <w:rPr>
          <w:szCs w:val="24"/>
        </w:rPr>
        <w:t>I.VIŠI ISPLATNI RED</w:t>
      </w:r>
    </w:p>
    <w:p w:rsidRDefault="00AF5431" w:rsidP="00AF5431" w:rsidR="00AF5431">
      <w:pPr>
        <w:pStyle w:val="Bezproreda"/>
        <w:ind w:left="1080"/>
        <w:jc w:val="both"/>
        <w:rPr>
          <w:szCs w:val="24"/>
        </w:rPr>
      </w:pPr>
    </w:p>
    <w:tbl>
      <w:tblPr>
        <w:tblStyle w:val="Reetkatablice"/>
        <w:tblW w:type="dxa" w:w="11055"/>
        <w:tblInd w:type="dxa" w:w="-1026"/>
        <w:tblLayout w:type="fixed"/>
        <w:tblLook w:val="04A0" w:noVBand="1" w:noHBand="0" w:lastColumn="0" w:firstColumn="1" w:lastRow="0" w:firstRow="1"/>
      </w:tblPr>
      <w:tblGrid>
        <w:gridCol w:w="839"/>
        <w:gridCol w:w="2698"/>
        <w:gridCol w:w="1706"/>
        <w:gridCol w:w="2003"/>
        <w:gridCol w:w="1685"/>
        <w:gridCol w:w="2124"/>
      </w:tblGrid>
      <w:tr w:rsidTr="00805987" w:rsidR="00805987">
        <w:trPr>
          <w:trHeight w:val="948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Red. broj </w:t>
            </w:r>
          </w:p>
        </w:tc>
        <w:tc>
          <w:tcPr>
            <w:tcW w:type="dxa" w:w="2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Naziv vjerovnika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2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Sjedište vjerovnika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priznate tražbine</w:t>
            </w:r>
          </w:p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(kn)</w:t>
            </w:r>
          </w:p>
        </w:tc>
      </w:tr>
      <w:tr w:rsidTr="00805987" w:rsidR="00805987">
        <w:trPr>
          <w:trHeight w:val="334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type="dxa" w:w="2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2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3</w:t>
            </w:r>
          </w:p>
        </w:tc>
        <w:tc>
          <w:tcPr>
            <w:tcW w:type="dxa" w:w="2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4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5        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7</w:t>
            </w:r>
          </w:p>
        </w:tc>
      </w:tr>
      <w:tr w:rsidTr="00805987" w:rsidR="00805987">
        <w:trPr>
          <w:trHeight w:val="1769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2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Katičićeva 5</w:t>
            </w: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Default="00805987" w:rsidR="00805987">
            <w:pPr>
              <w:pStyle w:val="Bezproreda"/>
              <w:rPr>
                <w:sz w:val="24"/>
                <w:szCs w:val="24"/>
              </w:rPr>
            </w:pPr>
          </w:p>
          <w:p w:rsidRDefault="00805987" w:rsidR="00805987">
            <w:pPr>
              <w:pStyle w:val="Bezproreda"/>
              <w:rPr>
                <w:sz w:val="24"/>
                <w:szCs w:val="24"/>
              </w:rPr>
            </w:pPr>
          </w:p>
          <w:p w:rsidRDefault="00805987" w:rsidR="00805987">
            <w:pPr>
              <w:pStyle w:val="Bezproreda"/>
              <w:rPr>
                <w:sz w:val="24"/>
                <w:szCs w:val="24"/>
              </w:rPr>
            </w:pPr>
          </w:p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2.332,62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</w:p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750,40</w:t>
            </w:r>
          </w:p>
          <w:p w:rsidRDefault="00805987" w:rsidR="00805987">
            <w:pPr>
              <w:pStyle w:val="Bezproreda"/>
              <w:rPr>
                <w:sz w:val="24"/>
                <w:szCs w:val="24"/>
              </w:rPr>
            </w:pPr>
          </w:p>
          <w:p w:rsidRDefault="00805987" w:rsidR="00805987">
            <w:pPr>
              <w:pStyle w:val="Bezproreda"/>
              <w:pBdr>
                <w:bottom w:space="1" w:sz="6" w:color="auto" w:val="single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1.582,22</w:t>
            </w:r>
          </w:p>
          <w:p w:rsidRDefault="00805987" w:rsidR="00805987">
            <w:pPr>
              <w:pStyle w:val="Bezprored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2.332,62</w:t>
            </w:r>
          </w:p>
        </w:tc>
      </w:tr>
      <w:tr w:rsidTr="00805987" w:rsidR="00805987">
        <w:trPr>
          <w:trHeight w:val="359"/>
        </w:trPr>
        <w:tc>
          <w:tcPr>
            <w:tcW w:type="dxa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dxa" w:w="2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</w:p>
        </w:tc>
        <w:tc>
          <w:tcPr>
            <w:tcW w:type="dxa" w:w="2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</w:p>
        </w:tc>
        <w:tc>
          <w:tcPr>
            <w:tcW w:type="dxa" w:w="1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2.332,62</w:t>
            </w:r>
          </w:p>
        </w:tc>
      </w:tr>
    </w:tbl>
    <w:p w:rsidRDefault="00805987" w:rsidP="00AF5431" w:rsidR="00805987">
      <w:pPr>
        <w:pStyle w:val="Bezproreda"/>
        <w:ind w:left="1080"/>
        <w:jc w:val="both"/>
        <w:rPr>
          <w:szCs w:val="24"/>
        </w:rPr>
      </w:pPr>
    </w:p>
    <w:p w:rsidRDefault="00805987" w:rsidP="00AF5431" w:rsidR="00805987">
      <w:pPr>
        <w:pStyle w:val="Bezproreda"/>
        <w:ind w:left="1080"/>
        <w:jc w:val="both"/>
        <w:rPr>
          <w:szCs w:val="24"/>
        </w:rPr>
      </w:pPr>
    </w:p>
    <w:p w:rsidRDefault="007104D1" w:rsidP="007104D1" w:rsidR="007104D1">
      <w:pPr>
        <w:rPr>
          <w:sz w:val="24"/>
          <w:szCs w:val="24"/>
        </w:rPr>
      </w:pPr>
    </w:p>
    <w:p w:rsidRDefault="00AF5431" w:rsidP="00AF5431" w:rsidR="007104D1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VIŠI ISPLATNI RED</w:t>
      </w:r>
    </w:p>
    <w:p w:rsidRDefault="00BC7B6F" w:rsidP="00BC7B6F" w:rsidR="00BC7B6F" w:rsidRPr="00BC7B6F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tbl>
      <w:tblPr>
        <w:tblStyle w:val="Reetkatablice3"/>
        <w:tblW w:type="dxa" w:w="11055"/>
        <w:tblInd w:type="dxa" w:w="-1026"/>
        <w:tblLayout w:type="fixed"/>
        <w:tblLook w:val="04A0" w:noVBand="1" w:noHBand="0" w:lastColumn="0" w:firstColumn="1" w:lastRow="0" w:firstRow="1"/>
      </w:tblPr>
      <w:tblGrid>
        <w:gridCol w:w="976"/>
        <w:gridCol w:w="2283"/>
        <w:gridCol w:w="1842"/>
        <w:gridCol w:w="2410"/>
        <w:gridCol w:w="1701"/>
        <w:gridCol w:w="1843"/>
      </w:tblGrid>
      <w:tr w:rsidTr="00805987" w:rsidR="00805987"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Red. broj 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Naziv vjerovnika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Adresa i sjedište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Iznos prijavljene tražbine (kn)</w:t>
            </w:r>
            <w:r>
              <w:rPr>
                <w:rFonts w:eastAsia="Calibri" w:hAnsi="Times New Roman" w:ascii="Times New Roman"/>
                <w:sz w:val="24"/>
                <w:szCs w:val="24"/>
                <w:vertAlign w:val="superscript"/>
                <w:lang w:eastAsia="en-US"/>
              </w:rPr>
              <w:footnoteReference w:id="2"/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Iznos priznate tražbine</w:t>
            </w:r>
          </w:p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                   (kn)</w:t>
            </w:r>
          </w:p>
        </w:tc>
      </w:tr>
      <w:tr w:rsidTr="00805987" w:rsidR="00805987">
        <w:trPr>
          <w:trHeight w:val="933"/>
        </w:trPr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Kreditna banka d.d.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70663193635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Ulica grada Vukovara 74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14.492.880,53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spacing w:after="80"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14.492.880,53</w:t>
            </w:r>
          </w:p>
        </w:tc>
      </w:tr>
      <w:tr w:rsidTr="00805987" w:rsidR="00805987">
        <w:trPr>
          <w:trHeight w:val="983"/>
        </w:trPr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Zagrebački  holding  d.o.o. Podružnica Zagrebparking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85584806987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Ulica grada Vukovara 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         </w:t>
            </w:r>
          </w:p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            522,93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</w:t>
            </w:r>
          </w:p>
          <w:p w:rsidRDefault="00805987" w:rsidR="00805987">
            <w:pPr>
              <w:widowControl/>
              <w:spacing w:after="80"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522,93</w:t>
            </w:r>
          </w:p>
        </w:tc>
      </w:tr>
      <w:tr w:rsidTr="00805987" w:rsidR="00805987"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Financijska Agencija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Ulica grada Vukovara 70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       </w:t>
            </w:r>
          </w:p>
          <w:p w:rsidRDefault="00805987" w:rsidR="00805987">
            <w:pPr>
              <w:widowControl/>
              <w:overflowPunct/>
              <w:autoSpaceDE/>
              <w:adjustRightInd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            538,53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</w:t>
            </w:r>
          </w:p>
          <w:p w:rsidRDefault="00805987" w:rsidR="00805987">
            <w:pPr>
              <w:widowControl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</w:t>
            </w:r>
          </w:p>
          <w:p w:rsidRDefault="00805987" w:rsidR="00805987">
            <w:pPr>
              <w:widowControl/>
              <w:spacing w:after="80"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538,53</w:t>
            </w:r>
          </w:p>
        </w:tc>
      </w:tr>
      <w:tr w:rsidTr="00805987" w:rsidR="00805987"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Republika Hrvatska </w:t>
            </w: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lastRenderedPageBreak/>
              <w:t>Minist. fin. Porezna uprava, Područni ured Zagreb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lastRenderedPageBreak/>
              <w:t>18683136487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Zagreb, Katačićeva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   </w:t>
            </w:r>
          </w:p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lastRenderedPageBreak/>
              <w:t xml:space="preserve">     </w:t>
            </w:r>
            <w:r>
              <w:rPr>
                <w:rFonts w:hAnsi="Times New Roman" w:ascii="Times New Roman"/>
                <w:sz w:val="24"/>
                <w:szCs w:val="24"/>
              </w:rPr>
              <w:t>754. 085,14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 xml:space="preserve">  </w:t>
            </w:r>
          </w:p>
          <w:p w:rsidRDefault="00805987" w:rsidR="00805987">
            <w:pPr>
              <w:widowControl/>
              <w:spacing w:after="80"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754. 085,14</w:t>
            </w:r>
          </w:p>
        </w:tc>
      </w:tr>
      <w:tr w:rsidTr="00805987" w:rsidR="00805987">
        <w:tc>
          <w:tcPr>
            <w:tcW w:type="dxa" w:w="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  <w:t>UKUPNO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overflowPunct/>
              <w:autoSpaceDE/>
              <w:adjustRightInd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hAnsi="Times New Roman" w:ascii="Times New Roman"/>
                <w:b/>
              </w:rPr>
              <w:t>15.248.027,13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5987" w:rsidR="00805987">
            <w:pPr>
              <w:widowControl/>
              <w:spacing w:after="80"/>
              <w:rPr>
                <w:rFonts w:hAnsi="Times New Roman" w:ascii="Times New Roman"/>
                <w:b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b/>
              </w:rPr>
              <w:t>15.248.027,13</w:t>
            </w:r>
          </w:p>
        </w:tc>
      </w:tr>
    </w:tbl>
    <w:p w:rsidRDefault="00AF5431" w:rsidP="007104D1" w:rsidR="00AF5431">
      <w:pPr>
        <w:jc w:val="both"/>
        <w:rPr>
          <w:sz w:val="24"/>
          <w:szCs w:val="24"/>
        </w:rPr>
      </w:pPr>
    </w:p>
    <w:p w:rsidRDefault="007104D1" w:rsidP="00175594" w:rsidR="007104D1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6E5007" w:rsidP="00175594" w:rsidR="006E5007" w:rsidRPr="00175594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 xml:space="preserve">agrebu, </w:t>
      </w:r>
      <w:r w:rsidR="00805987">
        <w:rPr>
          <w:szCs w:val="24"/>
        </w:rPr>
        <w:t>13</w:t>
      </w:r>
      <w:r w:rsidR="00B4123C">
        <w:rPr>
          <w:szCs w:val="24"/>
        </w:rPr>
        <w:t xml:space="preserve">. </w:t>
      </w:r>
      <w:r w:rsidR="00805987">
        <w:rPr>
          <w:szCs w:val="24"/>
        </w:rPr>
        <w:t>ožujka</w:t>
      </w:r>
      <w:r>
        <w:rPr>
          <w:szCs w:val="24"/>
        </w:rPr>
        <w:t xml:space="preserve"> 2018. godine</w:t>
      </w:r>
    </w:p>
    <w:sectPr w:rsidSect="00175594" w:rsidR="006E5007" w:rsidRPr="001755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C94" w:rsidP="00400831" w:rsidR="009F0C94">
      <w:r>
        <w:separator/>
      </w:r>
    </w:p>
  </w:endnote>
  <w:endnote w:id="0" w:type="continuationSeparator">
    <w:p w:rsidRDefault="009F0C94" w:rsidP="00400831" w:rsidR="009F0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C94" w:rsidP="00400831" w:rsidR="009F0C94">
      <w:r>
        <w:separator/>
      </w:r>
    </w:p>
  </w:footnote>
  <w:footnote w:id="0" w:type="continuationSeparator">
    <w:p w:rsidRDefault="009F0C94" w:rsidP="00400831" w:rsidR="009F0C94">
      <w:r>
        <w:continuationSeparator/>
      </w:r>
    </w:p>
  </w:footnote>
  <w:footnote w:id="1">
    <w:p w:rsidRDefault="00805987" w:rsidP="00805987" w:rsidR="00805987">
      <w:pPr>
        <w:pStyle w:val="Tekstfusnote"/>
      </w:pPr>
    </w:p>
    <w:p w:rsidRDefault="00805987" w:rsidP="00805987" w:rsidR="00805987">
      <w:pPr>
        <w:pStyle w:val="Tekstfusnote"/>
      </w:pPr>
    </w:p>
    <w:p w:rsidRDefault="00805987" w:rsidP="00805987" w:rsidR="00805987">
      <w:pPr>
        <w:pStyle w:val="Tekstfusnote"/>
      </w:pPr>
    </w:p>
  </w:footnote>
  <w:footnote w:id="2">
    <w:p w:rsidRDefault="00805987" w:rsidP="00805987" w:rsidR="00805987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805987">
          <w:rPr>
            <w:sz w:val="24"/>
            <w:szCs w:val="24"/>
          </w:rPr>
          <w:t>6995</w:t>
        </w:r>
        <w:r w:rsidR="001C68E3">
          <w:rPr>
            <w:sz w:val="24"/>
            <w:szCs w:val="24"/>
          </w:rPr>
          <w:t>/</w:t>
        </w:r>
        <w:r w:rsidR="00805987">
          <w:rPr>
            <w:sz w:val="24"/>
            <w:szCs w:val="24"/>
          </w:rPr>
          <w:t>2016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C46173">
          <w:rPr>
            <w:noProof/>
            <w:sz w:val="24"/>
            <w:szCs w:val="24"/>
          </w:rPr>
          <w:t>2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AD1689">
      <w:rPr>
        <w:sz w:val="24"/>
        <w:szCs w:val="24"/>
      </w:rPr>
      <w:t>6995</w:t>
    </w:r>
    <w:r w:rsidR="001C68E3">
      <w:rPr>
        <w:sz w:val="24"/>
        <w:szCs w:val="24"/>
      </w:rPr>
      <w:t>/1</w:t>
    </w:r>
    <w:r w:rsidR="003552C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1065EB"/>
    <w:multiLevelType w:val="hybridMultilevel"/>
    <w:tmpl w:val="97FAFB6E"/>
    <w:lvl w:tplc="5F84D74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DB344C"/>
    <w:multiLevelType w:val="hybridMultilevel"/>
    <w:tmpl w:val="E5D26508"/>
    <w:lvl w:tplc="602619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4D1EE7"/>
    <w:multiLevelType w:val="hybridMultilevel"/>
    <w:tmpl w:val="A9780688"/>
    <w:lvl w:tplc="6FB297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36E25"/>
    <w:rsid w:val="0009048E"/>
    <w:rsid w:val="000C2E27"/>
    <w:rsid w:val="000E3B83"/>
    <w:rsid w:val="000F6DB0"/>
    <w:rsid w:val="00175594"/>
    <w:rsid w:val="001C68E3"/>
    <w:rsid w:val="001F087F"/>
    <w:rsid w:val="001F25E6"/>
    <w:rsid w:val="002165EB"/>
    <w:rsid w:val="00226B58"/>
    <w:rsid w:val="00242D1F"/>
    <w:rsid w:val="002727FB"/>
    <w:rsid w:val="002902FA"/>
    <w:rsid w:val="00301F07"/>
    <w:rsid w:val="0033066C"/>
    <w:rsid w:val="003353FF"/>
    <w:rsid w:val="003552C3"/>
    <w:rsid w:val="003625C7"/>
    <w:rsid w:val="00376ECF"/>
    <w:rsid w:val="003A26A5"/>
    <w:rsid w:val="003B35EA"/>
    <w:rsid w:val="003F42AF"/>
    <w:rsid w:val="00400831"/>
    <w:rsid w:val="00416F26"/>
    <w:rsid w:val="00435190"/>
    <w:rsid w:val="004535D6"/>
    <w:rsid w:val="004E20A6"/>
    <w:rsid w:val="005F4A7A"/>
    <w:rsid w:val="00645E48"/>
    <w:rsid w:val="0067336B"/>
    <w:rsid w:val="00676C72"/>
    <w:rsid w:val="006E5007"/>
    <w:rsid w:val="006F0C5C"/>
    <w:rsid w:val="00702EE0"/>
    <w:rsid w:val="007104D1"/>
    <w:rsid w:val="00786A29"/>
    <w:rsid w:val="007944D9"/>
    <w:rsid w:val="007E2308"/>
    <w:rsid w:val="007F39DD"/>
    <w:rsid w:val="007F7D5F"/>
    <w:rsid w:val="00805987"/>
    <w:rsid w:val="00811D40"/>
    <w:rsid w:val="00832B06"/>
    <w:rsid w:val="00847429"/>
    <w:rsid w:val="009353FF"/>
    <w:rsid w:val="00954F3A"/>
    <w:rsid w:val="00954FD0"/>
    <w:rsid w:val="00961226"/>
    <w:rsid w:val="0099548C"/>
    <w:rsid w:val="009E27A8"/>
    <w:rsid w:val="009F0C94"/>
    <w:rsid w:val="009F16E5"/>
    <w:rsid w:val="009F5746"/>
    <w:rsid w:val="00A20CCF"/>
    <w:rsid w:val="00AC67E0"/>
    <w:rsid w:val="00AD1689"/>
    <w:rsid w:val="00AF5431"/>
    <w:rsid w:val="00B12FE4"/>
    <w:rsid w:val="00B4123C"/>
    <w:rsid w:val="00B6143A"/>
    <w:rsid w:val="00BC7B6F"/>
    <w:rsid w:val="00C13F2D"/>
    <w:rsid w:val="00C30551"/>
    <w:rsid w:val="00C405F2"/>
    <w:rsid w:val="00C46173"/>
    <w:rsid w:val="00C97F21"/>
    <w:rsid w:val="00CB4950"/>
    <w:rsid w:val="00D87CA9"/>
    <w:rsid w:val="00E01A4A"/>
    <w:rsid w:val="00E12FD9"/>
    <w:rsid w:val="00E33DDA"/>
    <w:rsid w:val="00E5025C"/>
    <w:rsid w:val="00ED1432"/>
    <w:rsid w:val="00EF0C64"/>
    <w:rsid w:val="00F13E3F"/>
    <w:rsid w:val="00F15017"/>
    <w:rsid w:val="00F65230"/>
    <w:rsid w:val="00FA2FE4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true" w:styleId="Bezproreda1" w:type="paragraph">
    <w:name w:val="Bez proreda1"/>
    <w:qFormat/>
    <w:rsid w:val="007104D1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  <w:sz w:val="22"/>
    </w:rPr>
  </w:style>
  <w:style w:styleId="Reetkatablice" w:type="table">
    <w:name w:val="Table Grid"/>
    <w:basedOn w:val="Obinatablica"/>
    <w:rsid w:val="00C405F2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rsid w:val="00AF5431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6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1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17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1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1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1" w:styleId="Bezproreda1" w:type="paragraph">
    <w:name w:val="Bez proreda1"/>
    <w:qFormat/>
    <w:rsid w:val="007104D1"/>
    <w:pPr>
      <w:suppressAutoHyphens/>
      <w:autoSpaceDN w:val="0"/>
      <w:spacing w:after="80" w:line="240" w:lineRule="auto"/>
    </w:pPr>
    <w:rPr>
      <w:rFonts w:ascii="Calibri" w:cs="Times New Roman" w:eastAsia="Times New Roman" w:hAnsi="Calibri"/>
      <w:sz w:val="22"/>
    </w:rPr>
  </w:style>
  <w:style w:styleId="Reetkatablice" w:type="table">
    <w:name w:val="Table Grid"/>
    <w:basedOn w:val="Obinatablica"/>
    <w:rsid w:val="00C405F2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rsid w:val="00AF5431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6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1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17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1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1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8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40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33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01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1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0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09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34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6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9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6995</izvorni_sadrzaj>
    <derivirana_varijabla naziv="DomainObject.Predmet.Broj_1">6995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St-6995/2016</izvorni_sadrzaj>
    <derivirana_varijabla naziv="DomainObject.Predmet.OznakaBroj_1">St-6995/2016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VAGROS d.o.o. zastupanog po punomoćniku Božo Martinović</izvorni_sadrzaj>
    <derivirana_varijabla naziv="DomainObject.Predmet.ProtustrankaFormated_1">  VAGROS d.o.o. zastupanog po punomoćniku Božo Martinović</derivirana_varijabla>
  </DomainObject.Predmet.ProtustrankaFormated>
  <DomainObject.Predmet.ProtustrankaFormatedOIB>
    <izvorni_sadrzaj>  VAGROS d.o.o., OIB 43075697891 zastupanog po punomoćniku Božo Martinović</izvorni_sadrzaj>
    <derivirana_varijabla naziv="DomainObject.Predmet.ProtustrankaFormatedOIB_1">  VAGROS d.o.o., OIB 43075697891 zastupanog po punomoćniku Božo Martinović</derivirana_varijabla>
  </DomainObject.Predmet.ProtustrankaFormatedOIB>
  <DomainObject.Predmet.ProtustrankaFormatedWithAdress>
    <izvorni_sadrzaj> VAGROS d.o.o., Savski Gaj V put br. 4, 10000 Zagreb zastupanog po punomoćniku Božo Martinović</izvorni_sadrzaj>
    <derivirana_varijabla naziv="DomainObject.Predmet.ProtustrankaFormatedWithAdress_1"> VAGROS d.o.o., Savski Gaj V put br. 4, 10000 Zagreb zastupanog po punomoćniku Božo Martinović</derivirana_varijabla>
  </DomainObject.Predmet.ProtustrankaFormatedWithAdress>
  <DomainObject.Predmet.ProtustrankaFormatedWithAdressOIB>
    <izvorni_sadrzaj> VAGROS d.o.o., OIB 43075697891, Savski Gaj V put br. 4, 10000 Zagreb zastupanog po punomoćniku Božo Martinović</izvorni_sadrzaj>
    <derivirana_varijabla naziv="DomainObject.Predmet.ProtustrankaFormatedWithAdressOIB_1"> VAGROS d.o.o., OIB 43075697891, Savski Gaj V put br. 4, 10000 Zagreb zastupanog po punomoćniku Božo Martinović</derivirana_varijabla>
  </DomainObject.Predmet.ProtustrankaFormatedWithAdressOIB>
  <DomainObject.Predmet.ProtustrankaWithAdress>
    <izvorni_sadrzaj>VAGROS d.o.o. Savski Gaj V put br. 4, 10000 Zagreb</izvorni_sadrzaj>
    <derivirana_varijabla naziv="DomainObject.Predmet.ProtustrankaWithAdress_1">VAGROS d.o.o. Savski Gaj V put br. 4, 10000 Zagreb</derivirana_varijabla>
  </DomainObject.Predmet.ProtustrankaWithAdress>
  <DomainObject.Predmet.ProtustrankaWithAdressOIB>
    <izvorni_sadrzaj>VAGROS d.o.o., OIB 43075697891, Savski Gaj V put br. 4, 10000 Zagreb</izvorni_sadrzaj>
    <derivirana_varijabla naziv="DomainObject.Predmet.ProtustrankaWithAdressOIB_1">VAGROS d.o.o., OIB 43075697891, Savski Gaj V put br. 4, 10000 Zagreb</derivirana_varijabla>
  </DomainObject.Predmet.ProtustrankaWithAdressOIB>
  <DomainObject.Predmet.ProtustrankaNazivFormated>
    <izvorni_sadrzaj>VAGROS d.o.o.</izvorni_sadrzaj>
    <derivirana_varijabla naziv="DomainObject.Predmet.ProtustrankaNazivFormated_1">VAGROS d.o.o.</derivirana_varijabla>
  </DomainObject.Predmet.ProtustrankaNazivFormated>
  <DomainObject.Predmet.ProtustrankaNazivFormatedOIB>
    <izvorni_sadrzaj>VAGROS d.o.o., OIB 43075697891</izvorni_sadrzaj>
    <derivirana_varijabla naziv="DomainObject.Predmet.ProtustrankaNazivFormatedOIB_1">VAGROS d.o.o., OIB 43075697891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VAGROS d.o.o. zastupanog po punomoćniku Božo Martinović</item>
    </izvorni_sadrzaj>
    <derivirana_varijabla naziv="DomainObject.Predmet.ProtuStrankaListFormated_1">
      <item>VAGROS d.o.o. zastupanog po punomoćniku Božo Martinović</item>
    </derivirana_varijabla>
  </DomainObject.Predmet.ProtuStrankaListFormated>
  <DomainObject.Predmet.ProtuStrankaListFormatedOIB>
    <izvorni_sadrzaj>
      <item>VAGROS d.o.o., OIB 43075697891 zastupanog po punomoćniku Božo Martinović</item>
    </izvorni_sadrzaj>
    <derivirana_varijabla naziv="DomainObject.Predmet.ProtuStrankaListFormatedOIB_1">
      <item>VAGROS d.o.o., OIB 43075697891 zastupanog po punomoćniku Božo Martinović</item>
    </derivirana_varijabla>
  </DomainObject.Predmet.ProtuStrankaListFormatedOIB>
  <DomainObject.Predmet.ProtuStrankaListFormatedWithAdress>
    <izvorni_sadrzaj>
      <item>VAGROS d.o.o., Savski Gaj V put br. 4, 10000 Zagreb zastupanog po punomoćniku Božo Martinović</item>
    </izvorni_sadrzaj>
    <derivirana_varijabla naziv="DomainObject.Predmet.ProtuStrankaListFormatedWithAdress_1">
      <item>VAGROS d.o.o., Savski Gaj V put br. 4, 10000 Zagreb zastupanog po punomoćniku Božo Martinović</item>
    </derivirana_varijabla>
  </DomainObject.Predmet.ProtuStrankaListFormatedWithAdress>
  <DomainObject.Predmet.ProtuStrankaListFormatedWithAdressOIB>
    <izvorni_sadrzaj>
      <item>VAGROS d.o.o., OIB 43075697891, Savski Gaj V put br. 4, 10000 Zagreb zastupanog po punomoćniku Božo Martinović</item>
    </izvorni_sadrzaj>
    <derivirana_varijabla naziv="DomainObject.Predmet.ProtuStrankaListFormatedWithAdressOIB_1">
      <item>VAGROS d.o.o., OIB 43075697891, Savski Gaj V put br. 4, 10000 Zagreb zastupanog po punomoćniku Božo Martinović</item>
    </derivirana_varijabla>
  </DomainObject.Predmet.ProtuStrankaListFormatedWithAdressOIB>
  <DomainObject.Predmet.ProtuStrankaListNazivFormated>
    <izvorni_sadrzaj>
      <item>VAGROS d.o.o.</item>
    </izvorni_sadrzaj>
    <derivirana_varijabla naziv="DomainObject.Predmet.ProtuStrankaListNazivFormated_1">
      <item>VAGROS d.o.o.</item>
    </derivirana_varijabla>
  </DomainObject.Predmet.ProtuStrankaListNazivFormated>
  <DomainObject.Predmet.ProtuStrankaListNazivFormatedOIB>
    <izvorni_sadrzaj>
      <item>VAGROS d.o.o., OIB 43075697891</item>
    </izvorni_sadrzaj>
    <derivirana_varijabla naziv="DomainObject.Predmet.ProtuStrankaListNazivFormatedOIB_1">
      <item>VAGROS d.o.o., OIB 43075697891</item>
    </derivirana_varijabla>
  </DomainObject.Predmet.ProtuStrankaListNazivFormatedOIB>
  <DomainObject.Predmet.OstaliListFormated>
    <izvorni_sadrzaj>
      <item>Božo Martinović punomoćnik sudionika u postupku VAGROS d.o.o.</item>
    </izvorni_sadrzaj>
    <derivirana_varijabla naziv="DomainObject.Predmet.OstaliListFormated_1">
      <item>Božo Martinović punomoćnik sudionika u postupku VAGROS d.o.o.</item>
    </derivirana_varijabla>
  </DomainObject.Predmet.OstaliListFormated>
  <DomainObject.Predmet.OstaliListFormatedOIB>
    <izvorni_sadrzaj>
      <item>Božo Martinović, OIB 84222940901 punomoćnik sudionika u postupku VAGROS d.o.o.</item>
    </izvorni_sadrzaj>
    <derivirana_varijabla naziv="DomainObject.Predmet.OstaliListFormatedOIB_1">
      <item>Božo Martinović, OIB 84222940901 punomoćnik sudionika u postupku VAGROS d.o.o.</item>
    </derivirana_varijabla>
  </DomainObject.Predmet.OstaliListFormatedOIB>
  <DomainObject.Predmet.OstaliListFormatedWithAdress>
    <izvorni_sadrzaj>
      <item>Božo Martinović, Selčinska 15, 10360 Sesvete punomoćnik sudionika u postupku VAGROS d.o.o.</item>
    </izvorni_sadrzaj>
    <derivirana_varijabla naziv="DomainObject.Predmet.OstaliListFormatedWithAdress_1">
      <item>Božo Martinović, Selčinska 15, 10360 Sesvete punomoćnik sudionika u postupku VAGROS d.o.o.</item>
    </derivirana_varijabla>
  </DomainObject.Predmet.OstaliListFormatedWithAdress>
  <DomainObject.Predmet.OstaliListFormatedWithAdressOIB>
    <izvorni_sadrzaj>
      <item>Božo Martinović, OIB 84222940901, Selčinska 15, 10360 Sesvete punomoćnik sudionika u postupku VAGROS d.o.o.</item>
    </izvorni_sadrzaj>
    <derivirana_varijabla naziv="DomainObject.Predmet.OstaliListFormatedWithAdressOIB_1">
      <item>Božo Martinović, OIB 84222940901, Selčinska 15, 10360 Sesvete punomoćnik sudionika u postupku VAGROS d.o.o.</item>
    </derivirana_varijabla>
  </DomainObject.Predmet.OstaliListFormatedWithAdressOIB>
  <DomainObject.Predmet.OstaliListNazivFormated>
    <izvorni_sadrzaj>
      <item>Božo Martinović</item>
    </izvorni_sadrzaj>
    <derivirana_varijabla naziv="DomainObject.Predmet.OstaliListNazivFormated_1">
      <item>Božo Martinović</item>
    </derivirana_varijabla>
  </DomainObject.Predmet.OstaliListNazivFormated>
  <DomainObject.Predmet.OstaliListNazivFormatedOIB>
    <izvorni_sadrzaj>
      <item>Božo Martinović, OIB 84222940901</item>
    </izvorni_sadrzaj>
    <derivirana_varijabla naziv="DomainObject.Predmet.OstaliListNazivFormatedOIB_1">
      <item>Božo Martinović, OIB 84222940901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VAGROS d.o.o.</izvorni_sadrzaj>
    <derivirana_varijabla naziv="DomainObject.Predmet.ProtustrankaIDrugi_1">VAGROS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VAGROS d.o.o., OIB 43075697891, Savski Gaj V put br. 4, 10000 Zagreb</izvorni_sadrzaj>
    <derivirana_varijabla naziv="DomainObject.Predmet.ProtustrankaIDrugiAdressOIB_1">VAGROS d.o.o., OIB 43075697891, Savski Gaj V put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VAGROS d.o.o.</item>
      <item>Božo Martinović</item>
    </izvorni_sadrzaj>
    <derivirana_varijabla naziv="DomainObject.Predmet.SudioniciListNaziv_1">
      <item>FINA Regionalni centar Zagreb</item>
      <item>VAGROS d.o.o.</item>
      <item>Božo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VAGROS d.o.o., OIB 43075697891, Savski Gaj V put br. 4,10000 Zagreb</item>
      <item>Božo Martinović, OIB 84222940901, Selčinska 15,10360 Sesvete</item>
    </izvorni_sadrzaj>
    <derivirana_varijabla naziv="DomainObject.Predmet.SudioniciListAdressOIB_1">
      <item>FINA Regionalni centar Zagreb, OIB 85821130368, Trg svibanjskih žrtava 1995. 1,10000 Zagreb</item>
      <item>VAGROS d.o.o., OIB 43075697891, Savski Gaj V put br. 4,10000 Zagreb</item>
      <item>Božo Martinović, OIB 84222940901, Selčinska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43075697891</item>
      <item>, OIB 84222940901</item>
    </izvorni_sadrzaj>
    <derivirana_varijabla naziv="DomainObject.Predmet.SudioniciListNazivOIB_1">
      <item>, OIB 85821130368</item>
      <item>, OIB 43075697891</item>
      <item>, OIB 84222940901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154</properties:Words>
  <properties:Characters>977</properties:Characters>
  <properties:Lines>125</properties:Lines>
  <properties:Paragraphs>64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2018-06-20T08:39:00Z</dcterms:created>
  <dc:creator>Matea Bizjak</dc:creator>
  <cp:lastModifiedBy>Greta Jurišić</cp:lastModifiedBy>
  <cp:lastPrinted>2018-05-23T09:01:00Z</cp:lastPrinted>
  <dcterms:modified xmlns:xsi="http://www.w3.org/2001/XMLSchema-instance" xsi:type="dcterms:W3CDTF">2018-06-20T08:46:00Z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 6995-16.docx)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