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a43" w14:paraId="c8f5a43" w:rsidRDefault="00A5647B" w:rsidP="00A5647B" w:rsidR="00A5647B" w:rsidRPr="00A5647B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5647B">
        <w:rPr>
          <w:sz w:val="24"/>
          <w:szCs w:val="24"/>
        </w:rPr>
        <w:tab/>
      </w:r>
      <w:r w:rsidRPr="00A5647B">
        <w:rPr>
          <w:sz w:val="24"/>
          <w:szCs w:val="24"/>
        </w:rPr>
        <w:tab/>
      </w:r>
      <w:r w:rsidRPr="00A5647B">
        <w:rPr>
          <w:rFonts w:cs="Times New Roman" w:hAnsi="Times New Roman" w:ascii="Times New Roman"/>
          <w:sz w:val="24"/>
          <w:szCs w:val="24"/>
        </w:rPr>
        <w:t>8 St-68/13-18</w:t>
      </w:r>
      <w:r>
        <w:rPr>
          <w:rFonts w:cs="Times New Roman" w:hAnsi="Times New Roman" w:ascii="Times New Roman"/>
          <w:sz w:val="24"/>
          <w:szCs w:val="24"/>
        </w:rPr>
        <w:t>9</w:t>
      </w:r>
    </w:p>
    <w:p w:rsidRDefault="00551FE3" w:rsidP="00880E6D" w:rsidR="00551FE3">
      <w:pPr>
        <w:pStyle w:val="Bezproreda"/>
        <w:jc w:val="both"/>
        <w:rPr>
          <w:rFonts w:cs="Times New Roman" w:hAnsi="Times New Roman" w:ascii="Times New Roman"/>
        </w:rPr>
      </w:pPr>
    </w:p>
    <w:p w:rsidRDefault="00551FE3" w:rsidP="00880E6D" w:rsidR="00551FE3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AF8" w:rsidP="00880E6D" w:rsidR="00C36A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AF8" w:rsidP="00C36AF8" w:rsidR="00C36A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AF8">
        <w:rPr>
          <w:rFonts w:cs="Times New Roman" w:hAnsi="Times New Roman" w:ascii="Times New Roman"/>
          <w:sz w:val="24"/>
          <w:szCs w:val="24"/>
        </w:rPr>
        <w:tab/>
        <w:t xml:space="preserve">    Trgovački sud u Rijeci, po sutkinji tog suda Emi Brdovčak, u stečajnom postupku nad dužnikom DELTA DEVET IKS d.o.o. u stečaju, Buzet, OIB:</w:t>
      </w:r>
      <w:r>
        <w:rPr>
          <w:rFonts w:cs="Times New Roman" w:hAnsi="Times New Roman" w:ascii="Times New Roman"/>
          <w:sz w:val="24"/>
          <w:szCs w:val="24"/>
        </w:rPr>
        <w:t xml:space="preserve"> 81659328099, MBS: 040052096, 1</w:t>
      </w:r>
      <w:r w:rsidRPr="00C36AF8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lipnja </w:t>
      </w:r>
      <w:r w:rsidRPr="00C36AF8">
        <w:rPr>
          <w:rFonts w:cs="Times New Roman" w:hAnsi="Times New Roman" w:ascii="Times New Roman"/>
          <w:sz w:val="24"/>
          <w:szCs w:val="24"/>
        </w:rPr>
        <w:t>2018.</w:t>
      </w:r>
    </w:p>
    <w:p w:rsidRDefault="00EB29F9" w:rsidP="00880E6D" w:rsidR="00EB29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9A1D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647B" w:rsidP="00A5647B" w:rsidR="00793AEC" w:rsidRPr="00793A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9A1D75">
        <w:rPr>
          <w:rFonts w:cs="Times New Roman" w:hAnsi="Times New Roman" w:ascii="Times New Roman"/>
          <w:sz w:val="24"/>
          <w:szCs w:val="24"/>
        </w:rPr>
        <w:t>Iz iznosa</w:t>
      </w:r>
      <w:r w:rsidR="00115CCF" w:rsidRPr="009A1D75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C36AF8">
        <w:rPr>
          <w:rFonts w:cs="Times New Roman" w:hAnsi="Times New Roman" w:ascii="Times New Roman"/>
          <w:sz w:val="24"/>
          <w:szCs w:val="24"/>
        </w:rPr>
        <w:t xml:space="preserve">6.700.000,00 </w:t>
      </w:r>
      <w:r w:rsidR="00724586">
        <w:rPr>
          <w:rFonts w:cs="Times New Roman" w:hAnsi="Times New Roman" w:ascii="Times New Roman"/>
          <w:sz w:val="24"/>
          <w:szCs w:val="24"/>
        </w:rPr>
        <w:t xml:space="preserve">kn </w:t>
      </w:r>
      <w:r w:rsidR="00D8281D">
        <w:rPr>
          <w:rFonts w:cs="Times New Roman" w:hAnsi="Times New Roman" w:ascii="Times New Roman"/>
          <w:sz w:val="24"/>
          <w:szCs w:val="24"/>
        </w:rPr>
        <w:t>ostvarene prodajom</w:t>
      </w:r>
      <w:r w:rsidR="00EB29F9">
        <w:rPr>
          <w:rFonts w:cs="Times New Roman" w:hAnsi="Times New Roman" w:ascii="Times New Roman"/>
          <w:sz w:val="24"/>
          <w:szCs w:val="24"/>
        </w:rPr>
        <w:t xml:space="preserve"> nekretnina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stečajnog </w:t>
      </w:r>
      <w:r w:rsidR="00D8281D">
        <w:rPr>
          <w:rFonts w:cs="Times New Roman" w:hAnsi="Times New Roman" w:ascii="Times New Roman"/>
          <w:sz w:val="24"/>
          <w:szCs w:val="24"/>
        </w:rPr>
        <w:t xml:space="preserve">dužnika </w:t>
      </w:r>
      <w:r w:rsidR="00C36AF8">
        <w:rPr>
          <w:rFonts w:cs="Times New Roman" w:hAnsi="Times New Roman" w:ascii="Times New Roman"/>
          <w:sz w:val="24"/>
          <w:szCs w:val="24"/>
        </w:rPr>
        <w:t>označene kao k</w:t>
      </w:r>
      <w:r w:rsidR="00C36AF8" w:rsidRPr="00C36AF8">
        <w:rPr>
          <w:rFonts w:cs="Times New Roman" w:hAnsi="Times New Roman" w:ascii="Times New Roman"/>
          <w:sz w:val="24"/>
          <w:szCs w:val="24"/>
        </w:rPr>
        <w:t>.</w:t>
      </w:r>
      <w:r w:rsidR="00C36AF8">
        <w:rPr>
          <w:rFonts w:cs="Times New Roman" w:hAnsi="Times New Roman" w:ascii="Times New Roman"/>
          <w:sz w:val="24"/>
          <w:szCs w:val="24"/>
        </w:rPr>
        <w:t xml:space="preserve"> </w:t>
      </w:r>
      <w:r w:rsidR="00C36AF8" w:rsidRPr="00C36AF8">
        <w:rPr>
          <w:rFonts w:cs="Times New Roman" w:hAnsi="Times New Roman" w:ascii="Times New Roman"/>
          <w:sz w:val="24"/>
          <w:szCs w:val="24"/>
        </w:rPr>
        <w:t xml:space="preserve">č. br. 1014/2 koja u naravi predstavlja 4 skladišta, šternu i dvorište površine 4413 m2, upisana u </w:t>
      </w:r>
      <w:r w:rsidR="00C36AF8">
        <w:rPr>
          <w:rFonts w:cs="Times New Roman" w:hAnsi="Times New Roman" w:ascii="Times New Roman"/>
          <w:sz w:val="24"/>
          <w:szCs w:val="24"/>
        </w:rPr>
        <w:t xml:space="preserve">zemljišnim knjigama Općinskog suda u Rijeci, zemljišno knjižni odjel Opatija u </w:t>
      </w:r>
      <w:r w:rsidR="00C36AF8" w:rsidRPr="00C36AF8">
        <w:rPr>
          <w:rFonts w:cs="Times New Roman" w:hAnsi="Times New Roman" w:ascii="Times New Roman"/>
          <w:sz w:val="24"/>
          <w:szCs w:val="24"/>
        </w:rPr>
        <w:t>z.k. ul.broj 1254 k.o. Volosko</w:t>
      </w:r>
      <w:r w:rsidR="00793AEC">
        <w:rPr>
          <w:rFonts w:cs="Times New Roman" w:hAnsi="Times New Roman" w:ascii="Times New Roman"/>
          <w:sz w:val="24"/>
          <w:szCs w:val="24"/>
        </w:rPr>
        <w:t xml:space="preserve">, </w:t>
      </w:r>
      <w:r w:rsidR="00793AEC" w:rsidRPr="00793AE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93AEC" w:rsidP="00793AEC" w:rsidR="00793AEC" w:rsidRP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913C8D" w:rsidR="00D60C9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namiruju</w:t>
      </w:r>
      <w:r w:rsidR="00551FE3" w:rsidRPr="009A1D75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EB29F9" w:rsidP="00913C8D" w:rsidR="00EB29F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F9" w:rsidP="00A5647B" w:rsidR="00EB29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 xml:space="preserve">1. obračunati troškovi iz </w:t>
      </w:r>
      <w:r w:rsidR="00732A9E">
        <w:rPr>
          <w:rFonts w:cs="Times New Roman" w:hAnsi="Times New Roman" w:ascii="Times New Roman"/>
          <w:sz w:val="24"/>
          <w:szCs w:val="24"/>
        </w:rPr>
        <w:t xml:space="preserve">čl. 254. </w:t>
      </w:r>
      <w:r w:rsidR="0045650C">
        <w:rPr>
          <w:rFonts w:cs="Times New Roman" w:hAnsi="Times New Roman" w:ascii="Times New Roman"/>
          <w:sz w:val="24"/>
          <w:szCs w:val="24"/>
        </w:rPr>
        <w:t>s</w:t>
      </w:r>
      <w:r w:rsidR="00732A9E">
        <w:rPr>
          <w:rFonts w:cs="Times New Roman" w:hAnsi="Times New Roman" w:ascii="Times New Roman"/>
          <w:sz w:val="24"/>
          <w:szCs w:val="24"/>
        </w:rPr>
        <w:t xml:space="preserve">t. 2. i 3. </w:t>
      </w:r>
      <w:r w:rsidR="00732A9E" w:rsidRPr="00732A9E">
        <w:rPr>
          <w:rFonts w:cs="Times New Roman" w:hAnsi="Times New Roman" w:ascii="Times New Roman"/>
          <w:sz w:val="24"/>
          <w:szCs w:val="24"/>
        </w:rPr>
        <w:t>Stečajnog zakona („Narodne novine“ broj 71/15</w:t>
      </w:r>
      <w:r w:rsidR="00732A9E">
        <w:rPr>
          <w:rFonts w:cs="Times New Roman" w:hAnsi="Times New Roman" w:ascii="Times New Roman"/>
          <w:sz w:val="24"/>
          <w:szCs w:val="24"/>
        </w:rPr>
        <w:t>, 104/17</w:t>
      </w:r>
      <w:r w:rsidR="00732A9E" w:rsidRPr="00732A9E">
        <w:rPr>
          <w:rFonts w:cs="Times New Roman" w:hAnsi="Times New Roman" w:ascii="Times New Roman"/>
          <w:sz w:val="24"/>
          <w:szCs w:val="24"/>
        </w:rPr>
        <w:t xml:space="preserve">; dalje: SZ) </w:t>
      </w:r>
      <w:r w:rsidRPr="00EB29F9">
        <w:rPr>
          <w:rFonts w:cs="Times New Roman" w:hAnsi="Times New Roman" w:ascii="Times New Roman"/>
          <w:sz w:val="24"/>
          <w:szCs w:val="24"/>
        </w:rPr>
        <w:t>i to:</w:t>
      </w:r>
    </w:p>
    <w:p w:rsidRDefault="00EB29F9" w:rsidP="00A5647B" w:rsidR="00EB29F9" w:rsidRPr="00EB29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utvrđivanja tražbine u iznosu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C36AF8">
        <w:rPr>
          <w:rFonts w:cs="Times New Roman" w:hAnsi="Times New Roman" w:ascii="Times New Roman"/>
          <w:sz w:val="24"/>
          <w:szCs w:val="24"/>
        </w:rPr>
        <w:t xml:space="preserve">335.000,00 </w:t>
      </w:r>
      <w:r w:rsidR="00B160D0" w:rsidRPr="00B160D0">
        <w:rPr>
          <w:rFonts w:cs="Times New Roman" w:hAnsi="Times New Roman" w:ascii="Times New Roman"/>
          <w:sz w:val="24"/>
          <w:szCs w:val="24"/>
        </w:rPr>
        <w:t>kn</w:t>
      </w:r>
      <w:r w:rsidRPr="00EB29F9">
        <w:rPr>
          <w:rFonts w:cs="Times New Roman" w:hAnsi="Times New Roman" w:ascii="Times New Roman"/>
          <w:sz w:val="24"/>
          <w:szCs w:val="24"/>
        </w:rPr>
        <w:t>,</w:t>
      </w:r>
    </w:p>
    <w:p w:rsidRDefault="00EB29F9" w:rsidP="00A5647B" w:rsidR="00EB29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B29F9">
        <w:rPr>
          <w:rFonts w:cs="Times New Roman" w:hAnsi="Times New Roman" w:ascii="Times New Roman"/>
          <w:sz w:val="24"/>
          <w:szCs w:val="24"/>
        </w:rPr>
        <w:t>-</w:t>
      </w:r>
      <w:r w:rsidRPr="00EB29F9">
        <w:rPr>
          <w:rFonts w:cs="Times New Roman" w:hAnsi="Times New Roman" w:ascii="Times New Roman"/>
          <w:sz w:val="24"/>
          <w:szCs w:val="24"/>
        </w:rPr>
        <w:tab/>
        <w:t>troškovi unovčenja u iznosu od</w:t>
      </w:r>
      <w:r w:rsidR="00F977CB">
        <w:rPr>
          <w:rFonts w:cs="Times New Roman" w:hAnsi="Times New Roman" w:ascii="Times New Roman"/>
          <w:sz w:val="24"/>
          <w:szCs w:val="24"/>
        </w:rPr>
        <w:t xml:space="preserve"> </w:t>
      </w:r>
      <w:r w:rsidR="00C36AF8">
        <w:rPr>
          <w:rFonts w:cs="Times New Roman" w:hAnsi="Times New Roman" w:ascii="Times New Roman"/>
          <w:sz w:val="24"/>
          <w:szCs w:val="24"/>
        </w:rPr>
        <w:t xml:space="preserve">451.738,82 </w:t>
      </w:r>
      <w:r w:rsidR="00B160D0" w:rsidRPr="00B160D0">
        <w:rPr>
          <w:rFonts w:cs="Times New Roman" w:hAnsi="Times New Roman" w:ascii="Times New Roman"/>
          <w:sz w:val="24"/>
          <w:szCs w:val="24"/>
        </w:rPr>
        <w:t>kn</w:t>
      </w:r>
      <w:r w:rsidR="00C64654">
        <w:rPr>
          <w:rFonts w:cs="Times New Roman" w:hAnsi="Times New Roman" w:ascii="Times New Roman"/>
          <w:sz w:val="24"/>
          <w:szCs w:val="24"/>
        </w:rPr>
        <w:t>,</w:t>
      </w:r>
    </w:p>
    <w:p w:rsidRDefault="00FB33F0" w:rsidP="00880E6D" w:rsidR="00FB33F0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647B" w:rsidP="00A5647B" w:rsidR="00C36A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357274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3A342A">
        <w:rPr>
          <w:rFonts w:cs="Times New Roman" w:hAnsi="Times New Roman" w:ascii="Times New Roman"/>
          <w:sz w:val="24"/>
          <w:szCs w:val="24"/>
        </w:rPr>
        <w:t>t</w:t>
      </w:r>
      <w:r w:rsidR="00724586">
        <w:rPr>
          <w:rFonts w:cs="Times New Roman" w:hAnsi="Times New Roman" w:ascii="Times New Roman"/>
          <w:sz w:val="24"/>
          <w:szCs w:val="24"/>
        </w:rPr>
        <w:t>ražbina razlučnog vjerovnika</w:t>
      </w:r>
      <w:r w:rsidR="00C36AF8">
        <w:rPr>
          <w:rFonts w:cs="Times New Roman" w:hAnsi="Times New Roman" w:ascii="Times New Roman"/>
          <w:sz w:val="24"/>
          <w:szCs w:val="24"/>
        </w:rPr>
        <w:t xml:space="preserve"> IST</w:t>
      </w:r>
      <w:r w:rsidR="00732A9E">
        <w:rPr>
          <w:rFonts w:cs="Times New Roman" w:hAnsi="Times New Roman" w:ascii="Times New Roman"/>
          <w:sz w:val="24"/>
          <w:szCs w:val="24"/>
        </w:rPr>
        <w:t>ARSKE KREDITNE BANKE UMAG d.d. U</w:t>
      </w:r>
      <w:r w:rsidR="00C36AF8">
        <w:rPr>
          <w:rFonts w:cs="Times New Roman" w:hAnsi="Times New Roman" w:ascii="Times New Roman"/>
          <w:sz w:val="24"/>
          <w:szCs w:val="24"/>
        </w:rPr>
        <w:t>mag, OIB: 65723536010 u iznosu od 5.913.261,18 i to:</w:t>
      </w:r>
    </w:p>
    <w:p w:rsidRDefault="00C36AF8" w:rsidP="00C36AF8" w:rsidR="00C36AF8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Ugovoru o kreditu broj 9600002266 na ime zateznih kamata u iznosu od 1.496.360,99</w:t>
      </w:r>
      <w:r w:rsidR="0045650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45650C">
        <w:rPr>
          <w:rFonts w:cs="Times New Roman" w:hAnsi="Times New Roman" w:ascii="Times New Roman"/>
          <w:sz w:val="24"/>
          <w:szCs w:val="24"/>
        </w:rPr>
        <w:t xml:space="preserve"> na ime redovnih kamata</w:t>
      </w:r>
      <w:r>
        <w:rPr>
          <w:rFonts w:cs="Times New Roman" w:hAnsi="Times New Roman" w:ascii="Times New Roman"/>
          <w:sz w:val="24"/>
          <w:szCs w:val="24"/>
        </w:rPr>
        <w:t xml:space="preserve"> 337.783,10 kn i 2.135.742,77 kn na  ime glavnice</w:t>
      </w:r>
    </w:p>
    <w:p w:rsidRDefault="00C36AF8" w:rsidP="0045650C" w:rsidR="00C36AF8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ugovoru o kreditu broj 9600003066 na ime zateznih kamata u iznosu od 573.305,18 kn, </w:t>
      </w:r>
      <w:r w:rsidR="0045650C" w:rsidRPr="0045650C">
        <w:rPr>
          <w:rFonts w:cs="Times New Roman" w:hAnsi="Times New Roman" w:ascii="Times New Roman"/>
          <w:sz w:val="24"/>
          <w:szCs w:val="24"/>
        </w:rPr>
        <w:t xml:space="preserve">na ime redovnih kamata </w:t>
      </w:r>
      <w:r>
        <w:rPr>
          <w:rFonts w:cs="Times New Roman" w:hAnsi="Times New Roman" w:ascii="Times New Roman"/>
          <w:sz w:val="24"/>
          <w:szCs w:val="24"/>
        </w:rPr>
        <w:t>149.018,78 kn i 822.105,92 kn na ime glavnice,</w:t>
      </w:r>
    </w:p>
    <w:p w:rsidRDefault="00C36AF8" w:rsidP="00C36AF8" w:rsidR="00724586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Ugovoru o kreditu broj 9600003322 </w:t>
      </w:r>
      <w:r w:rsidR="005A44C7">
        <w:rPr>
          <w:rFonts w:cs="Times New Roman" w:hAnsi="Times New Roman" w:ascii="Times New Roman"/>
          <w:sz w:val="24"/>
          <w:szCs w:val="24"/>
        </w:rPr>
        <w:t xml:space="preserve">na ime zateznih kamata 398.944,44 </w:t>
      </w:r>
      <w:r w:rsidR="00B6313F">
        <w:rPr>
          <w:rFonts w:cs="Times New Roman" w:hAnsi="Times New Roman" w:ascii="Times New Roman"/>
          <w:sz w:val="24"/>
          <w:szCs w:val="24"/>
        </w:rPr>
        <w:t>kn</w:t>
      </w:r>
      <w:r w:rsidR="005A44C7">
        <w:rPr>
          <w:rFonts w:cs="Times New Roman" w:hAnsi="Times New Roman" w:ascii="Times New Roman"/>
          <w:sz w:val="24"/>
          <w:szCs w:val="24"/>
        </w:rPr>
        <w:t>.</w:t>
      </w:r>
      <w:r w:rsidR="007245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7274" w:rsidP="00357274" w:rsidR="00357274" w:rsidRPr="003572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647B" w:rsidP="00A5647B" w:rsidR="002B3206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9A1D75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9A1D75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9A1D75">
        <w:rPr>
          <w:rFonts w:cs="Times New Roman" w:hAnsi="Times New Roman" w:ascii="Times New Roman"/>
          <w:sz w:val="24"/>
          <w:szCs w:val="24"/>
        </w:rPr>
        <w:t>a</w:t>
      </w:r>
      <w:r w:rsidR="00F73EC2" w:rsidRPr="009A1D75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9A1D75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9A1D75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A5647B" w:rsidR="002B3206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B6313F">
        <w:rPr>
          <w:rFonts w:cs="Times New Roman" w:hAnsi="Times New Roman" w:ascii="Times New Roman"/>
          <w:sz w:val="24"/>
          <w:szCs w:val="24"/>
        </w:rPr>
        <w:t xml:space="preserve"> </w:t>
      </w:r>
      <w:r w:rsidR="00B6313F" w:rsidRPr="00B6313F">
        <w:rPr>
          <w:rFonts w:cs="Times New Roman" w:hAnsi="Times New Roman" w:ascii="Times New Roman"/>
          <w:sz w:val="24"/>
          <w:szCs w:val="24"/>
        </w:rPr>
        <w:t>DELTA DEVET IKS d.o.o. u stečaju, Buzet, OIB: 81659328099, MBS: 040052096</w:t>
      </w:r>
      <w:r w:rsidR="000471E6">
        <w:rPr>
          <w:rFonts w:cs="Times New Roman" w:hAnsi="Times New Roman" w:ascii="Times New Roman"/>
          <w:sz w:val="24"/>
          <w:szCs w:val="24"/>
        </w:rPr>
        <w:t xml:space="preserve">, </w:t>
      </w:r>
      <w:r w:rsidR="00D8281D">
        <w:rPr>
          <w:rFonts w:cs="Times New Roman" w:hAnsi="Times New Roman" w:ascii="Times New Roman"/>
          <w:sz w:val="24"/>
          <w:szCs w:val="24"/>
        </w:rPr>
        <w:t>IBAN:</w:t>
      </w:r>
      <w:r w:rsidR="00535F27">
        <w:rPr>
          <w:rFonts w:cs="Times New Roman" w:hAnsi="Times New Roman" w:ascii="Times New Roman"/>
          <w:sz w:val="24"/>
          <w:szCs w:val="24"/>
        </w:rPr>
        <w:t xml:space="preserve"> </w:t>
      </w:r>
      <w:r w:rsidR="00B6313F">
        <w:rPr>
          <w:rFonts w:cs="Times New Roman" w:hAnsi="Times New Roman" w:ascii="Times New Roman"/>
          <w:sz w:val="24"/>
          <w:szCs w:val="24"/>
        </w:rPr>
        <w:t xml:space="preserve">HR962380061146004585, </w:t>
      </w:r>
      <w:r w:rsidR="00591E7E" w:rsidRPr="009A1D75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iznos od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="00B6313F">
        <w:rPr>
          <w:rFonts w:cs="Times New Roman" w:hAnsi="Times New Roman" w:ascii="Times New Roman"/>
          <w:sz w:val="24"/>
          <w:szCs w:val="24"/>
        </w:rPr>
        <w:t xml:space="preserve">786.738,82 </w:t>
      </w:r>
      <w:r w:rsidR="00B160D0" w:rsidRPr="00B160D0">
        <w:rPr>
          <w:rFonts w:cs="Times New Roman" w:hAnsi="Times New Roman" w:ascii="Times New Roman"/>
          <w:sz w:val="24"/>
          <w:szCs w:val="24"/>
        </w:rPr>
        <w:t>kn</w:t>
      </w:r>
      <w:r w:rsidR="00B160D0">
        <w:rPr>
          <w:rFonts w:cs="Times New Roman" w:hAnsi="Times New Roman" w:ascii="Times New Roman"/>
          <w:sz w:val="24"/>
          <w:szCs w:val="24"/>
        </w:rPr>
        <w:t xml:space="preserve"> </w:t>
      </w:r>
      <w:r w:rsidRPr="009A1D75">
        <w:rPr>
          <w:rFonts w:cs="Times New Roman" w:hAnsi="Times New Roman" w:ascii="Times New Roman"/>
          <w:sz w:val="24"/>
          <w:szCs w:val="24"/>
        </w:rPr>
        <w:t>,</w:t>
      </w:r>
    </w:p>
    <w:p w:rsidRDefault="00A5647B" w:rsidP="00A5647B" w:rsidR="00A5647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A5647B" w:rsidR="00CF5B7D" w:rsidRPr="009A1D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6313F">
        <w:rPr>
          <w:rFonts w:cs="Times New Roman" w:hAnsi="Times New Roman" w:ascii="Times New Roman"/>
          <w:sz w:val="24"/>
          <w:szCs w:val="24"/>
        </w:rPr>
        <w:t xml:space="preserve"> </w:t>
      </w:r>
      <w:r w:rsidR="00B6313F" w:rsidRPr="00B6313F">
        <w:rPr>
          <w:rFonts w:cs="Times New Roman" w:hAnsi="Times New Roman" w:ascii="Times New Roman"/>
          <w:sz w:val="24"/>
          <w:szCs w:val="24"/>
        </w:rPr>
        <w:t>IST</w:t>
      </w:r>
      <w:r w:rsidR="00B6313F">
        <w:rPr>
          <w:rFonts w:cs="Times New Roman" w:hAnsi="Times New Roman" w:ascii="Times New Roman"/>
          <w:sz w:val="24"/>
          <w:szCs w:val="24"/>
        </w:rPr>
        <w:t>ARSKE KREDITNE BANKE UMAG d.d. U</w:t>
      </w:r>
      <w:r w:rsidR="00B6313F" w:rsidRPr="00B6313F">
        <w:rPr>
          <w:rFonts w:cs="Times New Roman" w:hAnsi="Times New Roman" w:ascii="Times New Roman"/>
          <w:sz w:val="24"/>
          <w:szCs w:val="24"/>
        </w:rPr>
        <w:t>mag, OIB: 65723536010</w:t>
      </w:r>
      <w:r w:rsidR="00383350">
        <w:rPr>
          <w:rFonts w:cs="Times New Roman" w:hAnsi="Times New Roman" w:ascii="Times New Roman"/>
          <w:sz w:val="24"/>
          <w:szCs w:val="24"/>
        </w:rPr>
        <w:t>,</w:t>
      </w:r>
      <w:r w:rsidR="00B6313F">
        <w:rPr>
          <w:rFonts w:cs="Times New Roman" w:hAnsi="Times New Roman" w:ascii="Times New Roman"/>
          <w:sz w:val="24"/>
          <w:szCs w:val="24"/>
        </w:rPr>
        <w:t xml:space="preserve"> IBAN: HR 772380006100000000, poziv na broj 9600002266</w:t>
      </w:r>
      <w:r w:rsidR="00383350">
        <w:rPr>
          <w:rFonts w:cs="Times New Roman" w:hAnsi="Times New Roman" w:ascii="Times New Roman"/>
          <w:sz w:val="24"/>
          <w:szCs w:val="24"/>
        </w:rPr>
        <w:t xml:space="preserve"> </w:t>
      </w:r>
      <w:r w:rsidR="00AE65F4" w:rsidRPr="009A1D75">
        <w:rPr>
          <w:rFonts w:cs="Times New Roman" w:hAnsi="Times New Roman" w:ascii="Times New Roman"/>
          <w:sz w:val="24"/>
          <w:szCs w:val="24"/>
        </w:rPr>
        <w:t>iznos od</w:t>
      </w:r>
      <w:r w:rsidR="00383350">
        <w:rPr>
          <w:rFonts w:cs="Times New Roman" w:hAnsi="Times New Roman" w:ascii="Times New Roman"/>
          <w:sz w:val="24"/>
          <w:szCs w:val="24"/>
        </w:rPr>
        <w:t xml:space="preserve"> </w:t>
      </w:r>
      <w:r w:rsidR="00B6313F" w:rsidRPr="00B6313F">
        <w:rPr>
          <w:rFonts w:cs="Times New Roman" w:hAnsi="Times New Roman" w:ascii="Times New Roman"/>
          <w:sz w:val="24"/>
          <w:szCs w:val="24"/>
        </w:rPr>
        <w:t xml:space="preserve">5.913.261,18 </w:t>
      </w:r>
      <w:r w:rsidR="00B6313F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CF5B7D" w:rsidP="00880E6D" w:rsidR="00CF5B7D" w:rsidRPr="009A1D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D75">
        <w:rPr>
          <w:rFonts w:cs="Times New Roman" w:hAnsi="Times New Roman" w:ascii="Times New Roman"/>
          <w:sz w:val="24"/>
          <w:szCs w:val="24"/>
        </w:rPr>
        <w:t>Obrazloženje</w:t>
      </w:r>
    </w:p>
    <w:p w:rsidRDefault="00B6313F" w:rsidP="00D63939" w:rsidR="00B631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13F" w:rsidP="00732A9E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732A9E">
        <w:rPr>
          <w:rFonts w:cs="Times New Roman" w:hAnsi="Times New Roman" w:ascii="Times New Roman"/>
          <w:sz w:val="24"/>
          <w:szCs w:val="24"/>
        </w:rPr>
        <w:t>68/2013-17 od 19. prosinca 2013</w:t>
      </w:r>
      <w:r w:rsidRPr="00B6313F">
        <w:rPr>
          <w:rFonts w:cs="Times New Roman" w:hAnsi="Times New Roman" w:ascii="Times New Roman"/>
          <w:sz w:val="24"/>
          <w:szCs w:val="24"/>
        </w:rPr>
        <w:t>. otvoren je stečajni postupak nad uvodn</w:t>
      </w:r>
      <w:r w:rsidR="005A44C7">
        <w:rPr>
          <w:rFonts w:cs="Times New Roman" w:hAnsi="Times New Roman" w:ascii="Times New Roman"/>
          <w:sz w:val="24"/>
          <w:szCs w:val="24"/>
        </w:rPr>
        <w:t>o označenim dužnikom. Nekretnina</w:t>
      </w:r>
      <w:r w:rsidRPr="00B6313F">
        <w:rPr>
          <w:rFonts w:cs="Times New Roman" w:hAnsi="Times New Roman" w:ascii="Times New Roman"/>
          <w:sz w:val="24"/>
          <w:szCs w:val="24"/>
        </w:rPr>
        <w:t xml:space="preserve"> u vlasništvu stečajnog </w:t>
      </w:r>
      <w:r w:rsidRPr="00B6313F">
        <w:rPr>
          <w:rFonts w:cs="Times New Roman" w:hAnsi="Times New Roman" w:ascii="Times New Roman"/>
          <w:sz w:val="24"/>
          <w:szCs w:val="24"/>
        </w:rPr>
        <w:lastRenderedPageBreak/>
        <w:t>dužnik</w:t>
      </w:r>
      <w:r w:rsidR="005A44C7">
        <w:rPr>
          <w:rFonts w:cs="Times New Roman" w:hAnsi="Times New Roman" w:ascii="Times New Roman"/>
          <w:sz w:val="24"/>
          <w:szCs w:val="24"/>
        </w:rPr>
        <w:t>a označena u izreci ovog rješenja prodana je</w:t>
      </w:r>
      <w:r w:rsidR="00732A9E">
        <w:rPr>
          <w:rFonts w:cs="Times New Roman" w:hAnsi="Times New Roman" w:ascii="Times New Roman"/>
          <w:sz w:val="24"/>
          <w:szCs w:val="24"/>
        </w:rPr>
        <w:t xml:space="preserve"> na ročištu za j</w:t>
      </w:r>
      <w:r w:rsidR="005A44C7">
        <w:rPr>
          <w:rFonts w:cs="Times New Roman" w:hAnsi="Times New Roman" w:ascii="Times New Roman"/>
          <w:sz w:val="24"/>
          <w:szCs w:val="24"/>
        </w:rPr>
        <w:t>a</w:t>
      </w:r>
      <w:r w:rsidR="00732A9E">
        <w:rPr>
          <w:rFonts w:cs="Times New Roman" w:hAnsi="Times New Roman" w:ascii="Times New Roman"/>
          <w:sz w:val="24"/>
          <w:szCs w:val="24"/>
        </w:rPr>
        <w:t xml:space="preserve">vnu dražbu održanom pred ovim sudom 18. </w:t>
      </w:r>
      <w:r w:rsidR="005A44C7">
        <w:rPr>
          <w:rFonts w:cs="Times New Roman" w:hAnsi="Times New Roman" w:ascii="Times New Roman"/>
          <w:sz w:val="24"/>
          <w:szCs w:val="24"/>
        </w:rPr>
        <w:t>p</w:t>
      </w:r>
      <w:r w:rsidR="00732A9E">
        <w:rPr>
          <w:rFonts w:cs="Times New Roman" w:hAnsi="Times New Roman" w:ascii="Times New Roman"/>
          <w:sz w:val="24"/>
          <w:szCs w:val="24"/>
        </w:rPr>
        <w:t xml:space="preserve">rosinca 2017. </w:t>
      </w:r>
      <w:r w:rsidR="005A44C7">
        <w:rPr>
          <w:rFonts w:cs="Times New Roman" w:hAnsi="Times New Roman" w:ascii="Times New Roman"/>
          <w:sz w:val="24"/>
          <w:szCs w:val="24"/>
        </w:rPr>
        <w:t>t</w:t>
      </w:r>
      <w:r w:rsidR="00732A9E">
        <w:rPr>
          <w:rFonts w:cs="Times New Roman" w:hAnsi="Times New Roman" w:ascii="Times New Roman"/>
          <w:sz w:val="24"/>
          <w:szCs w:val="24"/>
        </w:rPr>
        <w:t xml:space="preserve">e </w:t>
      </w:r>
      <w:r w:rsidR="005A44C7">
        <w:rPr>
          <w:rFonts w:cs="Times New Roman" w:hAnsi="Times New Roman" w:ascii="Times New Roman"/>
          <w:sz w:val="24"/>
          <w:szCs w:val="24"/>
        </w:rPr>
        <w:t>su</w:t>
      </w:r>
      <w:r w:rsidR="00732A9E">
        <w:rPr>
          <w:rFonts w:cs="Times New Roman" w:hAnsi="Times New Roman" w:ascii="Times New Roman"/>
          <w:sz w:val="24"/>
          <w:szCs w:val="24"/>
        </w:rPr>
        <w:t xml:space="preserve"> rješenjem</w:t>
      </w:r>
      <w:r w:rsidR="005A44C7">
        <w:rPr>
          <w:rFonts w:cs="Times New Roman" w:hAnsi="Times New Roman" w:ascii="Times New Roman"/>
          <w:sz w:val="24"/>
          <w:szCs w:val="24"/>
        </w:rPr>
        <w:t xml:space="preserve"> ov</w:t>
      </w:r>
      <w:r w:rsidR="00732A9E">
        <w:rPr>
          <w:rFonts w:cs="Times New Roman" w:hAnsi="Times New Roman" w:ascii="Times New Roman"/>
          <w:sz w:val="24"/>
          <w:szCs w:val="24"/>
        </w:rPr>
        <w:t>o</w:t>
      </w:r>
      <w:r w:rsidR="005A44C7">
        <w:rPr>
          <w:rFonts w:cs="Times New Roman" w:hAnsi="Times New Roman" w:ascii="Times New Roman"/>
          <w:sz w:val="24"/>
          <w:szCs w:val="24"/>
        </w:rPr>
        <w:t>g</w:t>
      </w:r>
      <w:r w:rsidR="00732A9E">
        <w:rPr>
          <w:rFonts w:cs="Times New Roman" w:hAnsi="Times New Roman" w:ascii="Times New Roman"/>
          <w:sz w:val="24"/>
          <w:szCs w:val="24"/>
        </w:rPr>
        <w:t xml:space="preserve"> suda poslovni broj St-68/13-157 od 29. </w:t>
      </w:r>
      <w:r w:rsidR="005A44C7">
        <w:rPr>
          <w:rFonts w:cs="Times New Roman" w:hAnsi="Times New Roman" w:ascii="Times New Roman"/>
          <w:sz w:val="24"/>
          <w:szCs w:val="24"/>
        </w:rPr>
        <w:t>p</w:t>
      </w:r>
      <w:r w:rsidR="00732A9E">
        <w:rPr>
          <w:rFonts w:cs="Times New Roman" w:hAnsi="Times New Roman" w:ascii="Times New Roman"/>
          <w:sz w:val="24"/>
          <w:szCs w:val="24"/>
        </w:rPr>
        <w:t xml:space="preserve">rosinca 2017. </w:t>
      </w:r>
      <w:r w:rsidR="005A44C7">
        <w:rPr>
          <w:rFonts w:cs="Times New Roman" w:hAnsi="Times New Roman" w:ascii="Times New Roman"/>
          <w:sz w:val="24"/>
          <w:szCs w:val="24"/>
        </w:rPr>
        <w:t>dosuđena</w:t>
      </w:r>
      <w:r w:rsidR="00732A9E">
        <w:rPr>
          <w:rFonts w:cs="Times New Roman" w:hAnsi="Times New Roman" w:ascii="Times New Roman"/>
          <w:sz w:val="24"/>
          <w:szCs w:val="24"/>
        </w:rPr>
        <w:t xml:space="preserve"> kupcu Elcon Geraetebau d.o.o. Rijeka, </w:t>
      </w:r>
      <w:r w:rsidRPr="00B6313F">
        <w:rPr>
          <w:rFonts w:cs="Times New Roman" w:hAnsi="Times New Roman" w:ascii="Times New Roman"/>
          <w:sz w:val="24"/>
          <w:szCs w:val="24"/>
        </w:rPr>
        <w:t>koji je ponudio najveću cijenu za pred</w:t>
      </w:r>
      <w:r w:rsidR="005A44C7">
        <w:rPr>
          <w:rFonts w:cs="Times New Roman" w:hAnsi="Times New Roman" w:ascii="Times New Roman"/>
          <w:sz w:val="24"/>
          <w:szCs w:val="24"/>
        </w:rPr>
        <w:t>metnu nekretninu</w:t>
      </w:r>
      <w:r w:rsidR="00732A9E">
        <w:rPr>
          <w:rFonts w:cs="Times New Roman" w:hAnsi="Times New Roman" w:ascii="Times New Roman"/>
          <w:sz w:val="24"/>
          <w:szCs w:val="24"/>
        </w:rPr>
        <w:t xml:space="preserve"> u visini od 6.700.000</w:t>
      </w:r>
      <w:r w:rsidRPr="00B6313F">
        <w:rPr>
          <w:rFonts w:cs="Times New Roman" w:hAnsi="Times New Roman" w:ascii="Times New Roman"/>
          <w:sz w:val="24"/>
          <w:szCs w:val="24"/>
        </w:rPr>
        <w:t xml:space="preserve">,00 kn. </w:t>
      </w:r>
    </w:p>
    <w:p w:rsidRDefault="00B6313F" w:rsidP="00732A9E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Iz iznosa</w:t>
      </w:r>
      <w:r w:rsidR="005A44C7">
        <w:rPr>
          <w:rFonts w:cs="Times New Roman" w:hAnsi="Times New Roman" w:ascii="Times New Roman"/>
          <w:sz w:val="24"/>
          <w:szCs w:val="24"/>
        </w:rPr>
        <w:t xml:space="preserve"> kupovnine ostvarene za navedenu nekretninu</w:t>
      </w:r>
      <w:r w:rsidRPr="00B6313F">
        <w:rPr>
          <w:rFonts w:cs="Times New Roman" w:hAnsi="Times New Roman" w:ascii="Times New Roman"/>
          <w:sz w:val="24"/>
          <w:szCs w:val="24"/>
        </w:rPr>
        <w:t xml:space="preserve"> bilo je potrebno prije svega namiriti troškove unovčenja sukladno odredbi čl. 254. SZ-a u vezi sa čl. 248. st. 1. SZ-a. </w:t>
      </w:r>
    </w:p>
    <w:p w:rsidRDefault="00B6313F" w:rsidP="00732A9E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732A9E" w:rsidP="00732A9E" w:rsidR="00732A9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254. st. 2. SZ-a troškovi utvrđivanja predmeta razlučnog prava određuju se paušalno i iznose 5% od utrška. </w:t>
      </w:r>
    </w:p>
    <w:p w:rsidRDefault="00B6313F" w:rsidP="00732A9E" w:rsid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Troškovi unovčenja obuhvaćaju stvarno nastale troškove i ostale obve</w:t>
      </w:r>
      <w:r w:rsidR="00732A9E">
        <w:rPr>
          <w:rFonts w:cs="Times New Roman" w:hAnsi="Times New Roman" w:ascii="Times New Roman"/>
          <w:sz w:val="24"/>
          <w:szCs w:val="24"/>
        </w:rPr>
        <w:t>ze stečajne mase (čl. 254. st. 3</w:t>
      </w:r>
      <w:r w:rsidRPr="00B6313F">
        <w:rPr>
          <w:rFonts w:cs="Times New Roman" w:hAnsi="Times New Roman" w:ascii="Times New Roman"/>
          <w:sz w:val="24"/>
          <w:szCs w:val="24"/>
        </w:rPr>
        <w:t xml:space="preserve">. SZ-a). </w:t>
      </w:r>
      <w:r w:rsidR="00B448FF">
        <w:rPr>
          <w:rFonts w:cs="Times New Roman" w:hAnsi="Times New Roman" w:ascii="Times New Roman"/>
          <w:sz w:val="24"/>
          <w:szCs w:val="24"/>
        </w:rPr>
        <w:t xml:space="preserve">Ti troškovi se određuju također u visini od 5% od utrška, osim ako su znatno niži ili viši, u kojem slučaju se određuju u stvarnoj visini. </w:t>
      </w:r>
    </w:p>
    <w:p w:rsidRDefault="00B448FF" w:rsidP="00732A9E" w:rsidR="00B448F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utvrđivanja tražbine u paušalnom iznosu od 5% sukladno odredbi čl. 254. st. 2. SZ-a iznose 335.000,00 kn (5% od 6.700.000,00 kn). </w:t>
      </w:r>
    </w:p>
    <w:p w:rsidRDefault="00B6313F" w:rsidP="00B448FF" w:rsidR="00B448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Prema obračunu</w:t>
      </w:r>
      <w:r w:rsidR="00B448FF">
        <w:rPr>
          <w:rFonts w:cs="Times New Roman" w:hAnsi="Times New Roman" w:ascii="Times New Roman"/>
          <w:sz w:val="24"/>
          <w:szCs w:val="24"/>
        </w:rPr>
        <w:t xml:space="preserve"> stečajnog upravitelja (list 666 do 668</w:t>
      </w:r>
      <w:r w:rsidRPr="00B6313F">
        <w:rPr>
          <w:rFonts w:cs="Times New Roman" w:hAnsi="Times New Roman" w:ascii="Times New Roman"/>
          <w:sz w:val="24"/>
          <w:szCs w:val="24"/>
        </w:rPr>
        <w:t xml:space="preserve"> spisa), troškovi </w:t>
      </w:r>
      <w:r w:rsidR="00B448FF">
        <w:rPr>
          <w:rFonts w:cs="Times New Roman" w:hAnsi="Times New Roman" w:ascii="Times New Roman"/>
          <w:sz w:val="24"/>
          <w:szCs w:val="24"/>
        </w:rPr>
        <w:t xml:space="preserve">unovčenja koji </w:t>
      </w:r>
      <w:r w:rsidRPr="00B6313F">
        <w:rPr>
          <w:rFonts w:cs="Times New Roman" w:hAnsi="Times New Roman" w:ascii="Times New Roman"/>
          <w:sz w:val="24"/>
          <w:szCs w:val="24"/>
        </w:rPr>
        <w:t xml:space="preserve"> terete predmetnu nekretninu </w:t>
      </w:r>
      <w:r w:rsidR="00B448FF">
        <w:rPr>
          <w:rFonts w:cs="Times New Roman" w:hAnsi="Times New Roman" w:ascii="Times New Roman"/>
          <w:sz w:val="24"/>
          <w:szCs w:val="24"/>
        </w:rPr>
        <w:t xml:space="preserve">u cijelosti jesu troškovi procjene nekretnine u visini od 3.500,00 kn. </w:t>
      </w:r>
    </w:p>
    <w:p w:rsidRDefault="00B448FF" w:rsidP="00B448FF" w:rsidR="001905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Troškovi koji razmjerno terete prodanu nekretninu jesu troškovi premije osiguranja stečajnog upravitelja koji su iznosili 4.080,00 kn, stvarni troškovi stečajnog upravitelja u iznosu od 12.083,15 kn, troškovi računovodstva u visini od 41.000,00 kn, sudski troškovi u iznosu od 10.000,00 kn te troškovi bruto nagrade stečajnom upravitelju </w:t>
      </w:r>
      <w:r w:rsidR="00B6313F" w:rsidRPr="00B6313F">
        <w:rPr>
          <w:rFonts w:cs="Times New Roman" w:hAnsi="Times New Roman" w:ascii="Times New Roman"/>
          <w:sz w:val="24"/>
          <w:szCs w:val="24"/>
        </w:rPr>
        <w:t xml:space="preserve">u iznosu od </w:t>
      </w:r>
      <w:r>
        <w:rPr>
          <w:rFonts w:cs="Times New Roman" w:hAnsi="Times New Roman" w:ascii="Times New Roman"/>
          <w:sz w:val="24"/>
          <w:szCs w:val="24"/>
        </w:rPr>
        <w:t xml:space="preserve">584.062,80 kn </w:t>
      </w:r>
      <w:r w:rsidR="00B6313F" w:rsidRPr="00B6313F">
        <w:rPr>
          <w:rFonts w:cs="Times New Roman" w:hAnsi="Times New Roman" w:ascii="Times New Roman"/>
          <w:sz w:val="24"/>
          <w:szCs w:val="24"/>
        </w:rPr>
        <w:t xml:space="preserve">koji je obračunat na unovčenu stečajnu masu u visini od </w:t>
      </w:r>
      <w:r w:rsidR="001905EC">
        <w:rPr>
          <w:rFonts w:cs="Times New Roman" w:hAnsi="Times New Roman" w:ascii="Times New Roman"/>
          <w:sz w:val="24"/>
          <w:szCs w:val="24"/>
        </w:rPr>
        <w:t>9.734.380,00</w:t>
      </w:r>
      <w:r w:rsidR="00B6313F" w:rsidRPr="00B6313F">
        <w:rPr>
          <w:rFonts w:cs="Times New Roman" w:hAnsi="Times New Roman" w:ascii="Times New Roman"/>
          <w:sz w:val="24"/>
          <w:szCs w:val="24"/>
        </w:rPr>
        <w:t xml:space="preserve"> kn, a sukladno Uredbi o kriterijima i načinu obračuna i plaćanja nagrada stečajnim upraviteljima („Narodne novine“ broj 105/15, dalje: Uredba), koja se u konkr</w:t>
      </w:r>
      <w:r w:rsidR="001905EC">
        <w:rPr>
          <w:rFonts w:cs="Times New Roman" w:hAnsi="Times New Roman" w:ascii="Times New Roman"/>
          <w:sz w:val="24"/>
          <w:szCs w:val="24"/>
        </w:rPr>
        <w:t xml:space="preserve">etnom slučaju primjenjuje jer je imovina stečajnog dužnika </w:t>
      </w:r>
      <w:r w:rsidR="00B6313F" w:rsidRPr="00B6313F">
        <w:rPr>
          <w:rFonts w:cs="Times New Roman" w:hAnsi="Times New Roman" w:ascii="Times New Roman"/>
          <w:sz w:val="24"/>
          <w:szCs w:val="24"/>
        </w:rPr>
        <w:t>unovče</w:t>
      </w:r>
      <w:r w:rsidR="001905EC">
        <w:rPr>
          <w:rFonts w:cs="Times New Roman" w:hAnsi="Times New Roman" w:ascii="Times New Roman"/>
          <w:sz w:val="24"/>
          <w:szCs w:val="24"/>
        </w:rPr>
        <w:t>na</w:t>
      </w:r>
      <w:r w:rsidR="00B6313F" w:rsidRPr="00B6313F">
        <w:rPr>
          <w:rFonts w:cs="Times New Roman" w:hAnsi="Times New Roman" w:ascii="Times New Roman"/>
          <w:sz w:val="24"/>
          <w:szCs w:val="24"/>
        </w:rPr>
        <w:t xml:space="preserve"> nakon 2. listopada 2015. (kada je navedena Uredba stupila na snagu). </w:t>
      </w:r>
    </w:p>
    <w:p w:rsidRDefault="00B6313F" w:rsidP="00B448FF" w:rsid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U odnosu na ove troškove napominje se da je ovaj sud u cijelosti prihvatio prijedlog stečajnog upravi</w:t>
      </w:r>
      <w:r w:rsidR="001905EC">
        <w:rPr>
          <w:rFonts w:cs="Times New Roman" w:hAnsi="Times New Roman" w:ascii="Times New Roman"/>
          <w:sz w:val="24"/>
          <w:szCs w:val="24"/>
        </w:rPr>
        <w:t>telja o izdvajanju troškova od 2. ožujka 2018</w:t>
      </w:r>
      <w:r w:rsidRPr="00B6313F">
        <w:rPr>
          <w:rFonts w:cs="Times New Roman" w:hAnsi="Times New Roman" w:ascii="Times New Roman"/>
          <w:sz w:val="24"/>
          <w:szCs w:val="24"/>
        </w:rPr>
        <w:t>., jer je navedeni prijedlog sastavljen u sk</w:t>
      </w:r>
      <w:r w:rsidR="001905EC">
        <w:rPr>
          <w:rFonts w:cs="Times New Roman" w:hAnsi="Times New Roman" w:ascii="Times New Roman"/>
          <w:sz w:val="24"/>
          <w:szCs w:val="24"/>
        </w:rPr>
        <w:t xml:space="preserve">ladu s odredbom čl. 254. </w:t>
      </w:r>
      <w:r w:rsidRPr="00B6313F">
        <w:rPr>
          <w:rFonts w:cs="Times New Roman" w:hAnsi="Times New Roman" w:ascii="Times New Roman"/>
          <w:sz w:val="24"/>
          <w:szCs w:val="24"/>
        </w:rPr>
        <w:t xml:space="preserve">SZ-a i utemeljen je na dokumentaciji </w:t>
      </w:r>
      <w:r w:rsidR="001905EC">
        <w:rPr>
          <w:rFonts w:cs="Times New Roman" w:hAnsi="Times New Roman" w:ascii="Times New Roman"/>
          <w:sz w:val="24"/>
          <w:szCs w:val="24"/>
        </w:rPr>
        <w:t xml:space="preserve">(dosadašnjim izvješćima stečajnog upravitelja) </w:t>
      </w:r>
      <w:r w:rsidRPr="00B6313F">
        <w:rPr>
          <w:rFonts w:cs="Times New Roman" w:hAnsi="Times New Roman" w:ascii="Times New Roman"/>
          <w:sz w:val="24"/>
          <w:szCs w:val="24"/>
        </w:rPr>
        <w:t>iz koje proizlazi da su troškovi unovčenja iznosili upravo onoliko koliko je to naveo stečajni uprav</w:t>
      </w:r>
      <w:r w:rsidR="001905EC">
        <w:rPr>
          <w:rFonts w:cs="Times New Roman" w:hAnsi="Times New Roman" w:ascii="Times New Roman"/>
          <w:sz w:val="24"/>
          <w:szCs w:val="24"/>
        </w:rPr>
        <w:t>itelj. Pored navedenog, razlučni vjerovnik nije osporio</w:t>
      </w:r>
      <w:r w:rsidRPr="00B6313F">
        <w:rPr>
          <w:rFonts w:cs="Times New Roman" w:hAnsi="Times New Roman" w:ascii="Times New Roman"/>
          <w:sz w:val="24"/>
          <w:szCs w:val="24"/>
        </w:rPr>
        <w:t xml:space="preserve"> navedeni obračun stečajnog upravitelja.</w:t>
      </w:r>
    </w:p>
    <w:p w:rsidRDefault="001905EC" w:rsidP="00B448FF" w:rsidR="001905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Dakle, troškovi koji razmjerno terete prodanu nekretninu iznose 651.225,95 kn. Ovi troškovi terete prodanu nekretninu u razmjernom udjelu od 68,83% jer je udio ove nekretnine u odnosu na preostalu unovčenu stečajnu masu 68,83% (6.700.000,00 kn/9.734.380,00 kn). </w:t>
      </w:r>
    </w:p>
    <w:p w:rsidRDefault="001905EC" w:rsidP="00B448FF" w:rsidR="001905EC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navedeno, razmjerni dio troškova koji se namiruju iz cijene ostvarene prodajom ove nekretnine iznose 448.238,82 kn (68,83% od 651.225,95 kn). </w:t>
      </w:r>
    </w:p>
    <w:p w:rsidRDefault="00B6313F" w:rsidP="001905EC" w:rsid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 xml:space="preserve">Slijedom navedenog, troškovi </w:t>
      </w:r>
      <w:r w:rsidR="001905EC">
        <w:rPr>
          <w:rFonts w:cs="Times New Roman" w:hAnsi="Times New Roman" w:ascii="Times New Roman"/>
          <w:sz w:val="24"/>
          <w:szCs w:val="24"/>
        </w:rPr>
        <w:t xml:space="preserve">unovčenja </w:t>
      </w:r>
      <w:r w:rsidRPr="00B6313F">
        <w:rPr>
          <w:rFonts w:cs="Times New Roman" w:hAnsi="Times New Roman" w:ascii="Times New Roman"/>
          <w:sz w:val="24"/>
          <w:szCs w:val="24"/>
        </w:rPr>
        <w:t xml:space="preserve">koji terete prodanu nekretninu iznose ukupno </w:t>
      </w:r>
      <w:r w:rsidR="001905EC">
        <w:rPr>
          <w:rFonts w:cs="Times New Roman" w:hAnsi="Times New Roman" w:ascii="Times New Roman"/>
          <w:sz w:val="24"/>
          <w:szCs w:val="24"/>
        </w:rPr>
        <w:t xml:space="preserve">451.738,82 </w:t>
      </w:r>
      <w:r w:rsidRPr="00B6313F">
        <w:rPr>
          <w:rFonts w:cs="Times New Roman" w:hAnsi="Times New Roman" w:ascii="Times New Roman"/>
          <w:sz w:val="24"/>
          <w:szCs w:val="24"/>
        </w:rPr>
        <w:t>kn</w:t>
      </w:r>
      <w:r w:rsidR="001905EC">
        <w:rPr>
          <w:rFonts w:cs="Times New Roman" w:hAnsi="Times New Roman" w:ascii="Times New Roman"/>
          <w:sz w:val="24"/>
          <w:szCs w:val="24"/>
        </w:rPr>
        <w:t xml:space="preserve"> (448.238,82 kn + 3.500,00 kn)</w:t>
      </w:r>
      <w:r w:rsidRPr="00B631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905EC" w:rsidP="001905EC" w:rsidR="001905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 u</w:t>
      </w:r>
      <w:r w:rsidRPr="001905EC">
        <w:rPr>
          <w:rFonts w:cs="Times New Roman" w:hAnsi="Times New Roman" w:ascii="Times New Roman"/>
          <w:sz w:val="24"/>
          <w:szCs w:val="24"/>
        </w:rPr>
        <w:t>vidom u zemljiš</w:t>
      </w:r>
      <w:r>
        <w:rPr>
          <w:rFonts w:cs="Times New Roman" w:hAnsi="Times New Roman" w:ascii="Times New Roman"/>
          <w:sz w:val="24"/>
          <w:szCs w:val="24"/>
        </w:rPr>
        <w:t xml:space="preserve">noknjižni izvadak za nekretninu upisanu u z.k.ul. 1254, k.č.br. 1014/2 utvrđeno je da je na toj nekretnini </w:t>
      </w:r>
      <w:r w:rsidRPr="001905EC">
        <w:rPr>
          <w:rFonts w:cs="Times New Roman" w:hAnsi="Times New Roman" w:ascii="Times New Roman"/>
          <w:sz w:val="24"/>
          <w:szCs w:val="24"/>
        </w:rPr>
        <w:t>zabilježen prijenos prava vlasništva sa imena Istradom d.d. Buzet iz Buzeta, Trg Fontana br. 2, odnosno ovdje stečajnog dužnika (čija je tvrtka prije glasila Istradom d.d. Buzet) na ime i u korist Istarske kreditne banke Umag d.d. iz Umaga, E. Miloša br. 1, a radi osiguranja velikog broja tražbina Istarske kreditne banke d.d. Umag. Zabilježbe su</w:t>
      </w:r>
      <w:r w:rsidR="00551DFC">
        <w:rPr>
          <w:rFonts w:cs="Times New Roman" w:hAnsi="Times New Roman" w:ascii="Times New Roman"/>
          <w:sz w:val="24"/>
          <w:szCs w:val="24"/>
        </w:rPr>
        <w:t xml:space="preserve"> sačinjene pod brojem 1.1. do 28</w:t>
      </w:r>
      <w:r w:rsidRPr="001905EC">
        <w:rPr>
          <w:rFonts w:cs="Times New Roman" w:hAnsi="Times New Roman" w:ascii="Times New Roman"/>
          <w:sz w:val="24"/>
          <w:szCs w:val="24"/>
        </w:rPr>
        <w:t xml:space="preserve">. 1. Na taj način, kao fiducijarni vlasnik predmetnih nekretnina, Istarska kreditna banka Umag d.d. Umag stekla je svojstvo razlučnog </w:t>
      </w:r>
      <w:r w:rsidRPr="001905EC">
        <w:rPr>
          <w:rFonts w:cs="Times New Roman" w:hAnsi="Times New Roman" w:ascii="Times New Roman"/>
          <w:sz w:val="24"/>
          <w:szCs w:val="24"/>
        </w:rPr>
        <w:lastRenderedPageBreak/>
        <w:t>vjerovnika u ovom stečajnom postupku</w:t>
      </w:r>
      <w:r w:rsidR="0045650C">
        <w:rPr>
          <w:rFonts w:cs="Times New Roman" w:hAnsi="Times New Roman" w:ascii="Times New Roman"/>
          <w:sz w:val="24"/>
          <w:szCs w:val="24"/>
        </w:rPr>
        <w:t xml:space="preserve"> i to prvog</w:t>
      </w:r>
      <w:r w:rsidR="005A44C7">
        <w:rPr>
          <w:rFonts w:cs="Times New Roman" w:hAnsi="Times New Roman" w:ascii="Times New Roman"/>
          <w:sz w:val="24"/>
          <w:szCs w:val="24"/>
        </w:rPr>
        <w:t xml:space="preserve"> (</w:t>
      </w:r>
      <w:r w:rsidR="00551DFC">
        <w:rPr>
          <w:rFonts w:cs="Times New Roman" w:hAnsi="Times New Roman" w:ascii="Times New Roman"/>
          <w:sz w:val="24"/>
          <w:szCs w:val="24"/>
        </w:rPr>
        <w:t>i jedinog) u prvenstvenom redu</w:t>
      </w:r>
      <w:r w:rsidRPr="001905EC">
        <w:rPr>
          <w:rFonts w:cs="Times New Roman" w:hAnsi="Times New Roman" w:ascii="Times New Roman"/>
          <w:sz w:val="24"/>
          <w:szCs w:val="24"/>
        </w:rPr>
        <w:t>.</w:t>
      </w:r>
      <w:r w:rsidR="00551DFC" w:rsidRPr="00551DFC">
        <w:t xml:space="preserve"> </w:t>
      </w:r>
      <w:r w:rsidR="00551DFC" w:rsidRPr="00551DFC">
        <w:rPr>
          <w:rFonts w:cs="Times New Roman" w:hAnsi="Times New Roman" w:ascii="Times New Roman"/>
          <w:sz w:val="24"/>
          <w:szCs w:val="24"/>
        </w:rPr>
        <w:t>S obzirom na</w:t>
      </w:r>
      <w:r w:rsidR="005A44C7">
        <w:rPr>
          <w:rFonts w:cs="Times New Roman" w:hAnsi="Times New Roman" w:ascii="Times New Roman"/>
          <w:sz w:val="24"/>
          <w:szCs w:val="24"/>
        </w:rPr>
        <w:t xml:space="preserve"> svoj prednosni red, ovaj razlučni</w:t>
      </w:r>
      <w:r w:rsidR="00551DFC">
        <w:rPr>
          <w:rFonts w:cs="Times New Roman" w:hAnsi="Times New Roman" w:ascii="Times New Roman"/>
          <w:sz w:val="24"/>
          <w:szCs w:val="24"/>
        </w:rPr>
        <w:t xml:space="preserve"> vjerovnik se </w:t>
      </w:r>
      <w:r w:rsidR="00551DFC" w:rsidRPr="00551DFC">
        <w:rPr>
          <w:rFonts w:cs="Times New Roman" w:hAnsi="Times New Roman" w:ascii="Times New Roman"/>
          <w:sz w:val="24"/>
          <w:szCs w:val="24"/>
        </w:rPr>
        <w:t>prije svih namiruje iz kupoprodajne cijene ostvarene za predmetnu nekretninu sukladno odredbi čl. 248. st. 1. SZ-a u vezi s čl. 114. st. 1. Ovršnog zakona („Narodne novine“ broj 112/12, 25/13, 93/14, 55/16; dalje: OZ).</w:t>
      </w:r>
    </w:p>
    <w:p w:rsidRDefault="00551DFC" w:rsidP="00551DFC" w:rsidR="00551DFC" w:rsidRPr="00551DF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1DFC">
        <w:rPr>
          <w:rFonts w:cs="Times New Roman" w:hAnsi="Times New Roman" w:ascii="Times New Roman"/>
          <w:sz w:val="24"/>
          <w:szCs w:val="24"/>
        </w:rPr>
        <w:t xml:space="preserve">Kako cijena postignuta za </w:t>
      </w:r>
      <w:r>
        <w:rPr>
          <w:rFonts w:cs="Times New Roman" w:hAnsi="Times New Roman" w:ascii="Times New Roman"/>
          <w:sz w:val="24"/>
          <w:szCs w:val="24"/>
        </w:rPr>
        <w:t xml:space="preserve">prodanu </w:t>
      </w:r>
      <w:r w:rsidRPr="00551DFC">
        <w:rPr>
          <w:rFonts w:cs="Times New Roman" w:hAnsi="Times New Roman" w:ascii="Times New Roman"/>
          <w:sz w:val="24"/>
          <w:szCs w:val="24"/>
        </w:rPr>
        <w:t xml:space="preserve">nekretninu iznosi </w:t>
      </w:r>
      <w:r>
        <w:rPr>
          <w:rFonts w:cs="Times New Roman" w:hAnsi="Times New Roman" w:ascii="Times New Roman"/>
          <w:sz w:val="24"/>
          <w:szCs w:val="24"/>
        </w:rPr>
        <w:t xml:space="preserve">6.700.000,00 </w:t>
      </w:r>
      <w:r w:rsidRPr="00551DFC">
        <w:rPr>
          <w:rFonts w:cs="Times New Roman" w:hAnsi="Times New Roman" w:ascii="Times New Roman"/>
          <w:sz w:val="24"/>
          <w:szCs w:val="24"/>
        </w:rPr>
        <w:t xml:space="preserve">kn te uvažavajući okolnost da su od navedenog iznosa izdvojeni troškovi koji terete tu nekretninu u iznosu od ukupno </w:t>
      </w:r>
      <w:r>
        <w:rPr>
          <w:rFonts w:cs="Times New Roman" w:hAnsi="Times New Roman" w:ascii="Times New Roman"/>
          <w:sz w:val="24"/>
          <w:szCs w:val="24"/>
        </w:rPr>
        <w:t>786.738,82 kn, za namirenje razlučnog</w:t>
      </w:r>
      <w:r w:rsidRPr="00551DFC">
        <w:rPr>
          <w:rFonts w:cs="Times New Roman" w:hAnsi="Times New Roman" w:ascii="Times New Roman"/>
          <w:sz w:val="24"/>
          <w:szCs w:val="24"/>
        </w:rPr>
        <w:t xml:space="preserve"> vj</w:t>
      </w:r>
      <w:r>
        <w:rPr>
          <w:rFonts w:cs="Times New Roman" w:hAnsi="Times New Roman" w:ascii="Times New Roman"/>
          <w:sz w:val="24"/>
          <w:szCs w:val="24"/>
        </w:rPr>
        <w:t>erovnika preostalo je 5.913.261,18</w:t>
      </w:r>
      <w:r w:rsidRPr="00551DFC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551DFC" w:rsidP="00551DFC" w:rsidR="00551DF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1DFC">
        <w:rPr>
          <w:rFonts w:cs="Times New Roman" w:hAnsi="Times New Roman" w:ascii="Times New Roman"/>
          <w:sz w:val="24"/>
          <w:szCs w:val="24"/>
        </w:rPr>
        <w:t xml:space="preserve">Tražbina razlučnog vjerovnika </w:t>
      </w:r>
      <w:r>
        <w:rPr>
          <w:rFonts w:cs="Times New Roman" w:hAnsi="Times New Roman" w:ascii="Times New Roman"/>
          <w:sz w:val="24"/>
          <w:szCs w:val="24"/>
        </w:rPr>
        <w:t xml:space="preserve">Istarske kreditne banke d.d. Umag prema (neosporenim) podacima iz podneska razlučnog vjerovnika od 16. </w:t>
      </w:r>
      <w:r w:rsidR="005A44C7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ravnja 2018. (list 678 spisa) na temelju Ugovora o kreditu broj </w:t>
      </w:r>
      <w:r w:rsidRPr="00551DFC">
        <w:rPr>
          <w:rFonts w:cs="Times New Roman" w:hAnsi="Times New Roman" w:ascii="Times New Roman"/>
          <w:sz w:val="24"/>
          <w:szCs w:val="24"/>
        </w:rPr>
        <w:t xml:space="preserve">9600002266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Pr="00551DFC">
        <w:rPr>
          <w:rFonts w:cs="Times New Roman" w:hAnsi="Times New Roman" w:ascii="Times New Roman"/>
          <w:sz w:val="24"/>
          <w:szCs w:val="24"/>
        </w:rPr>
        <w:t>1.496.360,99 kn na ime zateznih kamata</w:t>
      </w:r>
      <w:r>
        <w:rPr>
          <w:rFonts w:cs="Times New Roman" w:hAnsi="Times New Roman" w:ascii="Times New Roman"/>
          <w:sz w:val="24"/>
          <w:szCs w:val="24"/>
        </w:rPr>
        <w:t>, 337.783,10 kn na ime red</w:t>
      </w:r>
      <w:r w:rsidRPr="00551DFC">
        <w:rPr>
          <w:rFonts w:cs="Times New Roman" w:hAnsi="Times New Roman" w:ascii="Times New Roman"/>
          <w:sz w:val="24"/>
          <w:szCs w:val="24"/>
        </w:rPr>
        <w:t>ovnih kamata i 2</w:t>
      </w:r>
      <w:r>
        <w:rPr>
          <w:rFonts w:cs="Times New Roman" w:hAnsi="Times New Roman" w:ascii="Times New Roman"/>
          <w:sz w:val="24"/>
          <w:szCs w:val="24"/>
        </w:rPr>
        <w:t xml:space="preserve">.135.742,77 kn na ime glavnice, </w:t>
      </w:r>
      <w:r w:rsidRPr="00551DFC">
        <w:rPr>
          <w:rFonts w:cs="Times New Roman" w:hAnsi="Times New Roman" w:ascii="Times New Roman"/>
          <w:sz w:val="24"/>
          <w:szCs w:val="24"/>
        </w:rPr>
        <w:t xml:space="preserve">po ugovoru o kreditu broj 9600003066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Pr="00551DFC">
        <w:rPr>
          <w:rFonts w:cs="Times New Roman" w:hAnsi="Times New Roman" w:ascii="Times New Roman"/>
          <w:sz w:val="24"/>
          <w:szCs w:val="24"/>
        </w:rPr>
        <w:t>573.305,18 kn na ime zateznih kamata, 149.018,78 kn na ime redovnih kamata i 822.105,92 kn na ime glavnice,</w:t>
      </w:r>
      <w:r>
        <w:rPr>
          <w:rFonts w:cs="Times New Roman" w:hAnsi="Times New Roman" w:ascii="Times New Roman"/>
          <w:sz w:val="24"/>
          <w:szCs w:val="24"/>
        </w:rPr>
        <w:t xml:space="preserve"> dok po ugovoru o kreditu broj 9600003322 iznosi 605.357,60 kn na ime zatezne kamate, 160.308,42 kn na ime redovne kamate i 872.417,24 kn na ime glavnice, što sve zajedno čini iznos od 7.152.400,</w:t>
      </w:r>
      <w:r w:rsidR="00CD3C93">
        <w:rPr>
          <w:rFonts w:cs="Times New Roman" w:hAnsi="Times New Roman" w:ascii="Times New Roman"/>
          <w:sz w:val="24"/>
          <w:szCs w:val="24"/>
        </w:rPr>
        <w:t>00 kn.</w:t>
      </w:r>
    </w:p>
    <w:p w:rsidRDefault="0045650C" w:rsidP="00551DFC" w:rsidR="004565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kako je preostali iznos nakon izdvajanja troškova manji od tražbine razlučnog vjerovnika osigurane razlučnim pravo, preostalim iznosom od </w:t>
      </w:r>
      <w:r w:rsidRPr="0045650C">
        <w:rPr>
          <w:rFonts w:cs="Times New Roman" w:hAnsi="Times New Roman" w:ascii="Times New Roman"/>
          <w:sz w:val="24"/>
          <w:szCs w:val="24"/>
        </w:rPr>
        <w:t>5.913.261,18 kn</w:t>
      </w:r>
      <w:r>
        <w:rPr>
          <w:rFonts w:cs="Times New Roman" w:hAnsi="Times New Roman" w:ascii="Times New Roman"/>
          <w:sz w:val="24"/>
          <w:szCs w:val="24"/>
        </w:rPr>
        <w:t xml:space="preserve"> namiren je razlučni vjerovnik. Namirenje razlučnog vjerovnika provedeno je sukladno odredbi čl. 174. Zakona o obveznim odnosima („Narodne novine“ broj 35/05 i 41/08) na način da je po svakom ugovoru o kreditu vjerovnik prvo namiren za kamatu, a potom za glavnicu</w:t>
      </w:r>
      <w:r w:rsidR="005A44C7">
        <w:rPr>
          <w:rFonts w:cs="Times New Roman" w:hAnsi="Times New Roman" w:ascii="Times New Roman"/>
          <w:sz w:val="24"/>
          <w:szCs w:val="24"/>
        </w:rPr>
        <w:t>, odnosno po ugovoru o kreditu broj 9600003322 za dio iznosa zateznih kamata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6313F" w:rsidP="0045650C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 xml:space="preserve">Slijedom navedenog, primjenom odredbe čl. 248. st. 1. SZ-a u vezi sa 254. St. 1. SZ-a i čl. 114. i 118. OZ-a odlučeno je kao u točki I. izreke rješenja. </w:t>
      </w:r>
    </w:p>
    <w:p w:rsidRDefault="00B6313F" w:rsidP="0045650C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B6313F" w:rsidP="00B6313F" w:rsidR="00B6313F" w:rsidRPr="00B631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5650C" w:rsidP="00B6313F" w:rsidR="00B631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1. lip</w:t>
      </w:r>
      <w:r w:rsidR="00B6313F" w:rsidRPr="00B6313F">
        <w:rPr>
          <w:rFonts w:cs="Times New Roman" w:hAnsi="Times New Roman" w:ascii="Times New Roman"/>
          <w:sz w:val="24"/>
          <w:szCs w:val="24"/>
        </w:rPr>
        <w:t>nja 2018.</w:t>
      </w:r>
    </w:p>
    <w:p w:rsidRDefault="00A5647B" w:rsidP="00B6313F" w:rsidR="00A5647B" w:rsidRPr="00B631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13F" w:rsidP="00A5647B" w:rsidR="00B6313F" w:rsidRPr="00B6313F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Sutkinja</w:t>
      </w:r>
    </w:p>
    <w:p w:rsidRDefault="00A5647B" w:rsidP="00A5647B" w:rsidR="00B6313F" w:rsidRPr="00B6313F">
      <w:pPr>
        <w:pStyle w:val="Bezproreda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  <w:r w:rsidR="00B6313F" w:rsidRPr="00B6313F">
        <w:rPr>
          <w:rFonts w:cs="Times New Roman" w:hAnsi="Times New Roman" w:ascii="Times New Roman"/>
          <w:sz w:val="24"/>
          <w:szCs w:val="24"/>
        </w:rPr>
        <w:t>Ema Brdovčak</w:t>
      </w:r>
    </w:p>
    <w:p w:rsidRDefault="00B6313F" w:rsidP="00B6313F" w:rsidR="00B6313F" w:rsidRPr="00B631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313F" w:rsidP="00B6313F" w:rsidR="00B6313F" w:rsidRPr="00B631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647B" w:rsidP="00B6313F" w:rsidR="00A564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7B" w:rsidP="00B6313F" w:rsidR="00A564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7B" w:rsidP="00B6313F" w:rsidR="00A564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7B" w:rsidP="00B6313F" w:rsidR="00A564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13F" w:rsidP="00B6313F" w:rsidR="00B6313F" w:rsidRPr="00B631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6313F" w:rsidP="00A5647B" w:rsidR="00B6313F" w:rsidRPr="00B631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13F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B6313F" w:rsidP="00B6313F" w:rsidR="00B6313F" w:rsidRPr="00B631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13F" w:rsidP="00B6313F" w:rsidR="00B6313F" w:rsidRPr="009A1D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32C8" w:rsidP="00B6313F" w:rsidR="00D832C8" w:rsidRPr="009A1D7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6265A" w:rsidP="00B6313F" w:rsidR="0056265A" w:rsidRPr="009A1D75">
      <w:pPr>
        <w:rPr>
          <w:rFonts w:cs="Times New Roman" w:hAnsi="Times New Roman" w:ascii="Times New Roman"/>
          <w:sz w:val="24"/>
          <w:szCs w:val="24"/>
        </w:rPr>
      </w:pPr>
    </w:p>
    <w:sectPr w:rsidSect="00A5647B" w:rsidR="0056265A" w:rsidRPr="009A1D7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54B" w:rsidP="00AF7B5B" w:rsidR="00BF254B">
      <w:pPr>
        <w:spacing w:lineRule="auto" w:line="240" w:after="0"/>
      </w:pPr>
      <w:r>
        <w:separator/>
      </w:r>
    </w:p>
  </w:endnote>
  <w:endnote w:id="0" w:type="continuationSeparator">
    <w:p w:rsidRDefault="00BF254B" w:rsidP="00AF7B5B" w:rsidR="00BF25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EFA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54B" w:rsidP="00AF7B5B" w:rsidR="00BF254B">
      <w:pPr>
        <w:spacing w:lineRule="auto" w:line="240" w:after="0"/>
      </w:pPr>
      <w:r>
        <w:separator/>
      </w:r>
    </w:p>
  </w:footnote>
  <w:footnote w:id="0" w:type="continuationSeparator">
    <w:p w:rsidRDefault="00BF254B" w:rsidP="00AF7B5B" w:rsidR="00BF25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47B" w:rsidP="00A5647B" w:rsidR="00A5647B" w:rsidRPr="00A564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5647B">
      <w:rPr>
        <w:sz w:val="24"/>
        <w:szCs w:val="24"/>
      </w:rPr>
      <w:tab/>
    </w:r>
    <w:r w:rsidRPr="00A5647B">
      <w:rPr>
        <w:sz w:val="24"/>
        <w:szCs w:val="24"/>
      </w:rPr>
      <w:tab/>
    </w:r>
    <w:r w:rsidRPr="00A5647B">
      <w:rPr>
        <w:rFonts w:cs="Times New Roman" w:hAnsi="Times New Roman" w:ascii="Times New Roman"/>
        <w:sz w:val="24"/>
        <w:szCs w:val="24"/>
      </w:rPr>
      <w:t>8 St-68/13-18</w:t>
    </w:r>
    <w:r>
      <w:rPr>
        <w:rFonts w:cs="Times New Roman" w:hAnsi="Times New Roman" w:ascii="Times New Roman"/>
        <w:sz w:val="24"/>
        <w:szCs w:val="24"/>
      </w:rPr>
      <w:t>9</w:t>
    </w:r>
  </w:p>
  <w:p w:rsidRDefault="00A5647B" w:rsidR="00A56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47B" w:rsidP="00A5647B" w:rsidR="00A5647B" w:rsidRPr="00A5647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5647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5647B" w:rsidP="00A5647B" w:rsidR="00A5647B" w:rsidRPr="00A564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5647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5647B" w:rsidP="00A5647B" w:rsidR="00A5647B" w:rsidRPr="00A564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5647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5647B" w:rsidP="00A5647B" w:rsidR="00A5647B" w:rsidRPr="00A5647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5647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A2150"/>
    <w:multiLevelType w:val="hybridMultilevel"/>
    <w:tmpl w:val="EB14F0B4"/>
    <w:lvl w:tplc="F95CD53C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DB2664"/>
    <w:multiLevelType w:val="hybridMultilevel"/>
    <w:tmpl w:val="CB7CFD36"/>
    <w:lvl w:tplc="26A88800" w:ilvl="0">
      <w:start w:val="8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0AA160F5"/>
    <w:multiLevelType w:val="hybridMultilevel"/>
    <w:tmpl w:val="C69C07B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5C3A9C"/>
    <w:multiLevelType w:val="hybridMultilevel"/>
    <w:tmpl w:val="FDDA2F04"/>
    <w:lvl w:tplc="0D84D326" w:ilvl="0">
      <w:start w:val="8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34C78E8"/>
    <w:multiLevelType w:val="hybridMultilevel"/>
    <w:tmpl w:val="33EAF6A4"/>
    <w:lvl w:tplc="73A8533A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C0475F"/>
    <w:multiLevelType w:val="hybridMultilevel"/>
    <w:tmpl w:val="0B88BEDA"/>
    <w:lvl w:tplc="C5725D4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4362047"/>
    <w:multiLevelType w:val="hybridMultilevel"/>
    <w:tmpl w:val="E1AAE24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5E22BC"/>
    <w:multiLevelType w:val="hybridMultilevel"/>
    <w:tmpl w:val="EA3E0CF4"/>
    <w:lvl w:tplc="E494B2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1273C"/>
    <w:multiLevelType w:val="hybridMultilevel"/>
    <w:tmpl w:val="8B26A9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14"/>
  </w:num>
  <w:num w:numId="5">
    <w:abstractNumId w:val="11"/>
  </w:num>
  <w:num w:numId="6">
    <w:abstractNumId w:val="15"/>
  </w:num>
  <w:num w:numId="7">
    <w:abstractNumId w:val="6"/>
  </w:num>
  <w:num w:numId="8">
    <w:abstractNumId w:val="7"/>
  </w:num>
  <w:num w:numId="9">
    <w:abstractNumId w:val="13"/>
  </w:num>
  <w:num w:numId="10">
    <w:abstractNumId w:val="0"/>
  </w:num>
  <w:num w:numId="11">
    <w:abstractNumId w:val="5"/>
  </w:num>
  <w:num w:numId="12">
    <w:abstractNumId w:val="9"/>
  </w:num>
  <w:num w:numId="13">
    <w:abstractNumId w:val="4"/>
  </w:num>
  <w:num w:numId="14">
    <w:abstractNumId w:val="3"/>
  </w:num>
  <w:num w:numId="15">
    <w:abstractNumId w:val="8"/>
  </w:num>
  <w:num w:numId="16">
    <w:abstractNumId w:val="2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6365"/>
    <w:rsid w:val="00042FDC"/>
    <w:rsid w:val="00045178"/>
    <w:rsid w:val="000471E6"/>
    <w:rsid w:val="0009626F"/>
    <w:rsid w:val="000A3CA4"/>
    <w:rsid w:val="000B052D"/>
    <w:rsid w:val="000C287D"/>
    <w:rsid w:val="000D1844"/>
    <w:rsid w:val="000E0268"/>
    <w:rsid w:val="000E1599"/>
    <w:rsid w:val="000E569D"/>
    <w:rsid w:val="000F7403"/>
    <w:rsid w:val="00105AA3"/>
    <w:rsid w:val="00115CCF"/>
    <w:rsid w:val="001165EE"/>
    <w:rsid w:val="0012301E"/>
    <w:rsid w:val="001339F8"/>
    <w:rsid w:val="001353E9"/>
    <w:rsid w:val="00147C3C"/>
    <w:rsid w:val="001518A1"/>
    <w:rsid w:val="00153023"/>
    <w:rsid w:val="001905EC"/>
    <w:rsid w:val="001A0261"/>
    <w:rsid w:val="001A5AEA"/>
    <w:rsid w:val="001A5BA8"/>
    <w:rsid w:val="001F3894"/>
    <w:rsid w:val="00217474"/>
    <w:rsid w:val="00217BB7"/>
    <w:rsid w:val="0022458F"/>
    <w:rsid w:val="002422A4"/>
    <w:rsid w:val="002503D2"/>
    <w:rsid w:val="00266BB8"/>
    <w:rsid w:val="002721F0"/>
    <w:rsid w:val="0028368C"/>
    <w:rsid w:val="00285038"/>
    <w:rsid w:val="00293782"/>
    <w:rsid w:val="00297675"/>
    <w:rsid w:val="002B2C88"/>
    <w:rsid w:val="002B3206"/>
    <w:rsid w:val="002B4EFA"/>
    <w:rsid w:val="002B5420"/>
    <w:rsid w:val="002B7881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3373"/>
    <w:rsid w:val="00357274"/>
    <w:rsid w:val="0037061C"/>
    <w:rsid w:val="00372A5F"/>
    <w:rsid w:val="00383350"/>
    <w:rsid w:val="00387543"/>
    <w:rsid w:val="003A342A"/>
    <w:rsid w:val="003B4BD2"/>
    <w:rsid w:val="003C1E9A"/>
    <w:rsid w:val="003E06E1"/>
    <w:rsid w:val="003E06EB"/>
    <w:rsid w:val="003E130A"/>
    <w:rsid w:val="003E4A88"/>
    <w:rsid w:val="0040162E"/>
    <w:rsid w:val="0040228B"/>
    <w:rsid w:val="00405434"/>
    <w:rsid w:val="0045650C"/>
    <w:rsid w:val="0046113B"/>
    <w:rsid w:val="00471808"/>
    <w:rsid w:val="00472A7D"/>
    <w:rsid w:val="00480392"/>
    <w:rsid w:val="004928FF"/>
    <w:rsid w:val="004C2775"/>
    <w:rsid w:val="00500433"/>
    <w:rsid w:val="005102CE"/>
    <w:rsid w:val="00535F27"/>
    <w:rsid w:val="00551DFC"/>
    <w:rsid w:val="00551FE3"/>
    <w:rsid w:val="0056265A"/>
    <w:rsid w:val="00567DF5"/>
    <w:rsid w:val="00582710"/>
    <w:rsid w:val="00591E7E"/>
    <w:rsid w:val="00594A8D"/>
    <w:rsid w:val="005A0B59"/>
    <w:rsid w:val="005A44C7"/>
    <w:rsid w:val="005C591F"/>
    <w:rsid w:val="005D1447"/>
    <w:rsid w:val="005F1BCB"/>
    <w:rsid w:val="005F4368"/>
    <w:rsid w:val="00600137"/>
    <w:rsid w:val="00600729"/>
    <w:rsid w:val="00606CEA"/>
    <w:rsid w:val="00611683"/>
    <w:rsid w:val="0061623D"/>
    <w:rsid w:val="00640EDE"/>
    <w:rsid w:val="00641759"/>
    <w:rsid w:val="00655B60"/>
    <w:rsid w:val="00671564"/>
    <w:rsid w:val="00672B0F"/>
    <w:rsid w:val="006A0636"/>
    <w:rsid w:val="006B2B00"/>
    <w:rsid w:val="006C7460"/>
    <w:rsid w:val="006D179B"/>
    <w:rsid w:val="006E4DD7"/>
    <w:rsid w:val="006F33BD"/>
    <w:rsid w:val="006F6EE4"/>
    <w:rsid w:val="00700874"/>
    <w:rsid w:val="007124B8"/>
    <w:rsid w:val="007127B9"/>
    <w:rsid w:val="00724586"/>
    <w:rsid w:val="00727E25"/>
    <w:rsid w:val="00732A9E"/>
    <w:rsid w:val="00740140"/>
    <w:rsid w:val="00742311"/>
    <w:rsid w:val="00762918"/>
    <w:rsid w:val="00762F4E"/>
    <w:rsid w:val="00766B1F"/>
    <w:rsid w:val="00777EAA"/>
    <w:rsid w:val="007814EE"/>
    <w:rsid w:val="00782B4B"/>
    <w:rsid w:val="007874E0"/>
    <w:rsid w:val="007911CF"/>
    <w:rsid w:val="00793AEC"/>
    <w:rsid w:val="007961BE"/>
    <w:rsid w:val="007A388D"/>
    <w:rsid w:val="007A4A08"/>
    <w:rsid w:val="007A6679"/>
    <w:rsid w:val="007B21BF"/>
    <w:rsid w:val="007C5D1B"/>
    <w:rsid w:val="007E347F"/>
    <w:rsid w:val="007E43F1"/>
    <w:rsid w:val="007E503E"/>
    <w:rsid w:val="007E741F"/>
    <w:rsid w:val="00800894"/>
    <w:rsid w:val="00803A1F"/>
    <w:rsid w:val="008317B4"/>
    <w:rsid w:val="00841C68"/>
    <w:rsid w:val="00880E6D"/>
    <w:rsid w:val="0088506D"/>
    <w:rsid w:val="008B6242"/>
    <w:rsid w:val="008E4A6C"/>
    <w:rsid w:val="008F3587"/>
    <w:rsid w:val="008F54F6"/>
    <w:rsid w:val="00907253"/>
    <w:rsid w:val="00913C8D"/>
    <w:rsid w:val="009214CA"/>
    <w:rsid w:val="00922E80"/>
    <w:rsid w:val="00925E7B"/>
    <w:rsid w:val="00932EB0"/>
    <w:rsid w:val="00960616"/>
    <w:rsid w:val="00961B09"/>
    <w:rsid w:val="00963E4F"/>
    <w:rsid w:val="00981D23"/>
    <w:rsid w:val="00994BD2"/>
    <w:rsid w:val="0099509C"/>
    <w:rsid w:val="009A0375"/>
    <w:rsid w:val="009A1D75"/>
    <w:rsid w:val="009A50DA"/>
    <w:rsid w:val="009B3188"/>
    <w:rsid w:val="009C18F6"/>
    <w:rsid w:val="009D0968"/>
    <w:rsid w:val="009E06AF"/>
    <w:rsid w:val="009E6FEF"/>
    <w:rsid w:val="00A014E1"/>
    <w:rsid w:val="00A03662"/>
    <w:rsid w:val="00A054A3"/>
    <w:rsid w:val="00A16496"/>
    <w:rsid w:val="00A240B9"/>
    <w:rsid w:val="00A30FC7"/>
    <w:rsid w:val="00A33FDB"/>
    <w:rsid w:val="00A34FAA"/>
    <w:rsid w:val="00A37F3E"/>
    <w:rsid w:val="00A43CE2"/>
    <w:rsid w:val="00A4750E"/>
    <w:rsid w:val="00A5647B"/>
    <w:rsid w:val="00A6462E"/>
    <w:rsid w:val="00A64876"/>
    <w:rsid w:val="00A65718"/>
    <w:rsid w:val="00A90766"/>
    <w:rsid w:val="00A91366"/>
    <w:rsid w:val="00A97EEB"/>
    <w:rsid w:val="00AA3DA1"/>
    <w:rsid w:val="00AB4A89"/>
    <w:rsid w:val="00AC2A79"/>
    <w:rsid w:val="00AC3833"/>
    <w:rsid w:val="00AC676F"/>
    <w:rsid w:val="00AD31CC"/>
    <w:rsid w:val="00AE65F4"/>
    <w:rsid w:val="00AF7B5B"/>
    <w:rsid w:val="00B160D0"/>
    <w:rsid w:val="00B202D5"/>
    <w:rsid w:val="00B25D79"/>
    <w:rsid w:val="00B32279"/>
    <w:rsid w:val="00B417DE"/>
    <w:rsid w:val="00B448FF"/>
    <w:rsid w:val="00B5621E"/>
    <w:rsid w:val="00B6313F"/>
    <w:rsid w:val="00B673DE"/>
    <w:rsid w:val="00B80868"/>
    <w:rsid w:val="00BD5F1E"/>
    <w:rsid w:val="00BE7373"/>
    <w:rsid w:val="00BF254B"/>
    <w:rsid w:val="00C02D4E"/>
    <w:rsid w:val="00C129C3"/>
    <w:rsid w:val="00C14BEA"/>
    <w:rsid w:val="00C276D0"/>
    <w:rsid w:val="00C34499"/>
    <w:rsid w:val="00C36AF8"/>
    <w:rsid w:val="00C4517B"/>
    <w:rsid w:val="00C64654"/>
    <w:rsid w:val="00C91F26"/>
    <w:rsid w:val="00CC1AB6"/>
    <w:rsid w:val="00CC33CD"/>
    <w:rsid w:val="00CD3C93"/>
    <w:rsid w:val="00CE6B51"/>
    <w:rsid w:val="00CF5B7D"/>
    <w:rsid w:val="00D024D0"/>
    <w:rsid w:val="00D04FEE"/>
    <w:rsid w:val="00D40E3E"/>
    <w:rsid w:val="00D55404"/>
    <w:rsid w:val="00D60C97"/>
    <w:rsid w:val="00D63939"/>
    <w:rsid w:val="00D663FC"/>
    <w:rsid w:val="00D706AC"/>
    <w:rsid w:val="00D8281D"/>
    <w:rsid w:val="00D832C8"/>
    <w:rsid w:val="00D87B2B"/>
    <w:rsid w:val="00DA2B39"/>
    <w:rsid w:val="00DA3E3D"/>
    <w:rsid w:val="00DB0B8D"/>
    <w:rsid w:val="00DC7D69"/>
    <w:rsid w:val="00DD1B28"/>
    <w:rsid w:val="00DD6900"/>
    <w:rsid w:val="00DE4EB2"/>
    <w:rsid w:val="00E0702F"/>
    <w:rsid w:val="00E34DBF"/>
    <w:rsid w:val="00E66A01"/>
    <w:rsid w:val="00E7226E"/>
    <w:rsid w:val="00E87684"/>
    <w:rsid w:val="00EA0A86"/>
    <w:rsid w:val="00EA338C"/>
    <w:rsid w:val="00EB29F9"/>
    <w:rsid w:val="00EC00DB"/>
    <w:rsid w:val="00EC7BA3"/>
    <w:rsid w:val="00ED510F"/>
    <w:rsid w:val="00EF0025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74400"/>
    <w:rsid w:val="00F85A45"/>
    <w:rsid w:val="00F92FB5"/>
    <w:rsid w:val="00F977CB"/>
    <w:rsid w:val="00FA01A9"/>
    <w:rsid w:val="00FA6722"/>
    <w:rsid w:val="00FB33F0"/>
    <w:rsid w:val="00FB493F"/>
    <w:rsid w:val="00FB4FC6"/>
    <w:rsid w:val="00FB5F5F"/>
    <w:rsid w:val="00FC6B54"/>
    <w:rsid w:val="00FD18F1"/>
    <w:rsid w:val="00FD593A"/>
    <w:rsid w:val="00FD5E12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B4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E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B4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E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F2D0F-D25C-43F6-AF1D-B6D50CD3E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1320</properties:Words>
  <properties:Characters>7151</properties:Characters>
  <properties:Lines>141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2018-06-01T12:11:00Z</dcterms:created>
  <dc:creator>wsadmin</dc:creator>
  <cp:lastModifiedBy>Renata Valić</cp:lastModifiedBy>
  <cp:lastPrinted>2018-06-01T12:59:00Z</cp:lastPrinted>
  <dcterms:modified xmlns:xsi="http://www.w3.org/2001/XMLSchema-instance" xsi:type="dcterms:W3CDTF">2018-06-01T13:05:00Z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