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c12cf" w14:paraId="83c12cf" w:rsidRDefault="00691977" w:rsidP="00910611" w:rsidR="0069197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91977" w:rsidP="00910611" w:rsidR="00691977">
      <w:r>
        <w:rPr>
          <w:rFonts w:eastAsia="MS Mincho"/>
        </w:rPr>
        <w:t>REPUBLIKA HRVATSKA</w:t>
      </w:r>
    </w:p>
    <w:p w:rsidRDefault="00691977" w:rsidP="00910611" w:rsidR="00691977">
      <w:r>
        <w:rPr>
          <w:rFonts w:eastAsia="MS Mincho"/>
        </w:rPr>
        <w:t>TRGOVAČKI SUD U RIJECI</w:t>
      </w:r>
    </w:p>
    <w:p w:rsidRDefault="00691977" w:rsidR="00691977" w:rsidRPr="00910611">
      <w:pPr>
        <w:rPr>
          <w:rFonts w:eastAsia="MS Mincho"/>
        </w:rPr>
      </w:pPr>
      <w:r>
        <w:rPr>
          <w:rFonts w:eastAsia="MS Mincho"/>
        </w:rPr>
        <w:t xml:space="preserve">      Rijeka, Zadarska 1 i 3</w:t>
      </w: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612985" w:rsidRPr="00612985">
        <w:rPr>
          <w:bCs/>
        </w:rPr>
        <w:t>DOCTUS</w:t>
      </w:r>
      <w:r w:rsidR="00612985" w:rsidRPr="00612985">
        <w:t xml:space="preserve"> jednostavno društvo s ograničenom odgovornošću za ugostiteljstvo, trgovinu i usluge Rijeka, Bulevar osolobođenja 35</w:t>
      </w:r>
      <w:r w:rsidR="00400848" w:rsidRPr="00612985">
        <w:t>,</w:t>
      </w:r>
      <w:r w:rsidR="002050E6" w:rsidRPr="00612985">
        <w:t xml:space="preserve"> OIB: </w:t>
      </w:r>
      <w:r w:rsidR="00612985" w:rsidRPr="00612985">
        <w:t>97142930011</w:t>
      </w:r>
      <w:r w:rsidR="002050E6" w:rsidRPr="00612985">
        <w:t xml:space="preserve">, MBS: </w:t>
      </w:r>
      <w:r w:rsidR="00612985" w:rsidRPr="00612985">
        <w:t>040298795</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612985" w:rsidRPr="00612985">
        <w:rPr>
          <w:bCs/>
        </w:rPr>
        <w:t>DOCTUS</w:t>
      </w:r>
      <w:r w:rsidR="00612985" w:rsidRPr="00612985">
        <w:t xml:space="preserve"> jednostavno društvo s ograničenom odgovornošću za ugostiteljstvo, trgovinu i usluge Rijeka, Bulevar osolobođenja 35, OIB: 97142930011, MBS: 040298795</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781A62">
        <w:t xml:space="preserve">Naređuje se osobi ovlaštenoj za zastupanje dužnika </w:t>
      </w:r>
      <w:r w:rsidR="00781A62" w:rsidRPr="00781A62">
        <w:t>ŽELJKO BREKALO, OIB: 68424883866, Rijeka, ŠKOLJIĆ 6</w:t>
      </w:r>
      <w:r w:rsidR="00D63788" w:rsidRPr="00781A62">
        <w:t xml:space="preserve"> </w:t>
      </w:r>
      <w:r w:rsidR="004F229D" w:rsidRPr="00781A62">
        <w:t xml:space="preserve"> </w:t>
      </w:r>
      <w:r w:rsidRPr="00781A62">
        <w:t xml:space="preserve">u roku od osam dana preda sudu pisano izviješće o </w:t>
      </w:r>
      <w:r w:rsidRPr="00236DED">
        <w:t xml:space="preserve">financijsko – 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01CF7" w:rsidP="00B524C7" w:rsidR="00B524C7">
      <w:pPr>
        <w:jc w:val="center"/>
        <w:rPr>
          <w:bCs/>
        </w:rPr>
      </w:pPr>
      <w:r>
        <w:rPr>
          <w:bCs/>
        </w:rPr>
        <w:lastRenderedPageBreak/>
        <w:t>8. ožujka</w:t>
      </w:r>
      <w:r w:rsidR="00EA59D7">
        <w:rPr>
          <w:bCs/>
        </w:rPr>
        <w:t xml:space="preserve"> </w:t>
      </w:r>
      <w:r w:rsidR="00B524C7">
        <w:rPr>
          <w:bCs/>
        </w:rPr>
        <w:t xml:space="preserve">2017. godine u </w:t>
      </w:r>
      <w:r>
        <w:rPr>
          <w:bCs/>
        </w:rPr>
        <w:t>9</w:t>
      </w:r>
      <w:r w:rsidR="00B524C7">
        <w:rPr>
          <w:bCs/>
        </w:rPr>
        <w:t>:</w:t>
      </w:r>
      <w:r w:rsidR="00612985">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A4BBE">
        <w:t>2</w:t>
      </w:r>
      <w:r w:rsidR="00612985">
        <w:t>2</w:t>
      </w:r>
      <w:r w:rsidR="003F2858">
        <w:t>. travnja</w:t>
      </w:r>
      <w:r w:rsidR="00A3399A">
        <w:t xml:space="preserve"> 2016</w:t>
      </w:r>
      <w:r>
        <w:t xml:space="preserve">. godine podnijela ovome sudu prijedlog za otvaranje stečajnog postupka nad dužnikom </w:t>
      </w:r>
      <w:r w:rsidR="00612985" w:rsidRPr="00612985">
        <w:rPr>
          <w:bCs/>
        </w:rPr>
        <w:t>DOCTUS</w:t>
      </w:r>
      <w:r w:rsidR="00612985" w:rsidRPr="00612985">
        <w:t xml:space="preserve"> jednostavno društvo s ograničenom odgovornošću za ugostiteljstvo, trgovinu i usluge Rijeka, Bulevar osolobođenja 35, OIB: 97142930011, MBS: 040298795</w:t>
      </w:r>
      <w:r w:rsidR="00612985">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612985">
        <w:t>1. rujna 2015</w:t>
      </w:r>
      <w:r>
        <w:t xml:space="preserve">. godine u Očevidniku redoslijeda osnova za plaćanje ima evidentirane neizvršene osnove za plaćanje u neprekinutom razdoblju od </w:t>
      </w:r>
      <w:r w:rsidR="00612985">
        <w:t>231</w:t>
      </w:r>
      <w:r>
        <w:t xml:space="preserve"> dana u ukupnom iznosu od </w:t>
      </w:r>
      <w:r w:rsidR="00612985">
        <w:t>8.355,98</w:t>
      </w:r>
      <w:r w:rsidR="00CC3420">
        <w:t xml:space="preserve"> </w:t>
      </w:r>
      <w:r>
        <w:t>kn u koji iznos je uračunata i kamata i naknada Financijske agencije za pr</w:t>
      </w:r>
      <w:r w:rsidR="00D04310">
        <w:t xml:space="preserve">ovedbe ovrhe, te da dužnik ima </w:t>
      </w:r>
      <w:r w:rsidR="00612985">
        <w:t>jednog</w:t>
      </w:r>
      <w:r w:rsidR="00236DED">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001CF7">
        <w:t xml:space="preserve"> </w:t>
      </w:r>
      <w:r w:rsidR="00612985">
        <w:t>Raiffeisenbank Austria</w:t>
      </w:r>
      <w:r w:rsidR="00001CF7">
        <w:t xml:space="preserve"> 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41B8" w:rsidP="00B524C7" w:rsidR="003A41B8">
      <w:r>
        <w:separator/>
      </w:r>
    </w:p>
  </w:endnote>
  <w:endnote w:id="0" w:type="continuationSeparator">
    <w:p w:rsidRDefault="003A41B8" w:rsidP="00B524C7" w:rsidR="003A41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691977">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41B8" w:rsidP="00B524C7" w:rsidR="003A41B8">
      <w:r>
        <w:separator/>
      </w:r>
    </w:p>
  </w:footnote>
  <w:footnote w:id="0" w:type="continuationSeparator">
    <w:p w:rsidRDefault="003A41B8" w:rsidP="00B524C7" w:rsidR="003A41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781A62">
      <w:t>9</w:t>
    </w:r>
    <w:r w:rsidR="00612985">
      <w:t>1</w:t>
    </w:r>
    <w:r w:rsidR="002050E6">
      <w:t>/201</w:t>
    </w:r>
    <w:r w:rsidR="00A3399A">
      <w:t>6</w:t>
    </w:r>
    <w:r w:rsidR="006759DE">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1CF7"/>
    <w:rsid w:val="000025FC"/>
    <w:rsid w:val="00016C48"/>
    <w:rsid w:val="00084C43"/>
    <w:rsid w:val="000A3EA7"/>
    <w:rsid w:val="001329A6"/>
    <w:rsid w:val="001333B0"/>
    <w:rsid w:val="00141C75"/>
    <w:rsid w:val="00165375"/>
    <w:rsid w:val="001E253D"/>
    <w:rsid w:val="00203F2E"/>
    <w:rsid w:val="002050E6"/>
    <w:rsid w:val="00217BFA"/>
    <w:rsid w:val="00236DED"/>
    <w:rsid w:val="0026741A"/>
    <w:rsid w:val="00267BBB"/>
    <w:rsid w:val="00325763"/>
    <w:rsid w:val="003422F5"/>
    <w:rsid w:val="003541B1"/>
    <w:rsid w:val="003A41B8"/>
    <w:rsid w:val="003C6A54"/>
    <w:rsid w:val="003F2858"/>
    <w:rsid w:val="003F3AC0"/>
    <w:rsid w:val="003F6B2A"/>
    <w:rsid w:val="00400848"/>
    <w:rsid w:val="004311FB"/>
    <w:rsid w:val="004A3125"/>
    <w:rsid w:val="004F229D"/>
    <w:rsid w:val="004F6C16"/>
    <w:rsid w:val="00520689"/>
    <w:rsid w:val="0052543B"/>
    <w:rsid w:val="00611C30"/>
    <w:rsid w:val="00612985"/>
    <w:rsid w:val="00654899"/>
    <w:rsid w:val="006759DE"/>
    <w:rsid w:val="00691977"/>
    <w:rsid w:val="006A00C6"/>
    <w:rsid w:val="006D72E5"/>
    <w:rsid w:val="007435A5"/>
    <w:rsid w:val="0076139A"/>
    <w:rsid w:val="00781A62"/>
    <w:rsid w:val="007B6D04"/>
    <w:rsid w:val="007C24B0"/>
    <w:rsid w:val="007E6268"/>
    <w:rsid w:val="00833EB9"/>
    <w:rsid w:val="00836506"/>
    <w:rsid w:val="00841FAE"/>
    <w:rsid w:val="008657F4"/>
    <w:rsid w:val="00942A0F"/>
    <w:rsid w:val="009F6066"/>
    <w:rsid w:val="00A3399A"/>
    <w:rsid w:val="00A45478"/>
    <w:rsid w:val="00AA43BC"/>
    <w:rsid w:val="00AF0A5D"/>
    <w:rsid w:val="00B4447B"/>
    <w:rsid w:val="00B524C7"/>
    <w:rsid w:val="00B63D35"/>
    <w:rsid w:val="00B70A90"/>
    <w:rsid w:val="00B93FF3"/>
    <w:rsid w:val="00BA3EB5"/>
    <w:rsid w:val="00BD21C0"/>
    <w:rsid w:val="00C17835"/>
    <w:rsid w:val="00C4595F"/>
    <w:rsid w:val="00CC3420"/>
    <w:rsid w:val="00D04310"/>
    <w:rsid w:val="00D24CB9"/>
    <w:rsid w:val="00D31B6C"/>
    <w:rsid w:val="00D63788"/>
    <w:rsid w:val="00D67E91"/>
    <w:rsid w:val="00DA4BBE"/>
    <w:rsid w:val="00DD4AE4"/>
    <w:rsid w:val="00E01380"/>
    <w:rsid w:val="00E518D1"/>
    <w:rsid w:val="00E53C2D"/>
    <w:rsid w:val="00EA59D7"/>
    <w:rsid w:val="00ED0D53"/>
    <w:rsid w:val="00ED19EF"/>
    <w:rsid w:val="00F00B75"/>
    <w:rsid w:val="00F5050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91977"/>
    <w:rPr>
      <w:color w:val="808080"/>
      <w:bdr w:space="0" w:sz="0" w:color="auto" w:val="none"/>
      <w:shd w:fill="auto" w:color="auto" w:val="clear"/>
    </w:rPr>
  </w:style>
  <w:style w:customStyle="true" w:styleId="eSPISCCParagraphDefaultFont" w:type="character">
    <w:name w:val="eSPIS_CC_Paragraph Default Font"/>
    <w:basedOn w:val="Zadanifontodlomka"/>
    <w:rsid w:val="00691977"/>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1977"/>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691977"/>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1977"/>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91977"/>
    <w:rPr>
      <w:color w:val="808080"/>
      <w:bdr w:color="auto" w:space="0" w:sz="0" w:val="none"/>
      <w:shd w:color="auto" w:fill="auto" w:val="clear"/>
    </w:rPr>
  </w:style>
  <w:style w:customStyle="1" w:styleId="eSPISCCParagraphDefaultFont" w:type="character">
    <w:name w:val="eSPIS_CC_Paragraph Default Font"/>
    <w:basedOn w:val="Zadanifontodlomka"/>
    <w:rsid w:val="00691977"/>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691977"/>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691977"/>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1977"/>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991</izvorni_sadrzaj>
    <derivirana_varijabla naziv="DomainObject.Predmet.Broj_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St-991/2016</izvorni_sadrzaj>
    <derivirana_varijabla naziv="DomainObject.Predmet.OznakaBroj_1">St-991/2016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DOCTUS j.d.o.o.</izvorni_sadrzaj>
    <derivirana_varijabla naziv="DomainObject.Predmet.ProtustrankaFormated_1">  DOCTUS j.d.o.o.</derivirana_varijabla>
  </DomainObject.Predmet.ProtustrankaFormated>
  <DomainObject.Predmet.ProtustrankaFormatedOIB>
    <izvorni_sadrzaj>  DOCTUS j.d.o.o., OIB 97142930011</izvorni_sadrzaj>
    <derivirana_varijabla naziv="DomainObject.Predmet.ProtustrankaFormatedOIB_1">  DOCTUS j.d.o.o., OIB 97142930011</derivirana_varijabla>
  </DomainObject.Predmet.ProtustrankaFormatedOIB>
  <DomainObject.Predmet.ProtustrankaFormatedWithAdress>
    <izvorni_sadrzaj> DOCTUS j.d.o.o., Bulevar oslobođenja 35, 51000 Rijeka</izvorni_sadrzaj>
    <derivirana_varijabla naziv="DomainObject.Predmet.ProtustrankaFormatedWithAdress_1"> DOCTUS j.d.o.o., Bulevar oslobođenja 35, 51000 Rijeka</derivirana_varijabla>
  </DomainObject.Predmet.ProtustrankaFormatedWithAdress>
  <DomainObject.Predmet.ProtustrankaFormatedWithAdressOIB>
    <izvorni_sadrzaj> DOCTUS j.d.o.o., OIB 97142930011, Bulevar oslobođenja 35, 51000 Rijeka</izvorni_sadrzaj>
    <derivirana_varijabla naziv="DomainObject.Predmet.ProtustrankaFormatedWithAdressOIB_1"> DOCTUS j.d.o.o., OIB 97142930011, Bulevar oslobođenja 35, 51000 Rijeka</derivirana_varijabla>
  </DomainObject.Predmet.ProtustrankaFormatedWithAdressOIB>
  <DomainObject.Predmet.ProtustrankaWithAdress>
    <izvorni_sadrzaj>DOCTUS j.d.o.o. Bulevar oslobođenja 35, 51000 Rijeka</izvorni_sadrzaj>
    <derivirana_varijabla naziv="DomainObject.Predmet.ProtustrankaWithAdress_1">DOCTUS j.d.o.o. Bulevar oslobođenja 35, 51000 Rijeka</derivirana_varijabla>
  </DomainObject.Predmet.ProtustrankaWithAdress>
  <DomainObject.Predmet.ProtustrankaWithAdressOIB>
    <izvorni_sadrzaj>DOCTUS j.d.o.o., OIB 97142930011, Bulevar oslobođenja 35, 51000 Rijeka</izvorni_sadrzaj>
    <derivirana_varijabla naziv="DomainObject.Predmet.ProtustrankaWithAdressOIB_1">DOCTUS j.d.o.o., OIB 97142930011, Bulevar oslobođenja 35, 51000 Rijeka</derivirana_varijabla>
  </DomainObject.Predmet.ProtustrankaWithAdressOIB>
  <DomainObject.Predmet.ProtustrankaNazivFormated>
    <izvorni_sadrzaj>DOCTUS j.d.o.o.</izvorni_sadrzaj>
    <derivirana_varijabla naziv="DomainObject.Predmet.ProtustrankaNazivFormated_1">DOCTUS j.d.o.o.</derivirana_varijabla>
  </DomainObject.Predmet.ProtustrankaNazivFormated>
  <DomainObject.Predmet.ProtustrankaNazivFormatedOIB>
    <izvorni_sadrzaj>DOCTUS j.d.o.o., OIB 97142930011</izvorni_sadrzaj>
    <derivirana_varijabla naziv="DomainObject.Predmet.ProtustrankaNazivFormatedOIB_1">DOCTUS j.d.o.o., OIB 97142930011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DOCTUS j.d.o.o.</item>
    </izvorni_sadrzaj>
    <derivirana_varijabla naziv="DomainObject.Predmet.ProtuStrankaListFormated_1">
      <item>DOCTUS j.d.o.o.</item>
    </derivirana_varijabla>
  </DomainObject.Predmet.ProtuStrankaListFormated>
  <DomainObject.Predmet.ProtuStrankaListFormatedOIB>
    <izvorni_sadrzaj>
      <item>DOCTUS j.d.o.o., OIB 97142930011</item>
    </izvorni_sadrzaj>
    <derivirana_varijabla naziv="DomainObject.Predmet.ProtuStrankaListFormatedOIB_1">
      <item>DOCTUS j.d.o.o., OIB 97142930011</item>
    </derivirana_varijabla>
  </DomainObject.Predmet.ProtuStrankaListFormatedOIB>
  <DomainObject.Predmet.ProtuStrankaListFormatedWithAdress>
    <izvorni_sadrzaj>
      <item>DOCTUS j.d.o.o., Bulevar oslobođenja 35, 51000 Rijeka</item>
    </izvorni_sadrzaj>
    <derivirana_varijabla naziv="DomainObject.Predmet.ProtuStrankaListFormatedWithAdress_1">
      <item>DOCTUS j.d.o.o., Bulevar oslobođenja 35, 51000 Rijeka</item>
    </derivirana_varijabla>
  </DomainObject.Predmet.ProtuStrankaListFormatedWithAdress>
  <DomainObject.Predmet.ProtuStrankaListFormatedWithAdressOIB>
    <izvorni_sadrzaj>
      <item>DOCTUS j.d.o.o., OIB 97142930011, Bulevar oslobođenja 35, 51000 Rijeka</item>
    </izvorni_sadrzaj>
    <derivirana_varijabla naziv="DomainObject.Predmet.ProtuStrankaListFormatedWithAdressOIB_1">
      <item>DOCTUS j.d.o.o., OIB 97142930011, Bulevar oslobođenja 35, 51000 Rijeka</item>
    </derivirana_varijabla>
  </DomainObject.Predmet.ProtuStrankaListFormatedWithAdressOIB>
  <DomainObject.Predmet.ProtuStrankaListNazivFormated>
    <izvorni_sadrzaj>
      <item>DOCTUS j.d.o.o.</item>
    </izvorni_sadrzaj>
    <derivirana_varijabla naziv="DomainObject.Predmet.ProtuStrankaListNazivFormated_1">
      <item>DOCTUS j.d.o.o.</item>
    </derivirana_varijabla>
  </DomainObject.Predmet.ProtuStrankaListNazivFormated>
  <DomainObject.Predmet.ProtuStrankaListNazivFormatedOIB>
    <izvorni_sadrzaj>
      <item>DOCTUS j.d.o.o., OIB 97142930011</item>
    </izvorni_sadrzaj>
    <derivirana_varijabla naziv="DomainObject.Predmet.ProtuStrankaListNazivFormatedOIB_1">
      <item>DOCTUS j.d.o.o., OIB 97142930011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DOCTUS j.d.o.o.</izvorni_sadrzaj>
    <derivirana_varijabla naziv="DomainObject.Predmet.ProtustrankaIDrugi_1">DOCTUS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DOCTUS j.d.o.o., OIB 97142930011, Bulevar oslobođenja 35, 51000 Rijeka</izvorni_sadrzaj>
    <derivirana_varijabla naziv="DomainObject.Predmet.ProtustrankaIDrugiAdressOIB_1">DOCTUS j.d.o.o., OIB 97142930011, Bulevar oslobođenja 35,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DOCTUS j.d.o.o.</item>
    </izvorni_sadrzaj>
    <derivirana_varijabla naziv="DomainObject.Predmet.SudioniciListNaziv_1">
      <item>FINA  Rijeka</item>
      <item>DOCTUS j.d.o.o.</item>
    </derivirana_varijabla>
  </DomainObject.Predmet.SudioniciListNaziv>
  <DomainObject.Predmet.SudioniciListAdressOIB>
    <izvorni_sadrzaj>
      <item>FINA  Rijeka, OIB 85821130368, Frana Kurelca 8,51000 Rijeka</item>
      <item>DOCTUS j.d.o.o., OIB 97142930011, Bulevar oslobođenja 35,51000 Rijeka</item>
    </izvorni_sadrzaj>
    <derivirana_varijabla naziv="DomainObject.Predmet.SudioniciListAdressOIB_1">
      <item>FINA  Rijeka, OIB 85821130368, Frana Kurelca 8,51000 Rijeka</item>
      <item>DOCTUS j.d.o.o., OIB 97142930011, Bulevar oslobođenja 35,51000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97142930011</item>
    </izvorni_sadrzaj>
    <derivirana_varijabla naziv="DomainObject.Predmet.SudioniciListNazivOIB_1">
      <item>, OIB 85821130368</item>
      <item>, OIB 97142930011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771</properties:Words>
  <properties:Characters>4239</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2016-12-12T12:29:00Z</dcterms:created>
  <dc:creator>Vera Jelenović</dc:creator>
  <cp:lastModifiedBy>Danijela Fumić</cp:lastModifiedBy>
  <cp:lastPrinted>2016-12-12T12:29:00Z</cp:lastPrinted>
  <dcterms:modified xmlns:xsi="http://www.w3.org/2001/XMLSchema-instance" xsi:type="dcterms:W3CDTF">2016-12-12T12:30:00Z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