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d762" w14:paraId="d7ed762" w:rsidRDefault="00BB76A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B76AC" w:rsidP="00BB76AC" w:rsidR="00BB76AC">
      <w:pPr>
        <w:spacing w:after="0"/>
        <w:jc w:val="both"/>
      </w:pPr>
      <w:r>
        <w:t xml:space="preserve">          </w:t>
      </w:r>
      <w:r>
        <w:t>Republika Hrvatska</w:t>
      </w:r>
    </w:p>
    <w:p w:rsidRDefault="00BB76AC" w:rsidP="00BB76AC" w:rsidR="00BB76A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B76AC" w:rsidP="00BB76AC" w:rsidR="00BB76A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 xml:space="preserve">                             Poslovni broj: 5. St-87/2018-11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76AC">
        <w:rPr>
          <w:rFonts w:cs="Times New Roman" w:eastAsia="Times New Roman"/>
          <w:szCs w:val="20"/>
          <w:lang w:eastAsia="hr-HR"/>
        </w:rPr>
        <w:t>R J E Š E N J E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76AC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</w:t>
      </w:r>
      <w:r w:rsidRPr="00BB76AC">
        <w:rPr>
          <w:rFonts w:cs="Times New Roman" w:eastAsia="Calibri"/>
          <w:szCs w:val="20"/>
          <w:lang w:eastAsia="hr-HR"/>
        </w:rPr>
        <w:t xml:space="preserve">Stečajnom masom iza INTELEKTA d.o.o. za trgovinu i usluge, </w:t>
      </w:r>
      <w:proofErr w:type="spellStart"/>
      <w:r w:rsidRPr="00BB76AC">
        <w:rPr>
          <w:rFonts w:cs="Times New Roman" w:eastAsia="Calibri"/>
          <w:szCs w:val="20"/>
          <w:lang w:eastAsia="hr-HR"/>
        </w:rPr>
        <w:t>Bistrinci</w:t>
      </w:r>
      <w:proofErr w:type="spellEnd"/>
      <w:r w:rsidRPr="00BB76AC">
        <w:rPr>
          <w:rFonts w:cs="Times New Roman" w:eastAsia="Calibri"/>
          <w:szCs w:val="20"/>
          <w:lang w:eastAsia="hr-HR"/>
        </w:rPr>
        <w:t>, Fiskulturna 12, MBS: 070164408, OIB: 40562745656</w:t>
      </w:r>
      <w:r w:rsidRPr="00BB76AC">
        <w:rPr>
          <w:rFonts w:cs="Times New Roman" w:eastAsia="Times New Roman"/>
          <w:szCs w:val="20"/>
          <w:lang w:eastAsia="hr-HR"/>
        </w:rPr>
        <w:t>,</w:t>
      </w:r>
      <w:r w:rsidRPr="00BB76AC">
        <w:rPr>
          <w:rFonts w:cs="Times New Roman" w:eastAsia="Times New Roman"/>
          <w:lang w:eastAsia="hr-HR"/>
        </w:rPr>
        <w:t xml:space="preserve"> </w:t>
      </w:r>
      <w:r w:rsidRPr="00BB76AC">
        <w:rPr>
          <w:rFonts w:cs="Times New Roman" w:eastAsia="Times New Roman"/>
          <w:szCs w:val="20"/>
          <w:lang w:eastAsia="hr-HR"/>
        </w:rPr>
        <w:t xml:space="preserve">nakon ispitnog ročišta održanog 22. veljače 2019., 23. travnja 2019. 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76AC">
        <w:rPr>
          <w:rFonts w:cs="Times New Roman" w:eastAsia="Times New Roman"/>
          <w:szCs w:val="20"/>
          <w:lang w:eastAsia="hr-HR"/>
        </w:rPr>
        <w:t>r i j e š i o  j e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BB76AC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B76AC">
        <w:rPr>
          <w:rFonts w:cs="Times New Roman" w:eastAsia="Times New Roman"/>
          <w:lang w:eastAsia="hr-HR"/>
        </w:rPr>
        <w:t>I viši isplatni red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2"/>
        <w:gridCol w:w="1701"/>
        <w:gridCol w:w="2268"/>
        <w:gridCol w:w="2551"/>
      </w:tblGrid>
      <w:tr w:rsidTr="00BB76AC" w:rsidR="00BB76AC" w:rsidRPr="00BB76AC">
        <w:trPr>
          <w:trHeight w:val="710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Naziv 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Adresa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 xml:space="preserve">Iznos tražbine (kn) </w:t>
            </w:r>
          </w:p>
        </w:tc>
      </w:tr>
      <w:tr w:rsidTr="00BB76AC" w:rsidR="00BB76AC" w:rsidRPr="00BB76AC">
        <w:trPr>
          <w:trHeight w:val="699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 xml:space="preserve">RH, Ministarstvo financija, Porezna uprava, Područni ured Bjelovar                 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 xml:space="preserve">Boškovićeva 5, Zagreb                      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985.848,21</w:t>
            </w:r>
          </w:p>
        </w:tc>
      </w:tr>
    </w:tbl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B76AC" w:rsidP="00BB76AC" w:rsidR="00BB76AC" w:rsidRPr="00BB76AC">
      <w:pPr>
        <w:suppressAutoHyphens/>
        <w:spacing w:lineRule="atLeast" w:line="100" w:after="80"/>
        <w:rPr>
          <w:rFonts w:cs="Times New Roman" w:eastAsia="Times New Roman"/>
          <w:lang w:eastAsia="ar-SA"/>
        </w:rPr>
      </w:pPr>
      <w:r w:rsidRPr="00BB76AC">
        <w:rPr>
          <w:rFonts w:cs="Times New Roman" w:eastAsia="Times New Roman"/>
          <w:lang w:eastAsia="ar-SA"/>
        </w:rPr>
        <w:t>II viši isplatni red</w:t>
      </w:r>
    </w:p>
    <w:p w:rsidRDefault="00BB76AC" w:rsidP="00BB76AC" w:rsidR="00BB76AC" w:rsidRPr="00BB76AC">
      <w:pPr>
        <w:suppressAutoHyphens/>
        <w:spacing w:lineRule="atLeast" w:line="100" w:after="80"/>
        <w:rPr>
          <w:rFonts w:cs="Times New Roman" w:eastAsia="Times New Roman"/>
          <w:b/>
          <w:lang w:eastAsia="ar-SA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2"/>
        <w:gridCol w:w="1701"/>
        <w:gridCol w:w="2268"/>
        <w:gridCol w:w="2551"/>
      </w:tblGrid>
      <w:tr w:rsidTr="00BB76AC" w:rsidR="00BB76AC" w:rsidRPr="00BB76AC">
        <w:trPr>
          <w:trHeight w:val="68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Naziv 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Adresa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 xml:space="preserve">Iznos tražbine (kn) </w:t>
            </w:r>
          </w:p>
        </w:tc>
      </w:tr>
      <w:tr w:rsidTr="00BB76AC" w:rsidR="00BB76AC" w:rsidRPr="00BB76AC">
        <w:trPr>
          <w:trHeight w:val="780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 xml:space="preserve">RH, Ministarstvo financija, Porezna uprava, Područni ured Bjelovar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Boškovićeva 5, Zagreb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6AC" w:rsidP="00BB76AC" w:rsidR="00BB76AC" w:rsidRPr="00BB76AC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B76AC">
              <w:rPr>
                <w:rFonts w:cs="Times New Roman" w:eastAsia="Times New Roman"/>
                <w:lang w:eastAsia="hr-HR"/>
              </w:rPr>
              <w:t>334.267,48</w:t>
            </w:r>
          </w:p>
        </w:tc>
      </w:tr>
    </w:tbl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>Na ispitnom ročištu koje je održano 22. veljače 2019. ispitane su sve prijavljene tražbine prema svojim iznosima i redu.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BB76AC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BB76AC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lastRenderedPageBreak/>
        <w:t>Tražbine navedene izreci ovoga rješenja stečajni upravitelj nije osporio, a niti je to učinio nazočni stečajni vjerovnik. Stoga se te tražbine, temeljem čl.263. SZ, smatraju utvrđenim.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ab/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>U Bjelovaru 23. travnja 2019.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 xml:space="preserve">                        Sutkinja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 xml:space="preserve">                        Marija Petrina Kubica v.r.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B76AC" w:rsidP="00BB76AC" w:rsidR="00BB76AC" w:rsidRPr="00BB76A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76AC" w:rsidP="00BB76AC" w:rsidR="00BB76AC" w:rsidRPr="00BB76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B76AC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BB76AC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AE649C" w:rsidP="004F27AE" w:rsidR="00AE649C" w:rsidRPr="00B76F3C">
      <w:pPr>
        <w:pStyle w:val="NormaleSPIS"/>
      </w:pPr>
    </w:p>
    <w:sectPr w:rsidSect="00BB76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4425819"/>
      <w:docPartObj>
        <w:docPartGallery w:val="Page Numbers (Top of Page)"/>
        <w:docPartUnique/>
      </w:docPartObj>
    </w:sdtPr>
    <w:sdtContent>
      <w:p w:rsidRDefault="00BB76AC" w:rsidP="00BB76AC" w:rsidR="00BB76A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B76AC" w:rsidR="008333A9">
    <w:pPr>
      <w:pStyle w:val="Zaglavlje"/>
    </w:pPr>
    <w:r w:rsidRPr="00BB76AC">
      <w:rPr>
        <w:rFonts w:cs="Times New Roman" w:eastAsia="Times New Roman"/>
        <w:szCs w:val="20"/>
        <w:lang w:eastAsia="hr-HR"/>
      </w:rPr>
      <w:t>Poslovni broj: 5. St-87/2018-11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6A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92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37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St-87/2018-11</izvorni_sadrzaj>
    <derivirana_varijabla naziv="DomainObject.Oznaka_1">St-87/2018-11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INTELEKTA d.o.o. za trgovinu i usluge</izvorni_sadrzaj>
    <derivirana_varijabla naziv="DomainObject.Predmet.ProtustrankaFormated_1">  Stečajna masa iza INTELEKTA d.o.o. za trgovinu i usluge</derivirana_varijabla>
  </DomainObject.Predmet.ProtustrankaFormated>
  <DomainObject.Predmet.ProtustrankaFormatedOIB>
    <izvorni_sadrzaj>  Stečajna masa iza INTELEKTA d.o.o. za trgovinu i usluge, OIB 40562745656</izvorni_sadrzaj>
    <derivirana_varijabla naziv="DomainObject.Predmet.ProtustrankaFormatedOIB_1">  Stečajna masa iza INTELEKTA d.o.o. za trgovinu i usluge, OIB 40562745656</derivirana_varijabla>
  </DomainObject.Predmet.ProtustrankaFormatedOIB>
  <DomainObject.Predmet.ProtustrankaFormatedWithAdress>
    <izvorni_sadrzaj> Stečajna masa iza INTELEKTA d.o.o. za trgovinu i usluge, Fiskulturna 12, 31551 Bistrinci</izvorni_sadrzaj>
    <derivirana_varijabla naziv="DomainObject.Predmet.ProtustrankaFormatedWithAdress_1"> Stečajna masa iza INTELEKTA d.o.o. za trgovinu i usluge, Fiskulturna 12, 31551 Bistrinci</derivirana_varijabla>
  </DomainObject.Predmet.ProtustrankaFormatedWithAdress>
  <DomainObject.Predmet.ProtustrankaFormatedWithAdressOIB>
    <izvorni_sadrzaj> Stečajna masa iza INTELEKTA d.o.o. za trgovinu i usluge, OIB 40562745656, Fiskulturna 12, 31551 Bistrinci</izvorni_sadrzaj>
    <derivirana_varijabla naziv="DomainObject.Predmet.ProtustrankaFormatedWithAdressOIB_1"> Stečajna masa iza INTELEKTA d.o.o. za trgovinu i usluge, OIB 40562745656, Fiskulturna 12, 31551 Bistrinci</derivirana_varijabla>
  </DomainObject.Predmet.ProtustrankaFormatedWithAdressOIB>
  <DomainObject.Predmet.ProtustrankaWithAdress>
    <izvorni_sadrzaj>Stečajna masa iza INTELEKTA d.o.o. za trgovinu i usluge Fiskulturna 12, 31551 Bistrinci</izvorni_sadrzaj>
    <derivirana_varijabla naziv="DomainObject.Predmet.ProtustrankaWithAdress_1">Stečajna masa iza INTELEKTA d.o.o. za trgovinu i usluge Fiskulturna 12, 31551 Bistrinci</derivirana_varijabla>
  </DomainObject.Predmet.ProtustrankaWithAdress>
  <DomainObject.Predmet.ProtustrankaWithAdressOIB>
    <izvorni_sadrzaj>Stečajna masa iza INTELEKTA d.o.o. za trgovinu i usluge, OIB 40562745656, Fiskulturna 12, 31551 Bistrinci</izvorni_sadrzaj>
    <derivirana_varijabla naziv="DomainObject.Predmet.ProtustrankaWithAdressOIB_1">Stečajna masa iza INTELEKTA d.o.o. za trgovinu i usluge, OIB 40562745656, Fiskulturna 12, 31551 Bistrinci</derivirana_varijabla>
  </DomainObject.Predmet.ProtustrankaWithAdressOIB>
  <DomainObject.Predmet.ProtustrankaNazivFormated>
    <izvorni_sadrzaj>Stečajna masa iza INTELEKTA d.o.o. za trgovinu i usluge</izvorni_sadrzaj>
    <derivirana_varijabla naziv="DomainObject.Predmet.ProtustrankaNazivFormated_1">Stečajna masa iza INTELEKTA d.o.o. za trgovinu i usluge</derivirana_varijabla>
  </DomainObject.Predmet.ProtustrankaNazivFormated>
  <DomainObject.Predmet.ProtustrankaNazivFormatedOIB>
    <izvorni_sadrzaj>Stečajna masa iza INTELEKTA d.o.o. za trgovinu i usluge, OIB 40562745656</izvorni_sadrzaj>
    <derivirana_varijabla naziv="DomainObject.Predmet.ProtustrankaNazivFormatedOIB_1">Stečajna masa iza INTELEKTA d.o.o. za trgovinu i usluge, OIB 40562745656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</izvorni_sadrzaj>
    <derivirana_varijabla naziv="DomainObject.Predmet.StrankaFormated_1">  Jelena Stankus-Tkalec,likvidator</derivirana_varijabla>
  </DomainObject.Predmet.StrankaFormated>
  <DomainObject.Predmet.StrankaFormatedOIB>
    <izvorni_sadrzaj>  Jelena Stankus-Tkalec,likvidator, OIB 91858660271</izvorni_sadrzaj>
    <derivirana_varijabla naziv="DomainObject.Predmet.StrankaFormatedOIB_1">  Jelena Stankus-Tkalec,likvidator, OIB 91858660271</derivirana_varijabla>
  </DomainObject.Predmet.StrankaFormatedOIB>
  <DomainObject.Predmet.StrankaFormatedWithAdress>
    <izvorni_sadrzaj> Jelena Stankus-Tkalec,likvidator, Braće Radića 20, 42000 Jalkovec</izvorni_sadrzaj>
    <derivirana_varijabla naziv="DomainObject.Predmet.StrankaFormatedWithAdress_1"> Jelena Stankus-Tkalec,likvidator, Braće Radića 20, 42000 Jalkovec</derivirana_varijabla>
  </DomainObject.Predmet.StrankaFormatedWithAdress>
  <DomainObject.Predmet.StrankaFormatedWithAdressOIB>
    <izvorni_sadrzaj> Jelena Stankus-Tkalec,likvidator, OIB 91858660271, Braće Radića 20, 42000 Jalkovec</izvorni_sadrzaj>
    <derivirana_varijabla naziv="DomainObject.Predmet.StrankaFormatedWithAdressOIB_1"> Jelena Stankus-Tkalec,likvidator, OIB 91858660271, Braće Radića 20, 42000 Jalkovec</derivirana_varijabla>
  </DomainObject.Predmet.StrankaFormatedWithAdressOIB>
  <DomainObject.Predmet.StrankaWithAdress>
    <izvorni_sadrzaj>Jelena Stankus-Tkalec,likvidator Braće Radića 20,42000 Jalkovec</izvorni_sadrzaj>
    <derivirana_varijabla naziv="DomainObject.Predmet.StrankaWithAdress_1">Jelena Stankus-Tkalec,likvidator Braće Radića 20,42000 Jalkovec</derivirana_varijabla>
  </DomainObject.Predmet.StrankaWithAdress>
  <DomainObject.Predmet.StrankaWithAdressOIB>
    <izvorni_sadrzaj>Jelena Stankus-Tkalec,likvidator, OIB 91858660271, Braće Radića 20,42000 Jalkovec</izvorni_sadrzaj>
    <derivirana_varijabla naziv="DomainObject.Predmet.StrankaWithAdressOIB_1">Jelena Stankus-Tkalec,likvidator, OIB 91858660271, Braće Radića 20,42000 Jalkovec</derivirana_varijabla>
  </DomainObject.Predmet.StrankaWithAdressOIB>
  <DomainObject.Predmet.StrankaNazivFormated>
    <izvorni_sadrzaj>Jelena Stankus-Tkalec,likvidator</izvorni_sadrzaj>
    <derivirana_varijabla naziv="DomainObject.Predmet.StrankaNazivFormated_1">Jelena Stankus-Tkalec,likvidator</derivirana_varijabla>
  </DomainObject.Predmet.StrankaNazivFormated>
  <DomainObject.Predmet.StrankaNazivFormatedOIB>
    <izvorni_sadrzaj>Jelena Stankus-Tkalec,likvidator, OIB 91858660271</izvorni_sadrzaj>
    <derivirana_varijabla naziv="DomainObject.Predmet.StrankaNazivFormatedOIB_1">Jelena Stankus-Tkalec,likvidator, OIB 91858660271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Jelena Stankus-Tkalec,likvidator</item>
    </izvorni_sadrzaj>
    <derivirana_varijabla naziv="DomainObject.Predmet.StrankaListFormated_1">
      <item>Jelena Stankus-Tkalec,likvidator</item>
    </derivirana_varijabla>
  </DomainObject.Predmet.StrankaListFormated>
  <DomainObject.Predmet.StrankaListFormatedOIB>
    <izvorni_sadrzaj>
      <item>Jelena Stankus-Tkalec,likvidator, OIB 91858660271</item>
    </izvorni_sadrzaj>
    <derivirana_varijabla naziv="DomainObject.Predmet.StrankaListFormatedOIB_1">
      <item>Jelena Stankus-Tkalec,likvidator, OIB 91858660271</item>
    </derivirana_varijabla>
  </DomainObject.Predmet.StrankaListFormatedOIB>
  <DomainObject.Predmet.StrankaListFormatedWithAdress>
    <izvorni_sadrzaj>
      <item>Jelena Stankus-Tkalec,likvidator, Braće Radića 20, 42000 Jalkovec</item>
    </izvorni_sadrzaj>
    <derivirana_varijabla naziv="DomainObject.Predmet.StrankaListFormatedWithAdress_1">
      <item>Jelena Stankus-Tkalec,likvidator, Braće Radića 20, 42000 Jalkovec</item>
    </derivirana_varijabla>
  </DomainObject.Predmet.StrankaListFormatedWithAdress>
  <DomainObject.Predmet.StrankaListFormatedWithAdressOIB>
    <izvorni_sadrzaj>
      <item>Jelena Stankus-Tkalec,likvidator, OIB 91858660271, Braće Radića 20, 42000 Jalkovec</item>
    </izvorni_sadrzaj>
    <derivirana_varijabla naziv="DomainObject.Predmet.StrankaListFormatedWithAdressOIB_1">
      <item>Jelena Stankus-Tkalec,likvidator, OIB 91858660271, Braće Radića 20, 42000 Jalkovec</item>
    </derivirana_varijabla>
  </DomainObject.Predmet.StrankaListFormatedWithAdressOIB>
  <DomainObject.Predmet.StrankaListNazivFormated>
    <izvorni_sadrzaj>
      <item>Jelena Stankus-Tkalec,likvidator</item>
    </izvorni_sadrzaj>
    <derivirana_varijabla naziv="DomainObject.Predmet.StrankaListNazivFormated_1">
      <item>Jelena Stankus-Tkalec,likvidator</item>
    </derivirana_varijabla>
  </DomainObject.Predmet.StrankaListNazivFormated>
  <DomainObject.Predmet.StrankaListNazivFormatedOIB>
    <izvorni_sadrzaj>
      <item>Jelena Stankus-Tkalec,likvidator, OIB 91858660271</item>
    </izvorni_sadrzaj>
    <derivirana_varijabla naziv="DomainObject.Predmet.StrankaListNazivFormatedOIB_1">
      <item>Jelena Stankus-Tkalec,likvidator, OIB 91858660271</item>
    </derivirana_varijabla>
  </DomainObject.Predmet.StrankaListNazivFormatedOIB>
  <DomainObject.Predmet.ProtuStrankaListFormated>
    <izvorni_sadrzaj>
      <item>Stečajna masa iza INTELEKTA d.o.o. za trgovinu i usluge</item>
    </izvorni_sadrzaj>
    <derivirana_varijabla naziv="DomainObject.Predmet.ProtuStrankaListFormated_1">
      <item>Stečajna masa iza INTELEKTA d.o.o. za trgovinu i usluge</item>
    </derivirana_varijabla>
  </DomainObject.Predmet.ProtuStrankaListFormated>
  <DomainObject.Predmet.ProtuStrankaListFormatedOIB>
    <izvorni_sadrzaj>
      <item>Stečajna masa iza INTELEKTA d.o.o. za trgovinu i usluge, OIB 40562745656</item>
    </izvorni_sadrzaj>
    <derivirana_varijabla naziv="DomainObject.Predmet.ProtuStrankaListFormatedOIB_1">
      <item>Stečajna masa iza INTELEKTA d.o.o. za trgovinu i usluge, OIB 40562745656</item>
    </derivirana_varijabla>
  </DomainObject.Predmet.ProtuStrankaListFormatedOIB>
  <DomainObject.Predmet.ProtuStrankaListFormatedWithAdress>
    <izvorni_sadrzaj>
      <item>Stečajna masa iza INTELEKTA d.o.o. za trgovinu i usluge, Fiskulturna 12, 31551 Bistrinci</item>
    </izvorni_sadrzaj>
    <derivirana_varijabla naziv="DomainObject.Predmet.ProtuStrankaListFormatedWithAdress_1">
      <item>Stečajna masa iza INTELEKTA d.o.o. za trgovinu i usluge, Fiskulturna 12, 31551 Bistrinci</item>
    </derivirana_varijabla>
  </DomainObject.Predmet.ProtuStrankaListFormatedWithAdress>
  <DomainObject.Predmet.ProtuStrankaListFormatedWithAdressOIB>
    <izvorni_sadrzaj>
      <item>Stečajna masa iza INTELEKTA d.o.o. za trgovinu i usluge, OIB 40562745656, Fiskulturna 12, 31551 Bistrinci</item>
    </izvorni_sadrzaj>
    <derivirana_varijabla naziv="DomainObject.Predmet.ProtuStrankaListFormatedWithAdressOIB_1">
      <item>Stečajna masa iza INTELEKTA d.o.o. za trgovinu i usluge, OIB 40562745656, Fiskulturna 12, 31551 Bistrinci</item>
    </derivirana_varijabla>
  </DomainObject.Predmet.ProtuStrankaListFormatedWithAdressOIB>
  <DomainObject.Predmet.ProtuStrankaListNazivFormated>
    <izvorni_sadrzaj>
      <item>Stečajna masa iza INTELEKTA d.o.o. za trgovinu i usluge</item>
    </izvorni_sadrzaj>
    <derivirana_varijabla naziv="DomainObject.Predmet.ProtuStrankaListNazivFormated_1">
      <item>Stečajna masa iza INTELEKTA d.o.o. za trgovinu i usluge</item>
    </derivirana_varijabla>
  </DomainObject.Predmet.ProtuStrankaListNazivFormated>
  <DomainObject.Predmet.ProtuStrankaListNazivFormatedOIB>
    <izvorni_sadrzaj>
      <item>Stečajna masa iza INTELEKTA d.o.o. za trgovinu i usluge, OIB 40562745656</item>
    </izvorni_sadrzaj>
    <derivirana_varijabla naziv="DomainObject.Predmet.ProtuStrankaListNazivFormatedOIB_1">
      <item>Stečajna masa iza INTELEKTA d.o.o. za trgovinu i usluge, OIB 40562745656</item>
    </derivirana_varijabla>
  </DomainObject.Predmet.ProtuStrankaListNazivFormatedOIB>
  <DomainObject.Predmet.OstaliListFormated>
    <izvorni_sadrzaj>
      <item>Sudski registar Trgovačkog suda u Varaždinu</item>
      <item>Vlado Šokac</item>
    </izvorni_sadrzaj>
    <derivirana_varijabla naziv="DomainObject.Predmet.OstaliListFormated_1">
      <item>Sudski registar Trgovačkog suda u Varaždinu</item>
      <item>Vlado Šokac</item>
    </derivirana_varijabla>
  </DomainObject.Predmet.OstaliListFormated>
  <DomainObject.Predmet.OstaliListFormatedOIB>
    <izvorni_sadrzaj>
      <item>Sudski registar Trgovačkog suda u Varaždinu</item>
      <item>Vlado Šokac, OIB 95457319937</item>
    </izvorni_sadrzaj>
    <derivirana_varijabla naziv="DomainObject.Predmet.OstaliListFormatedOIB_1">
      <item>Sudski registar Trgovačkog suda u Varaždinu</item>
      <item>Vlado Šokac, OIB 95457319937</item>
    </derivirana_varijabla>
  </DomainObject.Predmet.OstaliListFormatedOIB>
  <DomainObject.Predmet.OstaliListFormatedWithAdress>
    <izvorni_sadrzaj>
      <item>Sudski registar Trgovačkog suda u Varaždinu</item>
      <item>Vlado Šokac, Fiskulturna 12, 31551 Bistrinci</item>
    </izvorni_sadrzaj>
    <derivirana_varijabla naziv="DomainObject.Predmet.OstaliListFormatedWithAdress_1">
      <item>Sudski registar Trgovačkog suda u Varaždinu</item>
      <item>Vlado Šokac, Fiskulturna 12, 31551 Bistrinci</item>
    </derivirana_varijabla>
  </DomainObject.Predmet.OstaliListFormatedWithAdress>
  <DomainObject.Predmet.OstaliListFormatedWithAdressOIB>
    <izvorni_sadrzaj>
      <item>Sudski registar Trgovačkog suda u Varaždinu</item>
      <item>Vlado Šokac, OIB 95457319937, Fiskulturna 12, 31551 Bistrinci</item>
    </izvorni_sadrzaj>
    <derivirana_varijabla naziv="DomainObject.Predmet.OstaliListFormatedWithAdressOIB_1">
      <item>Sudski registar Trgovačkog suda u Varaždinu</item>
      <item>Vlado Šokac, OIB 95457319937, Fiskulturna 12, 31551 Bistrinci</item>
    </derivirana_varijabla>
  </DomainObject.Predmet.OstaliListFormatedWithAdressOIB>
  <DomainObject.Predmet.OstaliListNazivFormated>
    <izvorni_sadrzaj>
      <item>Sudski registar Trgovačkog suda u Varaždinu</item>
      <item>Vlado Šokac</item>
    </izvorni_sadrzaj>
    <derivirana_varijabla naziv="DomainObject.Predmet.OstaliListNazivFormated_1">
      <item>Sudski registar Trgovačkog suda u Varaždinu</item>
      <item>Vlado Šokac</item>
    </derivirana_varijabla>
  </DomainObject.Predmet.OstaliListNazivFormated>
  <DomainObject.Predmet.OstaliListNazivFormatedOIB>
    <izvorni_sadrzaj>
      <item>Sudski registar Trgovačkog suda u Varaždinu</item>
      <item>Vlado Šokac, OIB 95457319937</item>
    </izvorni_sadrzaj>
    <derivirana_varijabla naziv="DomainObject.Predmet.OstaliListNazivFormatedOIB_1">
      <item>Sudski registar Trgovačkog suda u Varaždinu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St-87/2018-11</izvorni_sadrzaj>
    <derivirana_varijabla naziv="DomainObject.PoslovniBrojDokumenta_1">St-87/2018-11</derivirana_varijabla>
  </DomainObject.PoslovniBrojDokumenta>
  <DomainObject.Predmet.StrankaIDrugi>
    <izvorni_sadrzaj>Jelena Stankus-Tkalec,likvidator</izvorni_sadrzaj>
    <derivirana_varijabla naziv="DomainObject.Predmet.StrankaIDrugi_1">Jelena Stankus-Tkalec,likvidator</derivirana_varijabla>
  </DomainObject.Predmet.StrankaIDrugi>
  <DomainObject.Predmet.ProtustrankaIDrugi>
    <izvorni_sadrzaj>Stečajna masa iza INTELEKTA d.o.o. za trgovinu i usluge</izvorni_sadrzaj>
    <derivirana_varijabla naziv="DomainObject.Predmet.ProtustrankaIDrugi_1">Stečajna masa iza INTELEKTA d.o.o. za trgovinu i usluge</derivirana_varijabla>
  </DomainObject.Predmet.ProtustrankaIDrugi>
  <DomainObject.Predmet.StrankaIDrugiAdressOIB>
    <izvorni_sadrzaj>Jelena Stankus-Tkalec,likvidator, OIB 91858660271, Braće Radića 20, 42000 Jalkovec</izvorni_sadrzaj>
    <derivirana_varijabla naziv="DomainObject.Predmet.StrankaIDrugiAdressOIB_1">Jelena Stankus-Tkalec,likvidator, OIB 91858660271, Braće Radića 20, 42000 Jalkovec</derivirana_varijabla>
  </DomainObject.Predmet.StrankaIDrugiAdressOIB>
  <DomainObject.Predmet.ProtustrankaIDrugiAdressOIB>
    <izvorni_sadrzaj>Stečajna masa iza INTELEKTA d.o.o. za trgovinu i usluge, OIB 40562745656, Fiskulturna 12, 31551 Bistrinci</izvorni_sadrzaj>
    <derivirana_varijabla naziv="DomainObject.Predmet.ProtustrankaIDrugiAdressOIB_1">Stečajna masa iza INTELEKTA d.o.o. za trgovinu i usluge, OIB 40562745656,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</item>
      <item>Stečajna masa iza INTELEKTA d.o.o. za trgovinu i usluge</item>
      <item>Sudski registar Trgovačkog suda u Varaždinu</item>
      <item>Vlado Šokac</item>
    </izvorni_sadrzaj>
    <derivirana_varijabla naziv="DomainObject.Predmet.SudioniciListNaziv_1">
      <item>Jelena Stankus-Tkalec,likvidator</item>
      <item>Stečajna masa iza INTELEKTA d.o.o. za trgovinu i usluge</item>
      <item>Sudski registar Trgovačkog suda u Varaždinu</item>
      <item>Vlado Šokac</item>
    </derivirana_varijabla>
  </DomainObject.Predmet.SudioniciListNaziv>
  <DomainObject.Predmet.SudioniciListAdressOIB>
    <izvorni_sadrzaj>
      <item>Jelena Stankus-Tkalec,likvidator, OIB 91858660271, Braće Radića 20,42000 Jalkovec</item>
      <item>Stečajna masa iza INTELEKTA d.o.o. za trgovinu i usluge, OIB 40562745656, Fiskulturna 12,31551 Bistrinci</item>
      <item>Sudski registar Trgovačkog suda u Varaždinu</item>
      <item>Vlado Šokac, OIB 95457319937, Fiskulturna 12,31551 Bistrinci</item>
    </izvorni_sadrzaj>
    <derivirana_varijabla naziv="DomainObject.Predmet.SudioniciListAdressOIB_1">
      <item>Jelena Stankus-Tkalec,likvidator, OIB 91858660271, Braće Radića 20,42000 Jalkovec</item>
      <item>Stečajna masa iza INTELEKTA d.o.o. za trgovinu i usluge, OIB 40562745656, Fiskulturna 12,31551 Bistrinci</item>
      <item>Sudski registar Trgovačkog suda u Varaždinu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5CD6B-19CA-488E-BB2F-F8A7714B5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1785</properties:Characters>
  <properties:Lines>82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2019-04-23T11:56:00Z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St-87/2018-11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