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5164" w14:paraId="d7a5164" w:rsidRDefault="00E475EF" w:rsidP="00385AB0" w:rsidR="00E475EF">
      <w:pPr>
        <w:jc w:val="right"/>
        <w15:collapsed w:val="false"/>
      </w:pPr>
      <w:bookmarkStart w:name="_GoBack" w:id="0"/>
      <w:bookmarkEnd w:id="0"/>
    </w:p>
    <w:p w:rsidRDefault="003555FC" w:rsidP="00385AB0" w:rsidR="00385AB0" w:rsidRPr="008C31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5AB0" w:rsidP="00385AB0" w:rsidR="00385AB0" w:rsidRPr="008C3132">
      <w:pPr>
        <w:jc w:val="center"/>
      </w:pPr>
    </w:p>
    <w:p w:rsidRDefault="00385AB0" w:rsidP="00385AB0" w:rsidR="00385AB0">
      <w:pPr>
        <w:ind w:firstLine="708"/>
      </w:pPr>
    </w:p>
    <w:p w:rsidRDefault="00385AB0" w:rsidP="00385AB0" w:rsidR="00385AB0" w:rsidRPr="008C3132">
      <w:pPr>
        <w:ind w:firstLine="708"/>
      </w:pPr>
      <w:r w:rsidRPr="008C3132">
        <w:t>REPUBLIKA HRVATSKA</w:t>
      </w:r>
    </w:p>
    <w:p w:rsidRDefault="00385AB0" w:rsidP="00385AB0" w:rsidR="00385AB0">
      <w:pPr>
        <w:ind w:firstLine="708"/>
      </w:pPr>
      <w:r w:rsidRPr="008C3132">
        <w:t>TRGOVAČKI SUD U ZADRU</w:t>
      </w:r>
    </w:p>
    <w:p w:rsidRDefault="00385AB0" w:rsidP="00385AB0" w:rsidR="00385AB0">
      <w:pPr>
        <w:ind w:firstLine="708"/>
      </w:pPr>
      <w:r>
        <w:t>Zadar, Dr. Franje Tuđmana 35</w:t>
      </w:r>
    </w:p>
    <w:p w:rsidRDefault="00385AB0" w:rsidP="00385AB0" w:rsidR="00385AB0"/>
    <w:p w:rsidRDefault="00385AB0" w:rsidP="00385AB0" w:rsidR="00385AB0"/>
    <w:p w:rsidRDefault="00385AB0" w:rsidP="00385AB0" w:rsidR="00385AB0" w:rsidRPr="008C3132">
      <w:pPr>
        <w:jc w:val="center"/>
      </w:pPr>
      <w:r>
        <w:t xml:space="preserve">R E P U B L I K A  H R V A T S K A </w:t>
      </w:r>
    </w:p>
    <w:p w:rsidRDefault="00385AB0" w:rsidP="00385AB0" w:rsidR="00385AB0" w:rsidRPr="008C3132">
      <w:pPr>
        <w:jc w:val="both"/>
      </w:pPr>
    </w:p>
    <w:p w:rsidRDefault="00385AB0" w:rsidP="00385AB0" w:rsidR="00385AB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85AB0" w:rsidP="00385AB0" w:rsidR="00385AB0" w:rsidRPr="008C3132"/>
    <w:p w:rsidRDefault="00385AB0" w:rsidP="00385AB0" w:rsidR="00385AB0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 w:rsidR="00067DEB">
        <w:t xml:space="preserve"> na prijedlog sudskog savjetnika Krešimira Torbarine,</w:t>
      </w:r>
      <w:r>
        <w:t xml:space="preserve"> povodom zahtjeva</w:t>
      </w:r>
      <w:r w:rsidRPr="00386298">
        <w:t xml:space="preserve"> </w:t>
      </w:r>
      <w:r>
        <w:t>Financijske agencije, Regionalnog centra Splita, Podružnice Z</w:t>
      </w:r>
      <w:r w:rsidR="00F31019">
        <w:t>adar, Ivana Danila 4, Zadar od 28</w:t>
      </w:r>
      <w:r>
        <w:t xml:space="preserve">. </w:t>
      </w:r>
      <w:r w:rsidR="00F31019">
        <w:t>lipnja 2016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F31019" w:rsidRPr="00F31019">
        <w:t>ALPEZA GENERAL CONTRACTING d.o.o. s</w:t>
      </w:r>
      <w:r w:rsidR="00F31019">
        <w:t>a sjedištem u Zadru</w:t>
      </w:r>
      <w:r w:rsidR="00F31019" w:rsidRPr="00F31019">
        <w:t>, Vicka Zmajevića 36, OIB: 28934046601</w:t>
      </w:r>
      <w:r w:rsidR="00E475EF">
        <w:t xml:space="preserve">, </w:t>
      </w:r>
      <w:r>
        <w:t xml:space="preserve">odlučujući o žalbi dužnika od </w:t>
      </w:r>
      <w:r w:rsidR="003555FC">
        <w:t>1</w:t>
      </w:r>
      <w:r>
        <w:t xml:space="preserve">. </w:t>
      </w:r>
      <w:r w:rsidR="00F31019">
        <w:t>prosinca</w:t>
      </w:r>
      <w:r>
        <w:t xml:space="preserve"> 2016. izjavljenoj protiv rješenja ovog suda od </w:t>
      </w:r>
      <w:r w:rsidR="003555FC">
        <w:t>3</w:t>
      </w:r>
      <w:r w:rsidR="00F31019">
        <w:t xml:space="preserve">. </w:t>
      </w:r>
      <w:r w:rsidR="003555FC">
        <w:t>listopada</w:t>
      </w:r>
      <w:r w:rsidR="00F31019">
        <w:t xml:space="preserve"> 2016</w:t>
      </w:r>
      <w:r>
        <w:t xml:space="preserve">., </w:t>
      </w:r>
      <w:r w:rsidR="000833D1">
        <w:t>31</w:t>
      </w:r>
      <w:r>
        <w:t xml:space="preserve">. </w:t>
      </w:r>
      <w:r w:rsidR="00E7335D">
        <w:t>siječnja 2017.,</w:t>
      </w:r>
    </w:p>
    <w:p w:rsidRDefault="00385AB0" w:rsidP="00385AB0" w:rsidR="00385AB0">
      <w:pPr>
        <w:jc w:val="center"/>
      </w:pPr>
    </w:p>
    <w:p w:rsidRDefault="00385AB0" w:rsidP="00385AB0" w:rsidR="00385AB0">
      <w:pPr>
        <w:jc w:val="center"/>
      </w:pPr>
      <w:r w:rsidRPr="008C3132">
        <w:t>r i j e š i o  j e</w:t>
      </w:r>
    </w:p>
    <w:p w:rsidRDefault="00385AB0" w:rsidP="00385AB0" w:rsidR="00385AB0">
      <w:pPr>
        <w:jc w:val="both"/>
      </w:pPr>
    </w:p>
    <w:p w:rsidRDefault="00385AB0" w:rsidP="00385AB0" w:rsidR="00385AB0">
      <w:pPr>
        <w:ind w:firstLine="708"/>
        <w:jc w:val="both"/>
      </w:pPr>
      <w:r>
        <w:t xml:space="preserve">Odbacuje se žalba dužnika od </w:t>
      </w:r>
      <w:r w:rsidR="00483FDB">
        <w:t>1</w:t>
      </w:r>
      <w:r w:rsidR="00F31019" w:rsidRPr="00F31019">
        <w:t>. prosinca 2016</w:t>
      </w:r>
      <w:r>
        <w:t xml:space="preserve">. izjavljena protiv rješenja ovog suda poslovni broj gornji od </w:t>
      </w:r>
      <w:r w:rsidR="00483FDB">
        <w:t>3</w:t>
      </w:r>
      <w:r w:rsidR="00F31019" w:rsidRPr="00F31019">
        <w:t xml:space="preserve">. </w:t>
      </w:r>
      <w:r w:rsidR="00483FDB">
        <w:t>listopada</w:t>
      </w:r>
      <w:r w:rsidR="00F31019" w:rsidRPr="00F31019">
        <w:t xml:space="preserve"> 2016</w:t>
      </w:r>
      <w:r>
        <w:t xml:space="preserve">. kao nepravodobna. </w:t>
      </w:r>
    </w:p>
    <w:p w:rsidRDefault="00385AB0" w:rsidP="00385AB0" w:rsidR="00385AB0" w:rsidRPr="00A93E68">
      <w:pPr>
        <w:jc w:val="both"/>
      </w:pPr>
    </w:p>
    <w:p w:rsidRDefault="00385AB0" w:rsidP="00385AB0" w:rsidR="00385AB0" w:rsidRPr="00A93E68">
      <w:pPr>
        <w:jc w:val="center"/>
      </w:pPr>
      <w:r w:rsidRPr="00A93E68">
        <w:t>Obrazloženje</w:t>
      </w:r>
    </w:p>
    <w:p w:rsidRDefault="00385AB0" w:rsidP="00385AB0" w:rsidR="00385AB0">
      <w:pPr>
        <w:jc w:val="both"/>
      </w:pPr>
    </w:p>
    <w:p w:rsidRDefault="00385AB0" w:rsidP="00CC6A0B" w:rsidR="00B55D4B">
      <w:pPr>
        <w:ind w:firstLine="708"/>
        <w:jc w:val="both"/>
      </w:pPr>
      <w:r>
        <w:t xml:space="preserve">Rješenjem ovog suda poslovni broj gornji od </w:t>
      </w:r>
      <w:r w:rsidR="00067DEB">
        <w:t>3</w:t>
      </w:r>
      <w:r w:rsidR="00F31019" w:rsidRPr="00F31019">
        <w:t xml:space="preserve">. </w:t>
      </w:r>
      <w:r w:rsidR="00067DEB">
        <w:t>listopada</w:t>
      </w:r>
      <w:r w:rsidR="00F31019" w:rsidRPr="00F31019">
        <w:t xml:space="preserve"> 2016</w:t>
      </w:r>
      <w:r>
        <w:t xml:space="preserve">. </w:t>
      </w:r>
      <w:r w:rsidR="00F31019">
        <w:t xml:space="preserve">otvoren je i zaključen </w:t>
      </w:r>
      <w:r>
        <w:t xml:space="preserve"> skraćeni stečajni postupak nad uvodno označenim dužnikom </w:t>
      </w:r>
      <w:r w:rsidR="00483FDB">
        <w:t xml:space="preserve">a </w:t>
      </w:r>
      <w:r>
        <w:t xml:space="preserve">koje </w:t>
      </w:r>
      <w:r w:rsidR="00483FDB">
        <w:t xml:space="preserve">rješenje </w:t>
      </w:r>
      <w:r>
        <w:t xml:space="preserve">je dostavljeno dužniku </w:t>
      </w:r>
      <w:r w:rsidR="00110BE8">
        <w:t>11</w:t>
      </w:r>
      <w:r w:rsidR="003555FC" w:rsidRPr="003555FC">
        <w:t>.</w:t>
      </w:r>
      <w:r w:rsidR="00B55D4B">
        <w:t xml:space="preserve"> </w:t>
      </w:r>
      <w:r w:rsidR="00717F58">
        <w:t xml:space="preserve">listopada </w:t>
      </w:r>
      <w:r w:rsidR="003555FC" w:rsidRPr="003555FC">
        <w:t>2016</w:t>
      </w:r>
      <w:r w:rsidR="00717F58">
        <w:t>.,</w:t>
      </w:r>
      <w:r w:rsidR="00B55D4B" w:rsidRPr="00B55D4B">
        <w:t xml:space="preserve"> objavom </w:t>
      </w:r>
      <w:r w:rsidR="00B55D4B">
        <w:t>rješenja</w:t>
      </w:r>
      <w:r w:rsidR="00B55D4B" w:rsidRPr="00B55D4B">
        <w:t xml:space="preserve"> na mrežnoj stranici e-Oglasna ploča sudova</w:t>
      </w:r>
      <w:r w:rsidR="00B55D4B">
        <w:t>.</w:t>
      </w:r>
      <w:r w:rsidR="00B55D4B" w:rsidRPr="00B55D4B">
        <w:t xml:space="preserve"> </w:t>
      </w:r>
      <w:r w:rsidR="00B55D4B">
        <w:t>S</w:t>
      </w:r>
      <w:r w:rsidR="00E664A9">
        <w:t xml:space="preserve">ukladno čl.12. st. 1. </w:t>
      </w:r>
      <w:r w:rsidR="00E7335D" w:rsidRPr="00E7335D">
        <w:t xml:space="preserve">Stečajnog zakona (Narodne novine </w:t>
      </w:r>
      <w:r w:rsidR="00E7335D">
        <w:t xml:space="preserve">broj 71/15, dalje u tekstu: SZ) </w:t>
      </w:r>
      <w:r w:rsidR="00B55D4B">
        <w:t>d</w:t>
      </w:r>
      <w:r w:rsidR="00E664A9">
        <w:t xml:space="preserve">ostava se ima smatrati obavljenom </w:t>
      </w:r>
      <w:r w:rsidR="00B55D4B" w:rsidRPr="00B55D4B">
        <w:t xml:space="preserve">istekom osmoga dana od dana objave pismena na mrežnoj </w:t>
      </w:r>
      <w:r w:rsidR="00B55D4B">
        <w:t>stranici e-Og</w:t>
      </w:r>
      <w:r w:rsidR="00E7335D">
        <w:t>lasna ploča sudova, zbog čega se dostava smatra obavljenom 19. listopada 2016.</w:t>
      </w:r>
    </w:p>
    <w:p w:rsidRDefault="00385AB0" w:rsidP="00CC6A0B" w:rsidR="00385AB0">
      <w:pPr>
        <w:ind w:firstLine="708"/>
        <w:jc w:val="both"/>
      </w:pPr>
      <w:r>
        <w:t>Protiv navedenog rješe</w:t>
      </w:r>
      <w:r w:rsidR="00CC6A0B">
        <w:t>nja dužnik je izjavio žalbu koj</w:t>
      </w:r>
      <w:r w:rsidR="003555FC">
        <w:t>a je zaprimljena na ovaj sud 1</w:t>
      </w:r>
      <w:r w:rsidR="00D85052">
        <w:t>.</w:t>
      </w:r>
      <w:r w:rsidR="00CC6A0B">
        <w:t xml:space="preserve"> </w:t>
      </w:r>
      <w:r w:rsidR="00D85052">
        <w:t>prosinca</w:t>
      </w:r>
      <w:r w:rsidR="00CC6A0B">
        <w:t xml:space="preserve"> 2016. </w:t>
      </w:r>
    </w:p>
    <w:p w:rsidRDefault="00E664A9" w:rsidP="00CC6A0B" w:rsidR="00E664A9">
      <w:pPr>
        <w:ind w:firstLine="708"/>
        <w:jc w:val="both"/>
      </w:pPr>
    </w:p>
    <w:p w:rsidRDefault="00CC6A0B" w:rsidP="00E664A9" w:rsidR="00B55D4B">
      <w:pPr>
        <w:ind w:firstLine="708"/>
        <w:jc w:val="both"/>
      </w:pPr>
      <w:r>
        <w:t xml:space="preserve">Žalba dužnika je nepravodobna. </w:t>
      </w:r>
    </w:p>
    <w:p w:rsidRDefault="003555FC" w:rsidP="00CC6A0B" w:rsidR="003555FC">
      <w:pPr>
        <w:ind w:firstLine="708"/>
        <w:jc w:val="both"/>
      </w:pPr>
    </w:p>
    <w:p w:rsidRDefault="00385AB0" w:rsidP="00CC6A0B" w:rsidR="00385AB0">
      <w:pPr>
        <w:ind w:firstLine="708"/>
        <w:jc w:val="both"/>
      </w:pPr>
      <w:r>
        <w:t xml:space="preserve">Naime, odredbom čl. 19. st. 2. </w:t>
      </w:r>
      <w:r w:rsidR="00E475EF">
        <w:t xml:space="preserve">SZ-a propisano je da se žalba izjavljuje u roku od 8 dana od dana dostave prvostupanjskog rješenja, ako istim zakonom  nije drukčije određeno. </w:t>
      </w:r>
    </w:p>
    <w:p w:rsidRDefault="00E92DE4" w:rsidP="00385AB0" w:rsidR="00E92DE4">
      <w:pPr>
        <w:ind w:firstLine="708"/>
        <w:jc w:val="both"/>
      </w:pPr>
      <w:r w:rsidRPr="00E92DE4">
        <w:t>Kako je pobijano rješenje dostavljeno dužniku objavom pismena na mrežnoj s</w:t>
      </w:r>
      <w:r>
        <w:t>tranici e-Oglasna ploča sudova 11</w:t>
      </w:r>
      <w:r w:rsidRPr="00E92DE4">
        <w:t>.</w:t>
      </w:r>
      <w:r w:rsidR="008A279C">
        <w:t xml:space="preserve"> </w:t>
      </w:r>
      <w:r w:rsidRPr="00E92DE4">
        <w:t>listopada 2016. zbog čega</w:t>
      </w:r>
      <w:r>
        <w:t xml:space="preserve"> se dostava smatra obavljenom 19</w:t>
      </w:r>
      <w:r w:rsidRPr="00E92DE4">
        <w:t>. listopada 2016., tako je razvidno da je posljednji dan žalbenog roka nastu</w:t>
      </w:r>
      <w:r>
        <w:t>pio s danom 27</w:t>
      </w:r>
      <w:r w:rsidRPr="00E92DE4">
        <w:t xml:space="preserve">. listopada 2016. </w:t>
      </w:r>
    </w:p>
    <w:p w:rsidRDefault="00E475EF" w:rsidP="00385AB0" w:rsidR="00E475EF">
      <w:pPr>
        <w:ind w:firstLine="708"/>
        <w:jc w:val="both"/>
      </w:pPr>
      <w:r>
        <w:t xml:space="preserve">S obzirom da iz štambilja ovog suda otisnutog na predmetnoj žalbi dužnika proizlazi  da je ista izjavljena </w:t>
      </w:r>
      <w:r w:rsidR="003555FC">
        <w:t>1</w:t>
      </w:r>
      <w:r>
        <w:t xml:space="preserve">. </w:t>
      </w:r>
      <w:r w:rsidR="003555FC">
        <w:t>prosinca</w:t>
      </w:r>
      <w:r>
        <w:t xml:space="preserve"> 2016., to je razvidno da je ista podnesena izvan naprijed navedenog roka, zbog čega </w:t>
      </w:r>
      <w:r w:rsidR="00CC6A0B">
        <w:t>je primjenom odredbe čl. 358. st. 1. važećeg Zakona o parničnom postupku</w:t>
      </w:r>
      <w:r w:rsidR="00E7335D">
        <w:t xml:space="preserve"> (</w:t>
      </w:r>
      <w:r w:rsidR="00CC6A0B">
        <w:t xml:space="preserve"> </w:t>
      </w:r>
      <w:r w:rsidR="00E7335D" w:rsidRPr="00E7335D">
        <w:t>N</w:t>
      </w:r>
      <w:r w:rsidR="00E7335D">
        <w:t xml:space="preserve">arodne </w:t>
      </w:r>
      <w:r w:rsidR="00E7335D" w:rsidRPr="00E7335D">
        <w:t>N</w:t>
      </w:r>
      <w:r w:rsidR="00E7335D">
        <w:t>ovine broj</w:t>
      </w:r>
      <w:r w:rsidR="00E7335D" w:rsidRPr="00E7335D">
        <w:t xml:space="preserve"> 53/91, 91/92, 58/93, 112/99, 88/01, 117/03, 88/05, 02/07, </w:t>
      </w:r>
      <w:r w:rsidR="00E7335D" w:rsidRPr="00E7335D">
        <w:lastRenderedPageBreak/>
        <w:t>84/08, 123/08, 57/11, 148/11, 25/13, 89/14</w:t>
      </w:r>
      <w:r w:rsidR="00E7335D">
        <w:t xml:space="preserve">) </w:t>
      </w:r>
      <w:r w:rsidR="00CC6A0B">
        <w:t xml:space="preserve">u svezi s čl. 10. SZ-a, </w:t>
      </w:r>
      <w:r>
        <w:t xml:space="preserve">donesena odluka kao u izreci rješenja. </w:t>
      </w:r>
    </w:p>
    <w:p w:rsidRDefault="00385AB0" w:rsidP="00385AB0" w:rsidR="00385AB0" w:rsidRPr="00A93E68">
      <w:pPr>
        <w:jc w:val="both"/>
      </w:pPr>
    </w:p>
    <w:p w:rsidRDefault="00385AB0" w:rsidP="00385AB0" w:rsidR="00385AB0">
      <w:pPr>
        <w:jc w:val="center"/>
      </w:pPr>
      <w:r>
        <w:t xml:space="preserve">U Zadru </w:t>
      </w:r>
      <w:r w:rsidR="008A279C">
        <w:t>31</w:t>
      </w:r>
      <w:r>
        <w:t xml:space="preserve">. </w:t>
      </w:r>
      <w:r w:rsidR="00551E83">
        <w:t>siječnja 2017</w:t>
      </w:r>
      <w:r>
        <w:t>.</w:t>
      </w:r>
    </w:p>
    <w:p w:rsidRDefault="000833D1" w:rsidP="000833D1" w:rsidR="000833D1">
      <w:pPr>
        <w:jc w:val="both"/>
      </w:pPr>
    </w:p>
    <w:p w:rsidRDefault="000833D1" w:rsidP="000833D1" w:rsidR="000833D1">
      <w:pPr>
        <w:jc w:val="both"/>
      </w:pPr>
    </w:p>
    <w:p w:rsidRDefault="000833D1" w:rsidP="000833D1" w:rsidR="000833D1">
      <w:pPr>
        <w:jc w:val="both"/>
      </w:pPr>
      <w:r>
        <w:t xml:space="preserve">Sudski savjetnik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</w:t>
      </w:r>
    </w:p>
    <w:p w:rsidRDefault="000833D1" w:rsidP="000833D1" w:rsidR="000833D1">
      <w:pPr>
        <w:jc w:val="both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Tina Grgas</w:t>
      </w:r>
    </w:p>
    <w:p w:rsidRDefault="00385AB0" w:rsidP="00385AB0" w:rsidR="00385AB0">
      <w:pPr>
        <w:jc w:val="center"/>
      </w:pPr>
    </w:p>
    <w:p w:rsidRDefault="000833D1" w:rsidP="000833D1" w:rsidR="00E664A9">
      <w:pPr>
        <w:tabs>
          <w:tab w:pos="9072" w:val="right"/>
        </w:tabs>
      </w:pPr>
      <w:r>
        <w:tab/>
      </w:r>
      <w:r>
        <w:tab/>
      </w:r>
    </w:p>
    <w:p w:rsidRDefault="000833D1" w:rsidP="003555FC" w:rsidR="000833D1">
      <w:pPr>
        <w:tabs>
          <w:tab w:pos="9072" w:val="right"/>
        </w:tabs>
        <w:ind w:firstLine="708"/>
      </w:pPr>
    </w:p>
    <w:p w:rsidRDefault="000833D1" w:rsidP="003555FC" w:rsidR="000833D1">
      <w:pPr>
        <w:tabs>
          <w:tab w:pos="9072" w:val="right"/>
        </w:tabs>
        <w:ind w:firstLine="708"/>
      </w:pPr>
    </w:p>
    <w:p w:rsidRDefault="000833D1" w:rsidP="003555FC" w:rsidR="000833D1">
      <w:pPr>
        <w:tabs>
          <w:tab w:pos="9072" w:val="right"/>
        </w:tabs>
        <w:ind w:firstLine="708"/>
      </w:pPr>
    </w:p>
    <w:p w:rsidRDefault="000833D1" w:rsidP="003555FC" w:rsidR="000833D1">
      <w:pPr>
        <w:tabs>
          <w:tab w:pos="9072" w:val="right"/>
        </w:tabs>
        <w:ind w:firstLine="708"/>
      </w:pPr>
    </w:p>
    <w:p w:rsidRDefault="00385AB0" w:rsidP="000833D1" w:rsidR="00385AB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385AB0" w:rsidP="000833D1" w:rsidR="00385AB0">
      <w:pPr>
        <w:jc w:val="both"/>
      </w:pPr>
      <w:r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385AB0" w:rsidP="00385AB0" w:rsidR="00385AB0">
      <w:pPr>
        <w:ind w:firstLine="708"/>
        <w:jc w:val="both"/>
      </w:pPr>
    </w:p>
    <w:p w:rsidRDefault="00385AB0" w:rsidP="00385AB0" w:rsidR="00385AB0">
      <w:pPr>
        <w:ind w:firstLine="708"/>
        <w:jc w:val="both"/>
      </w:pPr>
    </w:p>
    <w:p w:rsidRDefault="000833D1" w:rsidP="00385AB0" w:rsidR="000833D1">
      <w:pPr>
        <w:ind w:firstLine="708"/>
        <w:jc w:val="both"/>
      </w:pPr>
    </w:p>
    <w:p w:rsidRDefault="000833D1" w:rsidP="000833D1" w:rsidR="000833D1">
      <w:pPr>
        <w:jc w:val="both"/>
      </w:pPr>
    </w:p>
    <w:p w:rsidRDefault="000833D1" w:rsidP="00385AB0" w:rsidR="000833D1">
      <w:pPr>
        <w:ind w:firstLine="708"/>
        <w:jc w:val="both"/>
      </w:pPr>
    </w:p>
    <w:p w:rsidRDefault="00385AB0" w:rsidP="00385AB0" w:rsidR="00385AB0" w:rsidRPr="004E2475">
      <w:pPr>
        <w:ind w:firstLine="360"/>
        <w:rPr>
          <w:b/>
        </w:rPr>
      </w:pPr>
      <w:r>
        <w:t>DNA:</w:t>
      </w:r>
    </w:p>
    <w:p w:rsidRDefault="00483FDB" w:rsidP="00E475EF" w:rsidR="00385AB0" w:rsidRPr="00A93E68">
      <w:pPr>
        <w:pStyle w:val="Odlomakpopisa"/>
        <w:numPr>
          <w:ilvl w:val="0"/>
          <w:numId w:val="1"/>
        </w:numPr>
      </w:pPr>
      <w:r>
        <w:t xml:space="preserve">dužniku </w:t>
      </w:r>
      <w:r w:rsidR="00240D13">
        <w:t>– putem e-Oglasne ploče suda</w:t>
      </w:r>
    </w:p>
    <w:p w:rsidRDefault="00385AB0" w:rsidP="00385AB0" w:rsidR="00385AB0" w:rsidRPr="00A93E68">
      <w:pPr>
        <w:numPr>
          <w:ilvl w:val="0"/>
          <w:numId w:val="1"/>
        </w:numPr>
      </w:pPr>
      <w:r>
        <w:t>U spis</w:t>
      </w:r>
    </w:p>
    <w:p w:rsidRDefault="00385AB0" w:rsidP="00385AB0" w:rsidR="00385AB0">
      <w:pPr>
        <w:rPr>
          <w:rFonts w:cs="Arial" w:hAnsi="Arial" w:ascii="Arial"/>
          <w:sz w:val="22"/>
          <w:szCs w:val="22"/>
        </w:rPr>
      </w:pPr>
    </w:p>
    <w:p w:rsidRDefault="00385AB0" w:rsidP="00385AB0" w:rsidR="00385AB0" w:rsidRPr="00A93E68"/>
    <w:p w:rsidRDefault="00385AB0" w:rsidP="00385AB0" w:rsidR="00385AB0" w:rsidRPr="002B5AAE">
      <w:pPr>
        <w:ind w:hanging="705" w:left="705"/>
        <w:jc w:val="both"/>
      </w:pPr>
    </w:p>
    <w:p w:rsidRDefault="00385AB0" w:rsidP="00385AB0" w:rsidR="00385AB0">
      <w:pPr>
        <w:ind w:hanging="705" w:left="705"/>
        <w:jc w:val="both"/>
      </w:pPr>
    </w:p>
    <w:p w:rsidRDefault="00385AB0" w:rsidP="00385AB0" w:rsidR="00385AB0"/>
    <w:p w:rsidRDefault="00E56245" w:rsidR="00E56245"/>
    <w:sectPr w:rsidSect="00F31019" w:rsidR="00E562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79C" w:rsidP="00E475EF" w:rsidR="008A279C">
      <w:r>
        <w:separator/>
      </w:r>
    </w:p>
  </w:endnote>
  <w:endnote w:id="0" w:type="continuationSeparator">
    <w:p w:rsidRDefault="008A279C" w:rsidP="00E475EF" w:rsidR="008A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79C" w:rsidP="00E475EF" w:rsidR="008A279C">
      <w:r>
        <w:separator/>
      </w:r>
    </w:p>
  </w:footnote>
  <w:footnote w:id="0" w:type="continuationSeparator">
    <w:p w:rsidRDefault="008A279C" w:rsidP="00E475EF" w:rsidR="008A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79C" w:rsidP="00F31019" w:rsidR="008A27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279C" w:rsidR="008A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79C" w:rsidP="00F31019" w:rsidR="008A27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279C" w:rsidP="00F31019" w:rsidR="008A279C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0833D1">
      <w:t xml:space="preserve">Poslovni broj 5 </w:t>
    </w:r>
    <w:r w:rsidR="000833D1" w:rsidRPr="008C3132">
      <w:t>St-</w:t>
    </w:r>
    <w:r w:rsidR="000833D1">
      <w:t>900/16-16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3D1" w:rsidP="000833D1" w:rsidR="000833D1">
    <w:pPr>
      <w:pStyle w:val="Zaglavlje"/>
      <w:jc w:val="right"/>
    </w:pPr>
    <w:r>
      <w:t xml:space="preserve">Poslovni broj 5 </w:t>
    </w:r>
    <w:r w:rsidRPr="008C3132">
      <w:t>St-</w:t>
    </w:r>
    <w:r>
      <w:t>900/16-16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AB0"/>
    <w:rsid w:val="00067DEB"/>
    <w:rsid w:val="000833D1"/>
    <w:rsid w:val="00110BE8"/>
    <w:rsid w:val="00240D13"/>
    <w:rsid w:val="003555FC"/>
    <w:rsid w:val="00385AB0"/>
    <w:rsid w:val="00483FDB"/>
    <w:rsid w:val="00551E83"/>
    <w:rsid w:val="00642B70"/>
    <w:rsid w:val="00717F58"/>
    <w:rsid w:val="008A279C"/>
    <w:rsid w:val="00B55D4B"/>
    <w:rsid w:val="00BC228C"/>
    <w:rsid w:val="00CC6A0B"/>
    <w:rsid w:val="00D85052"/>
    <w:rsid w:val="00E05ABC"/>
    <w:rsid w:val="00E16E6C"/>
    <w:rsid w:val="00E475EF"/>
    <w:rsid w:val="00E56245"/>
    <w:rsid w:val="00E664A9"/>
    <w:rsid w:val="00E7335D"/>
    <w:rsid w:val="00E92DE4"/>
    <w:rsid w:val="00F3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5A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5A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5A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385AB0"/>
    <w:rPr>
      <w:rFonts w:cs="Times New Roman"/>
    </w:rPr>
  </w:style>
  <w:style w:styleId="Odlomakpopisa" w:type="paragraph">
    <w:name w:val="List Paragraph"/>
    <w:basedOn w:val="Normal"/>
    <w:uiPriority w:val="34"/>
    <w:qFormat/>
    <w:rsid w:val="00E475E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475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5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5A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5A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5AB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385AB0"/>
    <w:rPr>
      <w:rFonts w:cs="Times New Roman"/>
    </w:rPr>
  </w:style>
  <w:style w:styleId="Odlomakpopisa" w:type="paragraph">
    <w:name w:val="List Paragraph"/>
    <w:basedOn w:val="Normal"/>
    <w:uiPriority w:val="34"/>
    <w:qFormat/>
    <w:rsid w:val="00E475E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475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5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11. studenog 2016.</izvorni_sadrzaj>
    <derivirana_varijabla naziv="DomainObject.Predmet.DatumArhiviranja_1">11.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>28. listopada 2026.</izvorni_sadrzaj>
    <derivirana_varijabla naziv="DomainObject.Predmet.DatumRokaCuvanja_1">28.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11. studenog 2016.</izvorni_sadrzaj>
    <derivirana_varijabla naziv="DomainObject.Predmet.DatumZatvaranja_1">11.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hr.ibm.icms.common.model.sluzbeneosobe.Referada@20112011[id=5818, dbStatus=null, naziv=Referada 5, oznaka=null, sudac=null] &lt;-hr.ibm.icms.common.model.sluzbeneosobe.Referada@20112011[status dodjele: =false]</izvorni_sadrzaj>
    <derivirana_varijabla naziv="DomainObject.Predmet.MjestoCuvanja_1">hr.ibm.icms.common.model.sluzbeneosobe.Referada@20112011[id=5818, dbStatus=null, naziv=Referada 5, oznaka=null, sudac=null] &lt;-hr.ibm.icms.common.model.sluzbeneosobe.Referada@20112011[status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Višnja</izvorni_sadrzaj>
    <derivirana_varijabla naziv="DomainObject.Predmet.PredmetRijesio.Ime_1">Višnja</derivirana_varijabla>
  </DomainObject.Predmet.PredmetRijesio.Ime>
  <DomainObject.Predmet.PredmetRijesio.Oib>
    <izvorni_sadrzaj>59249236545</izvorni_sadrzaj>
    <derivirana_varijabla naziv="DomainObject.Predmet.PredmetRijesio.Oib_1">59249236545</derivirana_varijabla>
  </DomainObject.Predmet.PredmetRijesio.Oib>
  <DomainObject.Predmet.PredmetRijesio.Prezime>
    <izvorni_sadrzaj>Batur Ropuš</izvorni_sadrzaj>
    <derivirana_varijabla naziv="DomainObject.Predmet.PredmetRijesio.Prezime_1">Batur Ropuš</derivirana_varijabla>
  </DomainObject.Predmet.PredmetRijesio.Prezime>
  <DomainObject.Predmet.PrimjedbaSuca>
    <izvorni_sadrzaj>BRISAN  17. 11. 2016.</izvorni_sadrzaj>
    <derivirana_varijabla naziv="DomainObject.Predmet.PrimjedbaSuca_1">BRISAN  17. 11.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ALPEZA GENERAL CONTRACTING, društvo s ograničenom odgovornošću za graditeljstvo i poslovne usluge</izvorni_sadrzaj>
    <derivirana_varijabla naziv="DomainObject.Predmet.ProtustrankaFormated_1">  ALPEZA GENERAL CONTRACTING, društvo s ograničenom odgovornošću za graditeljstvo i poslovne usluge</derivirana_varijabla>
  </DomainObject.Predmet.ProtustrankaFormated>
  <DomainObject.Predmet.ProtustrankaFormatedOIB>
    <izvorni_sadrzaj>  ALPEZA GENERAL CONTRACTING, društvo s ograničenom odgovornošću za graditeljstvo i poslovne usluge, OIB 28934046601</izvorni_sadrzaj>
    <derivirana_varijabla naziv="DomainObject.Predmet.ProtustrankaFormatedOIB_1">  ALPEZA GENERAL CONTRACTING, društvo s ograničenom odgovornošću za graditeljstvo i poslovne usluge, OIB 28934046601</derivirana_varijabla>
  </DomainObject.Predmet.ProtustrankaFormatedOIB>
  <DomainObject.Predmet.ProtustrankaFormatedWithAdress>
    <izvorni_sadrzaj> ALPEZA GENERAL CONTRACTING, društvo s ograničenom odgovornošću za graditeljstvo i poslovne usluge, Vicka Zmajevića 36, 23000 Zadar</izvorni_sadrzaj>
    <derivirana_varijabla naziv="DomainObject.Predmet.ProtustrankaFormatedWithAdress_1"> ALPEZA GENERAL CONTRACTING, društvo s ograničenom odgovornošću za graditeljstvo i poslovne usluge, Vicka Zmajevića 36, 23000 Zadar</derivirana_varijabla>
  </DomainObject.Predmet.ProtustrankaFormatedWithAdress>
  <DomainObject.Predmet.ProtustrankaFormatedWithAdressOIB>
    <izvorni_sadrzaj> ALPEZA GENERAL CONTRACTING, društvo s ograničenom odgovornošću za graditeljstvo i poslovne usluge, OIB 28934046601, Vicka Zmajevića 36, 23000 Zadar</izvorni_sadrzaj>
    <derivirana_varijabla naziv="DomainObject.Predmet.ProtustrankaFormatedWithAdressOIB_1"> ALPEZA GENERAL CONTRACTING, društvo s ograničenom odgovornošću za graditeljstvo i poslovne usluge, OIB 28934046601, Vicka Zmajevića 36, 23000 Zadar</derivirana_varijabla>
  </DomainObject.Predmet.ProtustrankaFormatedWithAdressOIB>
  <DomainObject.Predmet.ProtustrankaWithAdress>
    <izvorni_sadrzaj>ALPEZA GENERAL CONTRACTING, društvo s ograničenom odgovornošću za graditeljstvo i poslovne usluge Vicka Zmajevića 36, 23000 Zadar</izvorni_sadrzaj>
    <derivirana_varijabla naziv="DomainObject.Predmet.ProtustrankaWithAdress_1">ALPEZA GENERAL CONTRACTING, društvo s ograničenom odgovornošću za graditeljstvo i poslovne usluge Vicka Zmajevića 36, 23000 Zadar</derivirana_varijabla>
  </DomainObject.Predmet.ProtustrankaWithAdress>
  <DomainObject.Predmet.ProtustrankaWithAdressOIB>
    <izvorni_sadrzaj>ALPEZA GENERAL CONTRACTING, društvo s ograničenom odgovornošću za graditeljstvo i poslovne usluge, OIB 28934046601, Vicka Zmajevića 36, 23000 Zadar</izvorni_sadrzaj>
    <derivirana_varijabla naziv="DomainObject.Predmet.ProtustrankaWithAdressOIB_1">ALPEZA GENERAL CONTRACTING, društvo s ograničenom odgovornošću za graditeljstvo i poslovne usluge, OIB 28934046601, Vicka Zmajevića 36, 23000 Zadar</derivirana_varijabla>
  </DomainObject.Predmet.ProtustrankaWithAdressOIB>
  <DomainObject.Predmet.ProtustrankaNazivFormated>
    <izvorni_sadrzaj>ALPEZA GENERAL CONTRACTING, društvo s ograničenom odgovornošću za graditeljstvo i poslovne usluge</izvorni_sadrzaj>
    <derivirana_varijabla naziv="DomainObject.Predmet.ProtustrankaNazivFormated_1">ALPEZA GENERAL CONTRACTING, društvo s ograničenom odgovornošću za graditeljstvo i poslovne usluge</derivirana_varijabla>
  </DomainObject.Predmet.ProtustrankaNazivFormated>
  <DomainObject.Predmet.ProtustrankaNazivFormatedOIB>
    <izvorni_sadrzaj>ALPEZA GENERAL CONTRACTING, društvo s ograničenom odgovornošću za graditeljstvo i poslovne usluge, OIB 28934046601</izvorni_sadrzaj>
    <derivirana_varijabla naziv="DomainObject.Predmet.ProtustrankaNazivFormatedOIB_1">ALPEZA GENERAL CONTRACTING, društvo s ograničenom odgovornošću za graditeljstvo i poslovne usluge, OIB 28934046601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6000.73</izvorni_sadrzaj>
    <derivirana_varijabla naziv="DomainObject.Predmet.TrenutnaVrijednost_1">6000.73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ALPEZA GENERAL CONTRACTING, društvo s ograničenom odgovornošću za graditeljstvo i poslovne usluge</item>
    </izvorni_sadrzaj>
    <derivirana_varijabla naziv="DomainObject.Predmet.ProtuStrankaListFormated_1">
      <item>ALPEZA GENERAL CONTRACTING, društvo s ograničenom odgovornošću za graditeljstvo i poslovne usluge</item>
    </derivirana_varijabla>
  </DomainObject.Predmet.ProtuStrankaListFormated>
  <DomainObject.Predmet.ProtuStrankaListFormatedOIB>
    <izvorni_sadrzaj>
      <item>ALPEZA GENERAL CONTRACTING, društvo s ograničenom odgovornošću za graditeljstvo i poslovne usluge, OIB 28934046601</item>
    </izvorni_sadrzaj>
    <derivirana_varijabla naziv="DomainObject.Predmet.ProtuStrankaListFormatedOIB_1">
      <item>ALPEZA GENERAL CONTRACTING, društvo s ograničenom odgovornošću za graditeljstvo i poslovne usluge, OIB 28934046601</item>
    </derivirana_varijabla>
  </DomainObject.Predmet.ProtuStrankaListFormatedOIB>
  <DomainObject.Predmet.ProtuStrankaListFormatedWithAdress>
    <izvorni_sadrzaj>
      <item>ALPEZA GENERAL CONTRACTING, društvo s ograničenom odgovornošću za graditeljstvo i poslovne usluge, Vicka Zmajevića 36, 23000 Zadar</item>
    </izvorni_sadrzaj>
    <derivirana_varijabla naziv="DomainObject.Predmet.ProtuStrankaListFormatedWithAdress_1">
      <item>ALPEZA GENERAL CONTRACTING, društvo s ograničenom odgovornošću za graditeljstvo i poslovne usluge, Vicka Zmajevića 36, 23000 Zadar</item>
    </derivirana_varijabla>
  </DomainObject.Predmet.ProtuStrankaListFormatedWithAdress>
  <DomainObject.Predmet.ProtuStrankaListFormatedWithAdressOIB>
    <izvorni_sadrzaj>
      <item>ALPEZA GENERAL CONTRACTING, društvo s ograničenom odgovornošću za graditeljstvo i poslovne usluge, OIB 28934046601, Vicka Zmajevića 36, 23000 Zadar</item>
    </izvorni_sadrzaj>
    <derivirana_varijabla naziv="DomainObject.Predmet.ProtuStrankaListFormatedWithAdressOIB_1">
      <item>ALPEZA GENERAL CONTRACTING, društvo s ograničenom odgovornošću za graditeljstvo i poslovne usluge, OIB 28934046601, Vicka Zmajevića 36, 23000 Zadar</item>
    </derivirana_varijabla>
  </DomainObject.Predmet.ProtuStrankaListFormatedWithAdressOIB>
  <DomainObject.Predmet.ProtuStrankaListNazivFormated>
    <izvorni_sadrzaj>
      <item>ALPEZA GENERAL CONTRACTING, društvo s ograničenom odgovornošću za graditeljstvo i poslovne usluge</item>
    </izvorni_sadrzaj>
    <derivirana_varijabla naziv="DomainObject.Predmet.ProtuStrankaListNazivFormated_1">
      <item>ALPEZA GENERAL CONTRACTING, društvo s ograničenom odgovornošću za graditeljstvo i poslovne usluge</item>
    </derivirana_varijabla>
  </DomainObject.Predmet.ProtuStrankaListNazivFormated>
  <DomainObject.Predmet.ProtuStrankaListNazivFormatedOIB>
    <izvorni_sadrzaj>
      <item>ALPEZA GENERAL CONTRACTING, društvo s ograničenom odgovornošću za graditeljstvo i poslovne usluge, OIB 28934046601</item>
    </izvorni_sadrzaj>
    <derivirana_varijabla naziv="DomainObject.Predmet.ProtuStrankaListNazivFormatedOIB_1">
      <item>ALPEZA GENERAL CONTRACTING, društvo s ograničenom odgovornošću za graditeljstvo i poslovne usluge, OIB 28934046601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ALPEZA GENERAL CONTRACTING, društvo s ograničenom odgovornošću za graditeljstvo i poslovne usluge</izvorni_sadrzaj>
    <derivirana_varijabla naziv="DomainObject.Predmet.ProtustrankaIDrugi_1">ALPEZA GENERAL CONTRACTING, društvo s ograničenom odgovornošću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ALPEZA GENERAL CONTRACTING, društvo s ograničenom odgovornošću za graditeljstvo i poslovne usluge, OIB 28934046601, Vicka Zmajevića 36, 23000 Zadar</izvorni_sadrzaj>
    <derivirana_varijabla naziv="DomainObject.Predmet.ProtustrankaIDrugiAdressOIB_1">ALPEZA GENERAL CONTRACTING, društvo s ograničenom odgovornošću za graditeljstvo i poslovne usluge, OIB 28934046601, Vicka Zmajevića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28. listopada 2016.</izvorni_sadrzaj>
    <derivirana_varijabla naziv="DomainObject.Predmet.OdlukaRjesenje.DatumPravomocnosti_1">28. listopada 2016.</derivirana_varijabla>
  </DomainObject.Predmet.OdlukaRjesenje.DatumPravomocnosti>
  <DomainObject.Predmet.OdlukaRjesenje.Oznaka>
    <izvorni_sadrzaj>St-900/2016-11</izvorni_sadrzaj>
    <derivirana_varijabla naziv="DomainObject.Predmet.OdlukaRjesenje.Oznaka_1">St-900/2016-11</derivirana_varijabla>
  </DomainObject.Predmet.OdlukaRjesenje.Oznaka>
  <DomainObject.Predmet.SudioniciListNaziv>
    <izvorni_sadrzaj>
      <item>FINA</item>
      <item>ALPEZA GENERAL CONTRACTING, društvo s ograničenom odgovornošću za graditeljstvo i poslovne usluge</item>
    </izvorni_sadrzaj>
    <derivirana_varijabla naziv="DomainObject.Predmet.SudioniciListNaziv_1">
      <item>FINA</item>
      <item>ALPEZA GENERAL CONTRACTING, društvo s ograničenom odgovornošću za graditeljstvo i poslovne usluge</item>
    </derivirana_varijabla>
  </DomainObject.Predmet.SudioniciListNaziv>
  <DomainObject.Predmet.SudioniciListAdressOIB>
    <izvorni_sadrzaj>
      <item>FINA, OIB 85821130368</item>
      <item>ALPEZA GENERAL CONTRACTING, društvo s ograničenom odgovornošću za graditeljstvo i poslovne usluge, OIB 28934046601, Vicka Zmajevića 36,23000 Zadar</item>
    </izvorni_sadrzaj>
    <derivirana_varijabla naziv="DomainObject.Predmet.SudioniciListAdressOIB_1">
      <item>FINA, OIB 85821130368</item>
      <item>ALPEZA GENERAL CONTRACTING, društvo s ograničenom odgovornošću za graditeljstvo i poslovne usluge, OIB 28934046601, Vicka Zmajevića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28934046601</item>
    </izvorni_sadrzaj>
    <derivirana_varijabla naziv="DomainObject.Predmet.SudioniciListNazivOIB_1">
      <item>, OIB 85821130368</item>
      <item>, OIB 28934046601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D8990-CC3F-4057-BE90-5258792F6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2318</properties:Characters>
  <properties:Lines>81</properties:Lines>
  <properties:Paragraphs>23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2016-12-29T14:01:00Z</dcterms:created>
  <dc:creator>Tina Grgas</dc:creator>
  <cp:lastModifiedBy>wsadmin</cp:lastModifiedBy>
  <cp:lastPrinted>2017-01-31T10:34:00Z</cp:lastPrinted>
  <dcterms:modified xmlns:xsi="http://www.w3.org/2001/XMLSchema-instance" xsi:type="dcterms:W3CDTF">2017-01-31T12:05:00Z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