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2a51" w14:paraId="9972a51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443/2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B56194" w:rsidP="00910611" w:rsidR="00B56194">
      <w:pPr>
        <w:ind w:firstLine="708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194" w:rsidP="003E77C2" w:rsidR="00B5619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56194" w:rsidP="003E77C2" w:rsidR="00B561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B56194" w:rsidP="003E77C2" w:rsidR="00B5619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B56194" w:rsidP="005F050E" w:rsidR="00B56194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E1F6A">
        <w:rPr>
          <w:rFonts w:cs="Times New Roman" w:eastAsia="Times New Roman" w:hAnsi="Times New Roman" w:ascii="Times New Roman"/>
          <w:sz w:val="24"/>
          <w:szCs w:val="24"/>
          <w:lang w:eastAsia="hr-HR"/>
        </w:rPr>
        <w:t>23.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kolovoza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E1F6A" w:rsidRP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GRUJO GOLIJANIN D. I. ARCH. &amp; PARTNERI d.o.o. Rijeka, Brajšina 22, OIB: 18566712905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189.217,18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443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23</w:t>
      </w:r>
      <w:r w:rsidR="00411E9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kolovoza</w:t>
      </w:r>
      <w:r w:rsidR="00E534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1E4B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56194"/>
    <w:rsid w:val="00B6230E"/>
    <w:rsid w:val="00B85811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56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1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19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19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19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B56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1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19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19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19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GRUJO GOLIJANIN D. I. ARCH. &amp; PARTNERI d.o.o.</izvorni_sadrzaj>
    <derivirana_varijabla naziv="DomainObject.Predmet.ProtustrankaFormated_1">  GRUJO GOLIJANIN D. I. ARCH. &amp; PARTNERI d.o.o.</derivirana_varijabla>
  </DomainObject.Predmet.ProtustrankaFormated>
  <DomainObject.Predmet.ProtustrankaFormatedOIB>
    <izvorni_sadrzaj>  GRUJO GOLIJANIN D. I. ARCH. &amp; PARTNERI d.o.o., OIB 18566712905</izvorni_sadrzaj>
    <derivirana_varijabla naziv="DomainObject.Predmet.ProtustrankaFormatedOIB_1">  GRUJO GOLIJANIN D. I. ARCH. &amp; PARTNERI d.o.o., OIB 18566712905</derivirana_varijabla>
  </DomainObject.Predmet.ProtustrankaFormatedOIB>
  <DomainObject.Predmet.ProtustrankaFormatedWithAdress>
    <izvorni_sadrzaj> GRUJO GOLIJANIN D. I. ARCH. &amp; PARTNERI d.o.o., Brajšina 22, 51000 Rijeka</izvorni_sadrzaj>
    <derivirana_varijabla naziv="DomainObject.Predmet.ProtustrankaFormatedWithAdress_1"> GRUJO GOLIJANIN D. I. ARCH. &amp; PARTNERI d.o.o., Brajšina 22, 51000 Rijeka</derivirana_varijabla>
  </DomainObject.Predmet.ProtustrankaFormatedWithAdress>
  <DomainObject.Predmet.ProtustrankaFormatedWithAdressOIB>
    <izvorni_sadrzaj> GRUJO GOLIJANIN D. I. ARCH. &amp; PARTNERI d.o.o., OIB 18566712905, Brajšina 22, 51000 Rijeka</izvorni_sadrzaj>
    <derivirana_varijabla naziv="DomainObject.Predmet.ProtustrankaFormatedWithAdressOIB_1"> GRUJO GOLIJANIN D. I. ARCH. &amp; PARTNERI d.o.o., OIB 18566712905, Brajšina 22, 51000 Rijeka</derivirana_varijabla>
  </DomainObject.Predmet.ProtustrankaFormatedWithAdressOIB>
  <DomainObject.Predmet.ProtustrankaWithAdress>
    <izvorni_sadrzaj>GRUJO GOLIJANIN D. I. ARCH. &amp; PARTNERI d.o.o. Brajšina 22, 51000 Rijeka</izvorni_sadrzaj>
    <derivirana_varijabla naziv="DomainObject.Predmet.ProtustrankaWithAdress_1">GRUJO GOLIJANIN D. I. ARCH. &amp; PARTNERI d.o.o. Brajšina 22, 51000 Rijeka</derivirana_varijabla>
  </DomainObject.Predmet.ProtustrankaWithAdress>
  <DomainObject.Predmet.ProtustrankaWithAdressOIB>
    <izvorni_sadrzaj>GRUJO GOLIJANIN D. I. ARCH. &amp; PARTNERI d.o.o., OIB 18566712905, Brajšina 22, 51000 Rijeka</izvorni_sadrzaj>
    <derivirana_varijabla naziv="DomainObject.Predmet.ProtustrankaWithAdressOIB_1">GRUJO GOLIJANIN D. I. ARCH. &amp; PARTNERI d.o.o., OIB 18566712905, Brajšina 22, 51000 Rijeka</derivirana_varijabla>
  </DomainObject.Predmet.ProtustrankaWithAdressOIB>
  <DomainObject.Predmet.ProtustrankaNazivFormated>
    <izvorni_sadrzaj>GRUJO GOLIJANIN D. I. ARCH. &amp; PARTNERI d.o.o.</izvorni_sadrzaj>
    <derivirana_varijabla naziv="DomainObject.Predmet.ProtustrankaNazivFormated_1">GRUJO GOLIJANIN D. I. ARCH. &amp; PARTNERI d.o.o.</derivirana_varijabla>
  </DomainObject.Predmet.ProtustrankaNazivFormated>
  <DomainObject.Predmet.ProtustrankaNazivFormatedOIB>
    <izvorni_sadrzaj>GRUJO GOLIJANIN D. I. ARCH. &amp; PARTNERI d.o.o., OIB 18566712905</izvorni_sadrzaj>
    <derivirana_varijabla naziv="DomainObject.Predmet.ProtustrankaNazivFormatedOIB_1">GRUJO GOLIJANIN D. I. ARCH. &amp; PARTNERI d.o.o., OIB 18566712905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GRUJO GOLIJANIN D. I. ARCH. &amp; PARTNERI d.o.o.</item>
    </izvorni_sadrzaj>
    <derivirana_varijabla naziv="DomainObject.Predmet.ProtuStrankaListFormated_1">
      <item>GRUJO GOLIJANIN D. I. ARCH. &amp; PARTNERI d.o.o.</item>
    </derivirana_varijabla>
  </DomainObject.Predmet.ProtuStrankaListFormated>
  <DomainObject.Predmet.ProtuStrankaListFormatedOIB>
    <izvorni_sadrzaj>
      <item>GRUJO GOLIJANIN D. I. ARCH. &amp; PARTNERI d.o.o., OIB 18566712905</item>
    </izvorni_sadrzaj>
    <derivirana_varijabla naziv="DomainObject.Predmet.ProtuStrankaListFormatedOIB_1">
      <item>GRUJO GOLIJANIN D. I. ARCH. &amp; PARTNERI d.o.o., OIB 18566712905</item>
    </derivirana_varijabla>
  </DomainObject.Predmet.ProtuStrankaListFormatedOIB>
  <DomainObject.Predmet.ProtuStrankaListFormatedWithAdress>
    <izvorni_sadrzaj>
      <item>GRUJO GOLIJANIN D. I. ARCH. &amp; PARTNERI d.o.o., Brajšina 22, 51000 Rijeka</item>
    </izvorni_sadrzaj>
    <derivirana_varijabla naziv="DomainObject.Predmet.ProtuStrankaListFormatedWithAdress_1">
      <item>GRUJO GOLIJANIN D. I. ARCH. &amp; PARTNERI d.o.o., Brajšina 22, 51000 Rijeka</item>
    </derivirana_varijabla>
  </DomainObject.Predmet.ProtuStrankaListFormatedWithAdress>
  <DomainObject.Predmet.ProtuStrankaListFormatedWithAdressOIB>
    <izvorni_sadrzaj>
      <item>GRUJO GOLIJANIN D. I. ARCH. &amp; PARTNERI d.o.o., OIB 18566712905, Brajšina 22, 51000 Rijeka</item>
    </izvorni_sadrzaj>
    <derivirana_varijabla naziv="DomainObject.Predmet.ProtuStrankaListFormatedWithAdressOIB_1">
      <item>GRUJO GOLIJANIN D. I. ARCH. &amp; PARTNERI d.o.o., OIB 18566712905, Brajšina 22, 51000 Rijeka</item>
    </derivirana_varijabla>
  </DomainObject.Predmet.ProtuStrankaListFormatedWithAdressOIB>
  <DomainObject.Predmet.ProtuStrankaListNazivFormated>
    <izvorni_sadrzaj>
      <item>GRUJO GOLIJANIN D. I. ARCH. &amp; PARTNERI d.o.o.</item>
    </izvorni_sadrzaj>
    <derivirana_varijabla naziv="DomainObject.Predmet.ProtuStrankaListNazivFormated_1">
      <item>GRUJO GOLIJANIN D. I. ARCH. &amp; PARTNERI d.o.o.</item>
    </derivirana_varijabla>
  </DomainObject.Predmet.ProtuStrankaListNazivFormated>
  <DomainObject.Predmet.ProtuStrankaListNazivFormatedOIB>
    <izvorni_sadrzaj>
      <item>GRUJO GOLIJANIN D. I. ARCH. &amp; PARTNERI d.o.o., OIB 18566712905</item>
    </izvorni_sadrzaj>
    <derivirana_varijabla naziv="DomainObject.Predmet.ProtuStrankaListNazivFormatedOIB_1">
      <item>GRUJO GOLIJANIN D. I. ARCH. &amp; PARTNERI d.o.o., OIB 18566712905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GRUJO GOLIJANIN D. I. ARCH. &amp; PARTNERI d.o.o.</izvorni_sadrzaj>
    <derivirana_varijabla naziv="DomainObject.Predmet.ProtustrankaIDrugi_1">GRUJO GOLIJANIN D. I. ARCH. &amp; PARTNERI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GRUJO GOLIJANIN D. I. ARCH. &amp; PARTNERI d.o.o., OIB 18566712905, Brajšina 22, 51000 Rijeka</izvorni_sadrzaj>
    <derivirana_varijabla naziv="DomainObject.Predmet.ProtustrankaIDrugiAdressOIB_1">GRUJO GOLIJANIN D. I. ARCH. &amp; PARTNERI d.o.o., OIB 18566712905, Brajšina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GRUJO GOLIJANIN D. I. ARCH. &amp; PARTNERI d.o.o.</item>
    </izvorni_sadrzaj>
    <derivirana_varijabla naziv="DomainObject.Predmet.SudioniciListNaziv_1">
      <item>FINA  Rijeka</item>
      <item>GRUJO GOLIJANIN D. I. ARCH. &amp; PARTNERI d.o.o.</item>
    </derivirana_varijabla>
  </DomainObject.Predmet.SudioniciListNaziv>
  <DomainObject.Predmet.SudioniciListAdressOIB>
    <izvorni_sadrzaj>
      <item>FINA  Rijeka, OIB 85821130368, Frana Kurelca 8,51000 Rijeka</item>
      <item>GRUJO GOLIJANIN D. I. ARCH. &amp; PARTNERI d.o.o., OIB 18566712905, Brajšina 22,51000 Rijeka</item>
    </izvorni_sadrzaj>
    <derivirana_varijabla naziv="DomainObject.Predmet.SudioniciListAdressOIB_1">
      <item>FINA  Rijeka, OIB 85821130368, Frana Kurelca 8,51000 Rijeka</item>
      <item>GRUJO GOLIJANIN D. I. ARCH. &amp; PARTNERI d.o.o., OIB 18566712905, Brajšina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18566712905</item>
    </izvorni_sadrzaj>
    <derivirana_varijabla naziv="DomainObject.Predmet.SudioniciListNazivOIB_1">
      <item>, OIB 85821130368</item>
      <item>, OIB 18566712905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1372</properties:Characters>
  <properties:Lines>35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2018-08-23T08:46:00Z</dcterms:created>
  <dc:creator>Marlena Redžaj</dc:creator>
  <cp:lastModifiedBy>Marlena Redžaj</cp:lastModifiedBy>
  <cp:lastPrinted>2018-05-16T08:32:00Z</cp:lastPrinted>
  <dcterms:modified xmlns:xsi="http://www.w3.org/2001/XMLSchema-instance" xsi:type="dcterms:W3CDTF">2018-08-23T08:48:00Z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(443.18.docx)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