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472a" w14:paraId="1de472a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0E5C08">
        <w:rPr>
          <w:rFonts w:hAnsi="Times New Roman" w:ascii="Times New Roman"/>
          <w:noProof/>
          <w:szCs w:val="24"/>
          <w:lang w:val="hr-HR"/>
        </w:rPr>
        <w:t>2803/2015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E5C08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0E5C08">
        <w:rPr>
          <w:rFonts w:hAnsi="Times New Roman" w:ascii="Times New Roman"/>
          <w:szCs w:val="24"/>
          <w:lang w:val="hr-HR"/>
        </w:rPr>
        <w:t xml:space="preserve"> T.D.-EKON d.o.o., Zagreb, Mesnička 12, OIB:79820273734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</w:t>
      </w:r>
      <w:r w:rsidR="00A46CAB">
        <w:rPr>
          <w:rFonts w:hAnsi="Times New Roman" w:ascii="Times New Roman"/>
          <w:lang w:val="hr-HR"/>
        </w:rPr>
        <w:t>6</w:t>
      </w:r>
      <w:r w:rsidR="00C1002E">
        <w:rPr>
          <w:rFonts w:hAnsi="Times New Roman" w:ascii="Times New Roman"/>
          <w:lang w:val="hr-HR"/>
        </w:rPr>
        <w:t>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0E5C08">
        <w:rPr>
          <w:rFonts w:hAnsi="Times New Roman" w:ascii="Times New Roman"/>
          <w:szCs w:val="24"/>
        </w:rPr>
        <w:t>T.D.-EKON d.o.o., Zagreb, Mesnička 12, OIB:79820273734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</w:t>
      </w:r>
      <w:r w:rsidR="00A46CAB">
        <w:rPr>
          <w:rFonts w:hAnsi="Times New Roman" w:ascii="Times New Roman"/>
          <w:szCs w:val="24"/>
        </w:rPr>
        <w:t>6</w:t>
      </w:r>
      <w:r w:rsidR="00C1002E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F4900">
        <w:rPr>
          <w:rFonts w:hAnsi="Times New Roman" w:ascii="Times New Roman"/>
          <w:szCs w:val="24"/>
        </w:rPr>
        <w:t>10:15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0E5C08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0E5C08">
        <w:rPr>
          <w:rFonts w:hAnsi="Times New Roman" w:ascii="Times New Roman"/>
          <w:szCs w:val="24"/>
        </w:rPr>
        <w:t>Za s</w:t>
      </w:r>
      <w:r w:rsidR="009240EB" w:rsidRPr="000E5C08">
        <w:rPr>
          <w:rFonts w:hAnsi="Times New Roman" w:ascii="Times New Roman"/>
          <w:szCs w:val="24"/>
        </w:rPr>
        <w:t>tečajnog upravitelja imenuje se</w:t>
      </w:r>
      <w:r w:rsidR="000E5C08" w:rsidRPr="000E5C08">
        <w:rPr>
          <w:rFonts w:hAnsi="Times New Roman" w:ascii="Times New Roman"/>
          <w:szCs w:val="24"/>
        </w:rPr>
        <w:t xml:space="preserve"> Zdravka Bošković, Samobor, Ćirilometodska 26a, OIB: 45297566962</w:t>
      </w:r>
      <w:r w:rsidR="000E5C08">
        <w:rPr>
          <w:rFonts w:hAnsi="Times New Roman" w:ascii="Times New Roman"/>
          <w:szCs w:val="24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0E5C08">
        <w:rPr>
          <w:rFonts w:hAnsi="Times New Roman" w:ascii="Times New Roman"/>
          <w:szCs w:val="24"/>
          <w:lang w:val="hr-HR"/>
        </w:rPr>
        <w:t xml:space="preserve"> T.D.-EKON d.o.o., Zagreb, Mesnička 12, OIB:79820273734.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E5C08">
        <w:rPr>
          <w:rFonts w:hAnsi="Times New Roman" w:ascii="Times New Roman"/>
          <w:lang w:val="hr-HR"/>
        </w:rPr>
        <w:t>20.siječnja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</w:t>
      </w:r>
      <w:r w:rsidR="00A46CAB">
        <w:rPr>
          <w:rFonts w:hAnsi="Times New Roman" w:ascii="Times New Roman"/>
          <w:lang w:val="hr-HR"/>
        </w:rPr>
        <w:t>6</w:t>
      </w:r>
      <w:r w:rsidR="00C1002E">
        <w:rPr>
          <w:rFonts w:hAnsi="Times New Roman" w:ascii="Times New Roman"/>
          <w:lang w:val="hr-HR"/>
        </w:rPr>
        <w:t>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49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0E5C08" w:rsidR="000E5C08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0E5C08" w:rsidRPr="00F1593F">
      <w:rPr>
        <w:rFonts w:hAnsi="Times New Roman" w:ascii="Times New Roman"/>
        <w:noProof/>
        <w:szCs w:val="24"/>
        <w:lang w:val="hr-HR"/>
      </w:rPr>
      <w:t>62. St-</w:t>
    </w:r>
    <w:r w:rsidR="000E5C08">
      <w:rPr>
        <w:rFonts w:hAnsi="Times New Roman" w:ascii="Times New Roman"/>
        <w:noProof/>
        <w:szCs w:val="24"/>
        <w:lang w:val="hr-HR"/>
      </w:rPr>
      <w:t>2803/2015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0E5C08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4900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5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5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St-2803/2015-6</izvorni_sadrzaj>
    <derivirana_varijabla naziv="DomainObject.Oznaka_1">St-2803/2015-6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2803</izvorni_sadrzaj>
    <derivirana_varijabla naziv="DomainObject.Predmet.Broj_1">2803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St-2803/2015</izvorni_sadrzaj>
    <derivirana_varijabla naziv="DomainObject.Predmet.OznakaBroj_1">St-2803/2015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T.D.-EKON d.o.o.</izvorni_sadrzaj>
    <derivirana_varijabla naziv="DomainObject.Predmet.ProtustrankaFormated_1">  T.D.-EKON d.o.o.</derivirana_varijabla>
  </DomainObject.Predmet.ProtustrankaFormated>
  <DomainObject.Predmet.ProtustrankaFormatedOIB>
    <izvorni_sadrzaj>  T.D.-EKON d.o.o., OIB 79820273734</izvorni_sadrzaj>
    <derivirana_varijabla naziv="DomainObject.Predmet.ProtustrankaFormatedOIB_1">  T.D.-EKON d.o.o., OIB 79820273734</derivirana_varijabla>
  </DomainObject.Predmet.ProtustrankaFormatedOIB>
  <DomainObject.Predmet.ProtustrankaFormatedWithAdress>
    <izvorni_sadrzaj> T.D.-EKON d.o.o., Mesnička 12, 10000 Zagreb</izvorni_sadrzaj>
    <derivirana_varijabla naziv="DomainObject.Predmet.ProtustrankaFormatedWithAdress_1"> T.D.-EKON d.o.o., Mesnička 12, 10000 Zagreb</derivirana_varijabla>
  </DomainObject.Predmet.ProtustrankaFormatedWithAdress>
  <DomainObject.Predmet.ProtustrankaFormatedWithAdressOIB>
    <izvorni_sadrzaj> T.D.-EKON d.o.o., OIB 79820273734, Mesnička 12, 10000 Zagreb</izvorni_sadrzaj>
    <derivirana_varijabla naziv="DomainObject.Predmet.ProtustrankaFormatedWithAdressOIB_1"> T.D.-EKON d.o.o., OIB 79820273734, Mesnička 12, 10000 Zagreb</derivirana_varijabla>
  </DomainObject.Predmet.ProtustrankaFormatedWithAdressOIB>
  <DomainObject.Predmet.ProtustrankaWithAdress>
    <izvorni_sadrzaj>T.D.-EKON d.o.o. Mesnička 12, 10000 Zagreb</izvorni_sadrzaj>
    <derivirana_varijabla naziv="DomainObject.Predmet.ProtustrankaWithAdress_1">T.D.-EKON d.o.o. Mesnička 12, 10000 Zagreb</derivirana_varijabla>
  </DomainObject.Predmet.ProtustrankaWithAdress>
  <DomainObject.Predmet.ProtustrankaWithAdressOIB>
    <izvorni_sadrzaj>T.D.-EKON d.o.o., OIB 79820273734, Mesnička 12, 10000 Zagreb</izvorni_sadrzaj>
    <derivirana_varijabla naziv="DomainObject.Predmet.ProtustrankaWithAdressOIB_1">T.D.-EKON d.o.o., OIB 79820273734, Mesnička 12, 10000 Zagreb</derivirana_varijabla>
  </DomainObject.Predmet.ProtustrankaWithAdressOIB>
  <DomainObject.Predmet.ProtustrankaNazivFormated>
    <izvorni_sadrzaj>T.D.-EKON d.o.o.</izvorni_sadrzaj>
    <derivirana_varijabla naziv="DomainObject.Predmet.ProtustrankaNazivFormated_1">T.D.-EKON d.o.o.</derivirana_varijabla>
  </DomainObject.Predmet.ProtustrankaNazivFormated>
  <DomainObject.Predmet.ProtustrankaNazivFormatedOIB>
    <izvorni_sadrzaj>T.D.-EKON d.o.o., OIB 79820273734</izvorni_sadrzaj>
    <derivirana_varijabla naziv="DomainObject.Predmet.ProtustrankaNazivFormatedOIB_1">T.D.-EKON d.o.o., OIB 79820273734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T.D.-EKON d.o.o.</item>
    </izvorni_sadrzaj>
    <derivirana_varijabla naziv="DomainObject.Predmet.ProtuStrankaListFormated_1">
      <item>T.D.-EKON d.o.o.</item>
    </derivirana_varijabla>
  </DomainObject.Predmet.ProtuStrankaListFormated>
  <DomainObject.Predmet.ProtuStrankaListFormatedOIB>
    <izvorni_sadrzaj>
      <item>T.D.-EKON d.o.o., OIB 79820273734</item>
    </izvorni_sadrzaj>
    <derivirana_varijabla naziv="DomainObject.Predmet.ProtuStrankaListFormatedOIB_1">
      <item>T.D.-EKON d.o.o., OIB 79820273734</item>
    </derivirana_varijabla>
  </DomainObject.Predmet.ProtuStrankaListFormatedOIB>
  <DomainObject.Predmet.ProtuStrankaListFormatedWithAdress>
    <izvorni_sadrzaj>
      <item>T.D.-EKON d.o.o., Mesnička 12, 10000 Zagreb</item>
    </izvorni_sadrzaj>
    <derivirana_varijabla naziv="DomainObject.Predmet.ProtuStrankaListFormatedWithAdress_1">
      <item>T.D.-EKON d.o.o., Mesnička 12, 10000 Zagreb</item>
    </derivirana_varijabla>
  </DomainObject.Predmet.ProtuStrankaListFormatedWithAdress>
  <DomainObject.Predmet.ProtuStrankaListFormatedWithAdressOIB>
    <izvorni_sadrzaj>
      <item>T.D.-EKON d.o.o., OIB 79820273734, Mesnička 12, 10000 Zagreb</item>
    </izvorni_sadrzaj>
    <derivirana_varijabla naziv="DomainObject.Predmet.ProtuStrankaListFormatedWithAdressOIB_1">
      <item>T.D.-EKON d.o.o., OIB 79820273734, Mesnička 12, 10000 Zagreb</item>
    </derivirana_varijabla>
  </DomainObject.Predmet.ProtuStrankaListFormatedWithAdressOIB>
  <DomainObject.Predmet.ProtuStrankaListNazivFormated>
    <izvorni_sadrzaj>
      <item>T.D.-EKON d.o.o.</item>
    </izvorni_sadrzaj>
    <derivirana_varijabla naziv="DomainObject.Predmet.ProtuStrankaListNazivFormated_1">
      <item>T.D.-EKON d.o.o.</item>
    </derivirana_varijabla>
  </DomainObject.Predmet.ProtuStrankaListNazivFormated>
  <DomainObject.Predmet.ProtuStrankaListNazivFormatedOIB>
    <izvorni_sadrzaj>
      <item>T.D.-EKON d.o.o., OIB 79820273734</item>
    </izvorni_sadrzaj>
    <derivirana_varijabla naziv="DomainObject.Predmet.ProtuStrankaListNazivFormatedOIB_1">
      <item>T.D.-EKON d.o.o., OIB 79820273734</item>
    </derivirana_varijabla>
  </DomainObject.Predmet.ProtuStrankaListNazivFormatedOIB>
  <DomainObject.Predmet.OstaliListFormated>
    <izvorni_sadrzaj>
      <item>Darko Tomić</item>
    </izvorni_sadrzaj>
    <derivirana_varijabla naziv="DomainObject.Predmet.OstaliListFormated_1">
      <item>Darko Tomić</item>
    </derivirana_varijabla>
  </DomainObject.Predmet.OstaliListFormated>
  <DomainObject.Predmet.OstaliListFormatedOIB>
    <izvorni_sadrzaj>
      <item>Darko Tomić, OIB 73577246736</item>
    </izvorni_sadrzaj>
    <derivirana_varijabla naziv="DomainObject.Predmet.OstaliListFormatedOIB_1">
      <item>Darko Tomić, OIB 73577246736</item>
    </derivirana_varijabla>
  </DomainObject.Predmet.OstaliListFormatedOIB>
  <DomainObject.Predmet.OstaliListFormatedWithAdress>
    <izvorni_sadrzaj>
      <item>Darko Tomić, Mesnička 12, 10000 Zagreb</item>
    </izvorni_sadrzaj>
    <derivirana_varijabla naziv="DomainObject.Predmet.OstaliListFormatedWithAdress_1">
      <item>Darko Tomić, Mesnička 12, 10000 Zagreb</item>
    </derivirana_varijabla>
  </DomainObject.Predmet.OstaliListFormatedWithAdress>
  <DomainObject.Predmet.OstaliListFormatedWithAdressOIB>
    <izvorni_sadrzaj>
      <item>Darko Tomić, OIB 73577246736, Mesnička 12, 10000 Zagreb</item>
    </izvorni_sadrzaj>
    <derivirana_varijabla naziv="DomainObject.Predmet.OstaliListFormatedWithAdressOIB_1">
      <item>Darko Tomić, OIB 73577246736, Mesnička 12, 10000 Zagreb</item>
    </derivirana_varijabla>
  </DomainObject.Predmet.OstaliListFormatedWithAdressOIB>
  <DomainObject.Predmet.OstaliListNazivFormated>
    <izvorni_sadrzaj>
      <item>Darko Tomić</item>
    </izvorni_sadrzaj>
    <derivirana_varijabla naziv="DomainObject.Predmet.OstaliListNazivFormated_1">
      <item>Darko Tomić</item>
    </derivirana_varijabla>
  </DomainObject.Predmet.OstaliListNazivFormated>
  <DomainObject.Predmet.OstaliListNazivFormatedOIB>
    <izvorni_sadrzaj>
      <item>Darko Tomić, OIB 73577246736</item>
    </izvorni_sadrzaj>
    <derivirana_varijabla naziv="DomainObject.Predmet.OstaliListNazivFormatedOIB_1">
      <item>Darko Tomić, OIB 73577246736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St-2803/2015-6</izvorni_sadrzaj>
    <derivirana_varijabla naziv="DomainObject.PoslovniBrojDokumenta_1">St-2803/2015-6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T.D.-EKON d.o.o.</izvorni_sadrzaj>
    <derivirana_varijabla naziv="DomainObject.Predmet.ProtustrankaIDrugi_1">T.D.-EKON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T.D.-EKON d.o.o., OIB 79820273734, Mesnička 12, 10000 Zagreb</izvorni_sadrzaj>
    <derivirana_varijabla naziv="DomainObject.Predmet.ProtustrankaIDrugiAdressOIB_1">T.D.-EKON d.o.o., OIB 79820273734, Mesnička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T.D.-EKON d.o.o.</item>
      <item>FINA Regionalni centar Zagreb</item>
      <item>Darko Tomić</item>
    </izvorni_sadrzaj>
    <derivirana_varijabla naziv="DomainObject.Predmet.SudioniciListNaziv_1">
      <item>T.D.-EKON d.o.o.</item>
      <item>FINA Regionalni centar Zagreb</item>
      <item>Darko Tomić</item>
    </derivirana_varijabla>
  </DomainObject.Predmet.SudioniciListNaziv>
  <DomainObject.Predmet.SudioniciListAdressOIB>
    <izvorni_sadrzaj>
      <item>T.D.-EKON d.o.o., OIB 79820273734, Mesnička 12,10000 Zagreb</item>
      <item>FINA Regionalni centar Zagreb, OIB 85821130368, Trg svibanjskih žrtava 1995. 1,10000 Zagreb</item>
      <item>Darko Tomić, OIB 73577246736, Mesnička 12,10000 Zagreb</item>
    </izvorni_sadrzaj>
    <derivirana_varijabla naziv="DomainObject.Predmet.SudioniciListAdressOIB_1">
      <item>T.D.-EKON d.o.o., OIB 79820273734, Mesnička 12,10000 Zagreb</item>
      <item>FINA Regionalni centar Zagreb, OIB 85821130368, Trg svibanjskih žrtava 1995. 1,10000 Zagreb</item>
      <item>Darko Tomić, OIB 73577246736, Mesnička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79820273734</item>
      <item>, OIB 85821130368</item>
      <item>, OIB 73577246736</item>
    </izvorni_sadrzaj>
    <derivirana_varijabla naziv="DomainObject.Predmet.SudioniciListNazivOIB_1">
      <item>, OIB 79820273734</item>
      <item>, OIB 85821130368</item>
      <item>, OIB 73577246736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328</properties:Words>
  <properties:Characters>1832</properties:Characters>
  <properties:Lines>69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2016-06-06T08:04:00Z</cp:lastPrinted>
  <dcterms:modified xmlns:xsi="http://www.w3.org/2001/XMLSchema-instance" xsi:type="dcterms:W3CDTF">2016-06-06T08:07:00Z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