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d002" w14:paraId="c01d002" w:rsidRDefault="00DD3385" w:rsidP="001E5672" w:rsidR="00DD3385">
      <w:pPr>
        <w15:collapsed w:val="false"/>
        <w:rPr>
          <w:b/>
        </w:rPr>
      </w:pPr>
      <w:bookmarkStart w:name="_GoBack" w:id="0"/>
      <w:bookmarkEnd w:id="0"/>
    </w:p>
    <w:p w:rsidRDefault="00DD3385" w:rsidP="001E5672" w:rsidR="00DD3385">
      <w:pPr>
        <w:rPr>
          <w:b/>
        </w:rPr>
      </w:pPr>
    </w:p>
    <w:p w:rsidRDefault="00815C79" w:rsidP="001E5672" w:rsidR="00DD3385">
      <w:pPr>
        <w:rPr>
          <w:b/>
        </w:rPr>
      </w:pPr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672" w:rsidP="001E5672" w:rsidR="001E5672">
      <w:pPr>
        <w:rPr>
          <w:b/>
        </w:rPr>
      </w:pPr>
      <w:r w:rsidRPr="00E3535F">
        <w:rPr>
          <w:b/>
        </w:rPr>
        <w:t>REPUBLIKA HRVATSKA                                                               12 St-</w:t>
      </w:r>
      <w:r w:rsidR="00DD3385">
        <w:rPr>
          <w:b/>
        </w:rPr>
        <w:t>83/2011</w:t>
      </w:r>
    </w:p>
    <w:p w:rsidRDefault="001E5672" w:rsidP="001E5672" w:rsidR="001E5672">
      <w:pPr>
        <w:rPr>
          <w:b/>
        </w:rPr>
      </w:pPr>
      <w:r>
        <w:rPr>
          <w:b/>
        </w:rPr>
        <w:t>TRGOVAČKI SUD U ZAGREBU</w:t>
      </w:r>
    </w:p>
    <w:p w:rsidRDefault="00DD3385" w:rsidP="001E5672" w:rsidR="00DD3385">
      <w:pPr>
        <w:rPr>
          <w:b/>
        </w:rPr>
      </w:pPr>
      <w:r>
        <w:rPr>
          <w:b/>
        </w:rPr>
        <w:t xml:space="preserve">ZAGREB, Amruševa 2/II </w:t>
      </w:r>
    </w:p>
    <w:p w:rsidRDefault="001E5672" w:rsidP="001E5672" w:rsidR="001E5672">
      <w:pPr>
        <w:rPr>
          <w:b/>
        </w:rPr>
      </w:pPr>
    </w:p>
    <w:p w:rsidRDefault="001E5672" w:rsidP="001E5672" w:rsidR="001E5672" w:rsidRPr="00E3535F"/>
    <w:p w:rsidRDefault="001E5672" w:rsidP="001E5672" w:rsidR="001E5672" w:rsidRPr="00E3535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3535F">
        <w:rPr>
          <w:b/>
        </w:rPr>
        <w:t>R</w:t>
      </w:r>
      <w:r>
        <w:rPr>
          <w:b/>
        </w:rPr>
        <w:t xml:space="preserve"> </w:t>
      </w:r>
      <w:r w:rsidRPr="00E3535F">
        <w:rPr>
          <w:b/>
        </w:rPr>
        <w:t>J</w:t>
      </w:r>
      <w:r>
        <w:rPr>
          <w:b/>
        </w:rPr>
        <w:t xml:space="preserve"> </w:t>
      </w:r>
      <w:r w:rsidRPr="00E3535F">
        <w:rPr>
          <w:b/>
        </w:rPr>
        <w:t>E</w:t>
      </w:r>
      <w:r>
        <w:rPr>
          <w:b/>
        </w:rPr>
        <w:t xml:space="preserve"> </w:t>
      </w:r>
      <w:r w:rsidRPr="00E3535F">
        <w:rPr>
          <w:b/>
        </w:rPr>
        <w:t>Š</w:t>
      </w:r>
      <w:r>
        <w:rPr>
          <w:b/>
        </w:rPr>
        <w:t xml:space="preserve"> </w:t>
      </w:r>
      <w:r w:rsidRPr="00E3535F">
        <w:rPr>
          <w:b/>
        </w:rPr>
        <w:t>E</w:t>
      </w:r>
      <w:r>
        <w:rPr>
          <w:b/>
        </w:rPr>
        <w:t xml:space="preserve"> </w:t>
      </w:r>
      <w:r w:rsidRPr="00E3535F">
        <w:rPr>
          <w:b/>
        </w:rPr>
        <w:t>N</w:t>
      </w:r>
      <w:r>
        <w:rPr>
          <w:b/>
        </w:rPr>
        <w:t xml:space="preserve"> </w:t>
      </w:r>
      <w:r w:rsidRPr="00E3535F">
        <w:rPr>
          <w:b/>
        </w:rPr>
        <w:t>J</w:t>
      </w:r>
      <w:r>
        <w:rPr>
          <w:b/>
        </w:rPr>
        <w:t xml:space="preserve"> </w:t>
      </w:r>
      <w:r w:rsidRPr="00E3535F">
        <w:rPr>
          <w:b/>
        </w:rPr>
        <w:t>E</w:t>
      </w:r>
    </w:p>
    <w:p w:rsidRDefault="001E5672" w:rsidP="001E5672" w:rsidR="001E5672" w:rsidRPr="00E3535F">
      <w:pPr>
        <w:rPr>
          <w:b/>
        </w:rPr>
      </w:pPr>
    </w:p>
    <w:p w:rsidRDefault="001E5672" w:rsidP="00AD70B4" w:rsidR="00AD70B4" w:rsidRPr="006403E4">
      <w:pPr>
        <w:jc w:val="both"/>
        <w:rPr>
          <w:sz w:val="22"/>
          <w:szCs w:val="22"/>
        </w:rPr>
      </w:pPr>
      <w:r w:rsidRPr="00E3535F">
        <w:t xml:space="preserve">TRGOVAČKI SUD U ZAGREBU po stečajnom sucu Nini Radiću , u stečajnom postupku nad, MEGRAD-NEKRETNINE d.o.o. za graditeljstvo, trgovinu i usluge, u stečaju Zagreb, Božidara Adžije 19, MBS:080491363, OIB:75927053478, </w:t>
      </w:r>
      <w:r w:rsidR="007A532B">
        <w:t>31</w:t>
      </w:r>
      <w:r w:rsidR="00AD70B4" w:rsidRPr="006403E4">
        <w:rPr>
          <w:sz w:val="22"/>
          <w:szCs w:val="22"/>
        </w:rPr>
        <w:t xml:space="preserve">. </w:t>
      </w:r>
      <w:r w:rsidR="007A532B">
        <w:rPr>
          <w:sz w:val="22"/>
          <w:szCs w:val="22"/>
        </w:rPr>
        <w:t>kolovoza</w:t>
      </w:r>
      <w:r w:rsidR="00AD70B4" w:rsidRPr="006403E4">
        <w:rPr>
          <w:sz w:val="22"/>
          <w:szCs w:val="22"/>
        </w:rPr>
        <w:t xml:space="preserve"> 201</w:t>
      </w:r>
      <w:r w:rsidR="007A532B">
        <w:rPr>
          <w:sz w:val="22"/>
          <w:szCs w:val="22"/>
        </w:rPr>
        <w:t>5</w:t>
      </w:r>
      <w:r w:rsidR="00AD70B4" w:rsidRPr="006403E4">
        <w:rPr>
          <w:sz w:val="22"/>
          <w:szCs w:val="22"/>
        </w:rPr>
        <w:t>. godine,</w:t>
      </w:r>
    </w:p>
    <w:p w:rsidRDefault="00B22ED0" w:rsidP="00656D9E" w:rsidR="00B22ED0">
      <w:pPr>
        <w:jc w:val="both"/>
      </w:pPr>
    </w:p>
    <w:p w:rsidRDefault="00A86461" w:rsidP="00D870C1" w:rsidR="00B45E5E" w:rsidRPr="00D870C1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B45E5E" w:rsidP="00A74E5C" w:rsidR="00B45E5E">
      <w:pPr>
        <w:jc w:val="both"/>
      </w:pPr>
    </w:p>
    <w:p w:rsidRDefault="00A86461" w:rsidP="00AD70B4" w:rsidR="007A532B" w:rsidRPr="007A532B">
      <w:pPr>
        <w:jc w:val="both"/>
      </w:pPr>
      <w:r w:rsidRPr="007A532B">
        <w:t>I</w:t>
      </w:r>
      <w:r w:rsidR="00B45E5E" w:rsidRPr="007A532B">
        <w:t xml:space="preserve">        </w:t>
      </w:r>
      <w:r w:rsidR="007A532B" w:rsidRPr="007A532B">
        <w:t>Nalaže se Općinskom građanskom sudu u Zagrebu, zemljišnoknjižni odjel brisanje upisa zabilježbe rješenja o otvaranju stečajnog postupka pod Z-15890/12 prema rješenju od 23. 05. 2011., godine.</w:t>
      </w:r>
    </w:p>
    <w:p w:rsidRDefault="007A532B" w:rsidP="00AD70B4" w:rsidR="007A532B">
      <w:pPr>
        <w:jc w:val="both"/>
        <w:rPr>
          <w:b/>
        </w:rPr>
      </w:pPr>
    </w:p>
    <w:p w:rsidRDefault="0018201B" w:rsidP="002B7387" w:rsidR="0018201B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18201B" w:rsidP="0018201B" w:rsidR="0018201B">
      <w:pPr>
        <w:jc w:val="both"/>
        <w:rPr>
          <w:b/>
        </w:rPr>
      </w:pPr>
    </w:p>
    <w:p w:rsidRDefault="001B2557" w:rsidP="0006317E" w:rsidR="007A532B">
      <w:pPr>
        <w:jc w:val="both"/>
      </w:pPr>
      <w:r>
        <w:t xml:space="preserve">Temeljem prijedloga stečajnog upravitelja, a poslije dovršenog postupka prodaje </w:t>
      </w:r>
      <w:r w:rsidR="007A532B">
        <w:t xml:space="preserve">po kupoprodajnom ugovoru ovjerovljenom kod JB Zorka Čavajda pod brojem ovjere OV-10333/2015 od 14. 07. 2015. </w:t>
      </w:r>
      <w:r>
        <w:t xml:space="preserve">pred Općinskim građanskim sudom u Zagrebu stekli su se uvjeti za postupanjem </w:t>
      </w:r>
      <w:r w:rsidR="007A532B">
        <w:t>kao u izreci. Sud je temeljem stanja spisa i prijedloga upravitelja naložio izvršiti upis brisanja zabilježbe u skladu s člankom 17. Stečajnog zakona.</w:t>
      </w:r>
    </w:p>
    <w:p w:rsidRDefault="007A532B" w:rsidP="0006317E" w:rsidR="007A532B">
      <w:pPr>
        <w:jc w:val="both"/>
      </w:pPr>
    </w:p>
    <w:p w:rsidRDefault="00341B46" w:rsidP="00A74E5C" w:rsidR="00341B46" w:rsidRPr="006100EF">
      <w:pPr>
        <w:jc w:val="both"/>
      </w:pPr>
    </w:p>
    <w:p w:rsidRDefault="00F6387B" w:rsidP="00A74E5C" w:rsidR="00A74E5C">
      <w:pPr>
        <w:jc w:val="center"/>
      </w:pPr>
      <w:r w:rsidRPr="006100EF">
        <w:t xml:space="preserve">U Zagrebu, </w:t>
      </w:r>
      <w:r w:rsidR="007A532B">
        <w:t>31</w:t>
      </w:r>
      <w:r w:rsidRPr="006100EF">
        <w:t>.</w:t>
      </w:r>
      <w:r w:rsidR="00A327A9">
        <w:t xml:space="preserve"> </w:t>
      </w:r>
      <w:r w:rsidR="007A532B">
        <w:t>kolovoza</w:t>
      </w:r>
      <w:r w:rsidR="006100EF">
        <w:t xml:space="preserve"> </w:t>
      </w:r>
      <w:r w:rsidRPr="006100EF">
        <w:t xml:space="preserve"> 20</w:t>
      </w:r>
      <w:r w:rsidR="00B22ED0">
        <w:t>1</w:t>
      </w:r>
      <w:r w:rsidR="007A532B">
        <w:t>5</w:t>
      </w:r>
      <w:r w:rsidRPr="006100EF">
        <w:t xml:space="preserve">. </w:t>
      </w:r>
      <w:r w:rsidR="00B55E13" w:rsidRPr="006100EF">
        <w:t>G</w:t>
      </w:r>
      <w:r w:rsidRPr="006100EF">
        <w:t>odine</w:t>
      </w:r>
    </w:p>
    <w:p w:rsidRDefault="00B55E13" w:rsidP="00A74E5C" w:rsidR="00B55E13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E41977" w:rsidRPr="006100EF">
      <w:pPr>
        <w:jc w:val="both"/>
      </w:pPr>
      <w:r w:rsidRPr="006100EF">
        <w:t xml:space="preserve">                                                                                               </w:t>
      </w:r>
      <w:r w:rsidR="006100EF">
        <w:t xml:space="preserve"> </w:t>
      </w:r>
      <w:r w:rsidR="00DD3385">
        <w:t xml:space="preserve">    </w:t>
      </w:r>
      <w:r w:rsidRPr="006100EF">
        <w:t xml:space="preserve"> NINO RADIĆ</w:t>
      </w:r>
      <w:r w:rsidR="00F96512">
        <w:t xml:space="preserve"> </w:t>
      </w:r>
      <w:r w:rsidR="007772AE">
        <w:t xml:space="preserve"> </w:t>
      </w:r>
      <w:r w:rsidR="00286DAB">
        <w:t xml:space="preserve">v.r. </w:t>
      </w:r>
    </w:p>
    <w:p w:rsidRDefault="00B55E13" w:rsidP="00286DAB" w:rsidR="00B55E13">
      <w:pPr>
        <w:jc w:val="both"/>
      </w:pPr>
    </w:p>
    <w:p w:rsidRDefault="00B55E13" w:rsidP="00286DAB" w:rsidR="00B55E13">
      <w:pPr>
        <w:jc w:val="both"/>
      </w:pPr>
    </w:p>
    <w:p w:rsidRDefault="00B22ED0" w:rsidP="00286DAB" w:rsidR="00A74E5C">
      <w:pPr>
        <w:jc w:val="both"/>
      </w:pPr>
      <w:r>
        <w:t>POUKA</w:t>
      </w:r>
      <w:r w:rsidR="009940A8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 od  dostave  ovog rješenja. </w:t>
      </w:r>
    </w:p>
    <w:p w:rsidRDefault="00B22ED0" w:rsidP="00F30DF1" w:rsidR="00DD3385">
      <w:pPr>
        <w:jc w:val="both"/>
      </w:pPr>
      <w:r>
        <w:t xml:space="preserve">Žalba se podnosi ovom sudu u tri primjerka  i o istoj odlučuje Visoki trgovački sud. </w:t>
      </w:r>
      <w:r w:rsidR="00DD3385">
        <w:t xml:space="preserve">                </w:t>
      </w:r>
    </w:p>
    <w:p w:rsidRDefault="00DD3385" w:rsidR="008B774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8B774B">
        <w:t xml:space="preserve">    </w:t>
      </w:r>
    </w:p>
    <w:p w:rsidRDefault="008B774B" w:rsidP="008B774B" w:rsidR="008B774B">
      <w:pPr>
        <w:ind w:firstLine="708" w:left="4956"/>
      </w:pPr>
      <w:r>
        <w:t xml:space="preserve"> Za točnost otpravka: </w:t>
      </w:r>
    </w:p>
    <w:p w:rsidRDefault="008B774B" w:rsidR="008B774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DD3385" w:rsidP="008B774B" w:rsidR="00E772F4">
      <w:r>
        <w:t xml:space="preserve">           </w:t>
      </w:r>
      <w:r w:rsidR="009940A8">
        <w:tab/>
      </w:r>
      <w:r w:rsidR="009940A8">
        <w:tab/>
      </w:r>
      <w:r w:rsidR="009940A8">
        <w:tab/>
      </w:r>
      <w:r w:rsidR="009940A8">
        <w:tab/>
      </w:r>
      <w:r w:rsidR="009940A8">
        <w:tab/>
      </w:r>
      <w:r w:rsidR="007A532B">
        <w:t xml:space="preserve"> </w:t>
      </w:r>
    </w:p>
    <w:p w:rsidRDefault="00A74E5C" w:rsidP="007035F3" w:rsidR="00A74E5C">
      <w:pPr>
        <w:jc w:val="both"/>
      </w:pPr>
    </w:p>
    <w:sectPr w:rsidR="00A74E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A71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255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672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1392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532B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17EA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333C"/>
    <w:rsid w:val="00814D10"/>
    <w:rsid w:val="0081545B"/>
    <w:rsid w:val="00815596"/>
    <w:rsid w:val="00815B34"/>
    <w:rsid w:val="00815C79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74B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26BF4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5E13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3875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6E8B"/>
    <w:rsid w:val="00D67197"/>
    <w:rsid w:val="00D67B30"/>
    <w:rsid w:val="00D7029F"/>
    <w:rsid w:val="00D73778"/>
    <w:rsid w:val="00D73A01"/>
    <w:rsid w:val="00D73F28"/>
    <w:rsid w:val="00D74334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385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0DF1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153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3A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7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7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7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7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153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3A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7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7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7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7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St-83/2011-174</izvorni_sadrzaj>
    <derivirana_varijabla naziv="DomainObject.Oznaka_1">St-83/2011-174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2011.</izvorni_sadrzaj>
    <derivirana_varijabla naziv="DomainObject.Predmet.DatumOsnivanja_1">1.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</izvorni_sadrzaj>
    <derivirana_varijabla naziv="DomainObject.Predmet.Opis_1">Prijedlog za otvaranje stečajnog postupka
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St-83/2011</izvorni_sadrzaj>
    <derivirana_varijabla naziv="DomainObject.Predmet.OznakaBroj_1">St-83/2011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St-277/10 - 40. ref.-
rj. o obustavi post. od 24.12.2010. 
SPIS U REF.</izvorni_sadrzaj>
    <derivirana_varijabla naziv="DomainObject.Predmet.PrimjedbaSuca_1">VEZA: St-277/10 - 40. ref.-
rj. o obustavi post. od 24.12.2010. 
SPIS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MEGRAD-NEKRETNINE d.o.o.</izvorni_sadrzaj>
    <derivirana_varijabla naziv="DomainObject.Predmet.ProtustrankaFormated_1">  MEGRAD-NEKRETNINE d.o.o.</derivirana_varijabla>
  </DomainObject.Predmet.ProtustrankaFormated>
  <DomainObject.Predmet.ProtustrankaFormatedOIB>
    <izvorni_sadrzaj>  MEGRAD-NEKRETNINE d.o.o., OIB 75927053478</izvorni_sadrzaj>
    <derivirana_varijabla naziv="DomainObject.Predmet.ProtustrankaFormatedOIB_1">  MEGRAD-NEKRETNINE d.o.o., OIB 75927053478</derivirana_varijabla>
  </DomainObject.Predmet.ProtustrankaFormatedOIB>
  <DomainObject.Predmet.ProtustrankaFormatedWithAdress>
    <izvorni_sadrzaj> MEGRAD-NEKRETNINE d.o.o., BOŽIDARA ADŽIJE 19, 10000 Zagreb</izvorni_sadrzaj>
    <derivirana_varijabla naziv="DomainObject.Predmet.ProtustrankaFormatedWithAdress_1"> MEGRAD-NEKRETNINE d.o.o., BOŽIDARA ADŽIJE 19, 10000 Zagreb</derivirana_varijabla>
  </DomainObject.Predmet.ProtustrankaFormatedWithAdress>
  <DomainObject.Predmet.ProtustrankaFormatedWithAdressOIB>
    <izvorni_sadrzaj> MEGRAD-NEKRETNINE d.o.o., OIB 75927053478, BOŽIDARA ADŽIJE 19, 10000 Zagreb</izvorni_sadrzaj>
    <derivirana_varijabla naziv="DomainObject.Predmet.ProtustrankaFormatedWithAdressOIB_1"> MEGRAD-NEKRETNINE d.o.o., OIB 75927053478, BOŽIDARA ADŽIJE 19, 10000 Zagreb</derivirana_varijabla>
  </DomainObject.Predmet.ProtustrankaFormatedWithAdressOIB>
  <DomainObject.Predmet.ProtustrankaWithAdress>
    <izvorni_sadrzaj>MEGRAD-NEKRETNINE d.o.o. BOŽIDARA ADŽIJE 19, 10000 Zagreb</izvorni_sadrzaj>
    <derivirana_varijabla naziv="DomainObject.Predmet.ProtustrankaWithAdress_1">MEGRAD-NEKRETNINE d.o.o. BOŽIDARA ADŽIJE 19, 10000 Zagreb</derivirana_varijabla>
  </DomainObject.Predmet.ProtustrankaWithAdress>
  <DomainObject.Predmet.ProtustrankaWithAdressOIB>
    <izvorni_sadrzaj>MEGRAD-NEKRETNINE d.o.o., OIB 75927053478, BOŽIDARA ADŽIJE 19, 10000 Zagreb</izvorni_sadrzaj>
    <derivirana_varijabla naziv="DomainObject.Predmet.ProtustrankaWithAdressOIB_1">MEGRAD-NEKRETNINE d.o.o., OIB 75927053478, BOŽIDARA ADŽIJE 19, 10000 Zagreb</derivirana_varijabla>
  </DomainObject.Predmet.ProtustrankaWithAdressOIB>
  <DomainObject.Predmet.ProtustrankaNazivFormated>
    <izvorni_sadrzaj>MEGRAD-NEKRETNINE d.o.o.</izvorni_sadrzaj>
    <derivirana_varijabla naziv="DomainObject.Predmet.ProtustrankaNazivFormated_1">MEGRAD-NEKRETNINE d.o.o.</derivirana_varijabla>
  </DomainObject.Predmet.ProtustrankaNazivFormated>
  <DomainObject.Predmet.ProtustrankaNazivFormatedOIB>
    <izvorni_sadrzaj>MEGRAD-NEKRETNINE d.o.o., OIB 75927053478</izvorni_sadrzaj>
    <derivirana_varijabla naziv="DomainObject.Predmet.ProtustrankaNazivFormatedOIB_1">MEGRAD-NEKRETNINE d.o.o., OIB 75927053478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SCULPTOR d.o.o. zastupanog po punomoćniku BORIS VRDOLJAK</izvorni_sadrzaj>
    <derivirana_varijabla naziv="DomainObject.Predmet.StrankaFormated_1">  SCULPTOR d.o.o. zastupanog po punomoćniku BORIS VRDOLJAK</derivirana_varijabla>
  </DomainObject.Predmet.StrankaFormated>
  <DomainObject.Predmet.StrankaFormatedOIB>
    <izvorni_sadrzaj>  SCULPTOR d.o.o., OIB 87523175283 zastupanog po punomoćniku BORIS VRDOLJAK</izvorni_sadrzaj>
    <derivirana_varijabla naziv="DomainObject.Predmet.StrankaFormatedOIB_1">  SCULPTOR d.o.o., OIB 87523175283 zastupanog po punomoćniku BORIS VRDOLJAK</derivirana_varijabla>
  </DomainObject.Predmet.StrankaFormatedOIB>
  <DomainObject.Predmet.StrankaFormatedWithAdress>
    <izvorni_sadrzaj> SCULPTOR d.o.o., DINKA ŠIMUNOVIĆA 7, 21000 Split zastupanog po punomoćniku BORIS VRDOLJAK</izvorni_sadrzaj>
    <derivirana_varijabla naziv="DomainObject.Predmet.StrankaFormatedWithAdress_1"> SCULPTOR d.o.o., DINKA ŠIMUNOVIĆA 7, 21000 Split zastupanog po punomoćniku BORIS VRDOLJAK</derivirana_varijabla>
  </DomainObject.Predmet.StrankaFormatedWithAdress>
  <DomainObject.Predmet.StrankaFormatedWithAdressOIB>
    <izvorni_sadrzaj> SCULPTOR d.o.o., OIB 87523175283, DINKA ŠIMUNOVIĆA 7, 21000 Split zastupanog po punomoćniku BORIS VRDOLJAK</izvorni_sadrzaj>
    <derivirana_varijabla naziv="DomainObject.Predmet.StrankaFormatedWithAdressOIB_1"> SCULPTOR d.o.o., OIB 87523175283, DINKA ŠIMUNOVIĆA 7, 21000 Split zastupanog po punomoćniku BORIS VRDOLJAK</derivirana_varijabla>
  </DomainObject.Predmet.StrankaFormatedWithAdressOIB>
  <DomainObject.Predmet.StrankaWithAdress>
    <izvorni_sadrzaj>SCULPTOR d.o.o. DINKA ŠIMUNOVIĆA 7,21000 Split</izvorni_sadrzaj>
    <derivirana_varijabla naziv="DomainObject.Predmet.StrankaWithAdress_1">SCULPTOR d.o.o. DINKA ŠIMUNOVIĆA 7,21000 Split</derivirana_varijabla>
  </DomainObject.Predmet.StrankaWithAdress>
  <DomainObject.Predmet.StrankaWithAdressOIB>
    <izvorni_sadrzaj>SCULPTOR d.o.o., OIB 87523175283, DINKA ŠIMUNOVIĆA 7,21000 Split</izvorni_sadrzaj>
    <derivirana_varijabla naziv="DomainObject.Predmet.StrankaWithAdressOIB_1">SCULPTOR d.o.o., OIB 87523175283, DINKA ŠIMUNOVIĆA 7,21000 Split</derivirana_varijabla>
  </DomainObject.Predmet.StrankaWithAdressOIB>
  <DomainObject.Predmet.StrankaNazivFormated>
    <izvorni_sadrzaj>SCULPTOR d.o.o.</izvorni_sadrzaj>
    <derivirana_varijabla naziv="DomainObject.Predmet.StrankaNazivFormated_1">SCULPTOR d.o.o.</derivirana_varijabla>
  </DomainObject.Predmet.StrankaNazivFormated>
  <DomainObject.Predmet.StrankaNazivFormatedOIB>
    <izvorni_sadrzaj>SCULPTOR d.o.o., OIB 87523175283</izvorni_sadrzaj>
    <derivirana_varijabla naziv="DomainObject.Predmet.StrankaNazivFormatedOIB_1">SCULPTOR d.o.o., OIB 87523175283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SCULPTOR d.o.o. zastupanog po punomoćniku BORIS VRDOLJAK</item>
    </izvorni_sadrzaj>
    <derivirana_varijabla naziv="DomainObject.Predmet.StrankaListFormated_1">
      <item>SCULPTOR d.o.o. zastupanog po punomoćniku BORIS VRDOLJAK</item>
    </derivirana_varijabla>
  </DomainObject.Predmet.StrankaListFormated>
  <DomainObject.Predmet.StrankaListFormatedOIB>
    <izvorni_sadrzaj>
      <item>SCULPTOR d.o.o., OIB 87523175283 zastupanog po punomoćniku BORIS VRDOLJAK</item>
    </izvorni_sadrzaj>
    <derivirana_varijabla naziv="DomainObject.Predmet.StrankaListFormatedOIB_1">
      <item>SCULPTOR d.o.o., OIB 87523175283 zastupanog po punomoćniku BORIS VRDOLJAK</item>
    </derivirana_varijabla>
  </DomainObject.Predmet.StrankaListFormatedOIB>
  <DomainObject.Predmet.StrankaListFormatedWithAdress>
    <izvorni_sadrzaj>
      <item>SCULPTOR d.o.o., DINKA ŠIMUNOVIĆA 7, 21000 Split zastupanog po punomoćniku BORIS VRDOLJAK</item>
    </izvorni_sadrzaj>
    <derivirana_varijabla naziv="DomainObject.Predmet.StrankaListFormatedWithAdress_1">
      <item>SCULPTOR d.o.o., DINKA ŠIMUNOVIĆA 7, 21000 Split zastupanog po punomoćniku BORIS VRDOLJAK</item>
    </derivirana_varijabla>
  </DomainObject.Predmet.StrankaListFormatedWithAdress>
  <DomainObject.Predmet.StrankaListFormatedWithAdressOIB>
    <izvorni_sadrzaj>
      <item>SCULPTOR d.o.o., OIB 87523175283, DINKA ŠIMUNOVIĆA 7, 21000 Split zastupanog po punomoćniku BORIS VRDOLJAK</item>
    </izvorni_sadrzaj>
    <derivirana_varijabla naziv="DomainObject.Predmet.StrankaListFormatedWithAdressOIB_1">
      <item>SCULPTOR d.o.o., OIB 87523175283, DINKA ŠIMUNOVIĆA 7, 21000 Split zastupanog po punomoćniku BORIS VRDOLJAK</item>
    </derivirana_varijabla>
  </DomainObject.Predmet.StrankaListFormatedWithAdressOIB>
  <DomainObject.Predmet.StrankaListNazivFormated>
    <izvorni_sadrzaj>
      <item>SCULPTOR d.o.o.</item>
    </izvorni_sadrzaj>
    <derivirana_varijabla naziv="DomainObject.Predmet.StrankaListNazivFormated_1">
      <item>SCULPTOR d.o.o.</item>
    </derivirana_varijabla>
  </DomainObject.Predmet.StrankaListNazivFormated>
  <DomainObject.Predmet.StrankaListNazivFormatedOIB>
    <izvorni_sadrzaj>
      <item>SCULPTOR d.o.o., OIB 87523175283</item>
    </izvorni_sadrzaj>
    <derivirana_varijabla naziv="DomainObject.Predmet.StrankaListNazivFormatedOIB_1">
      <item>SCULPTOR d.o.o., OIB 87523175283</item>
    </derivirana_varijabla>
  </DomainObject.Predmet.StrankaListNazivFormatedOIB>
  <DomainObject.Predmet.ProtuStrankaListFormated>
    <izvorni_sadrzaj>
      <item>MEGRAD-NEKRETNINE d.o.o.</item>
    </izvorni_sadrzaj>
    <derivirana_varijabla naziv="DomainObject.Predmet.ProtuStrankaListFormated_1">
      <item>MEGRAD-NEKRETNINE d.o.o.</item>
    </derivirana_varijabla>
  </DomainObject.Predmet.ProtuStrankaListFormated>
  <DomainObject.Predmet.ProtuStrankaListFormatedOIB>
    <izvorni_sadrzaj>
      <item>MEGRAD-NEKRETNINE d.o.o., OIB 75927053478</item>
    </izvorni_sadrzaj>
    <derivirana_varijabla naziv="DomainObject.Predmet.ProtuStrankaListFormatedOIB_1">
      <item>MEGRAD-NEKRETNINE d.o.o., OIB 75927053478</item>
    </derivirana_varijabla>
  </DomainObject.Predmet.ProtuStrankaListFormatedOIB>
  <DomainObject.Predmet.ProtuStrankaListFormatedWithAdress>
    <izvorni_sadrzaj>
      <item>MEGRAD-NEKRETNINE d.o.o., BOŽIDARA ADŽIJE 19, 10000 Zagreb</item>
    </izvorni_sadrzaj>
    <derivirana_varijabla naziv="DomainObject.Predmet.ProtuStrankaListFormatedWithAdress_1">
      <item>MEGRAD-NEKRETNINE d.o.o., BOŽIDARA ADŽIJE 19, 10000 Zagreb</item>
    </derivirana_varijabla>
  </DomainObject.Predmet.ProtuStrankaListFormatedWithAdress>
  <DomainObject.Predmet.ProtuStrankaListFormatedWithAdressOIB>
    <izvorni_sadrzaj>
      <item>MEGRAD-NEKRETNINE d.o.o., OIB 75927053478, BOŽIDARA ADŽIJE 19, 10000 Zagreb</item>
    </izvorni_sadrzaj>
    <derivirana_varijabla naziv="DomainObject.Predmet.ProtuStrankaListFormatedWithAdressOIB_1">
      <item>MEGRAD-NEKRETNINE d.o.o., OIB 75927053478, BOŽIDARA ADŽIJE 19, 10000 Zagreb</item>
    </derivirana_varijabla>
  </DomainObject.Predmet.ProtuStrankaListFormatedWithAdressOIB>
  <DomainObject.Predmet.ProtuStrankaListNazivFormated>
    <izvorni_sadrzaj>
      <item>MEGRAD-NEKRETNINE d.o.o.</item>
    </izvorni_sadrzaj>
    <derivirana_varijabla naziv="DomainObject.Predmet.ProtuStrankaListNazivFormated_1">
      <item>MEGRAD-NEKRETNINE d.o.o.</item>
    </derivirana_varijabla>
  </DomainObject.Predmet.ProtuStrankaListNazivFormated>
  <DomainObject.Predmet.ProtuStrankaListNazivFormatedOIB>
    <izvorni_sadrzaj>
      <item>MEGRAD-NEKRETNINE d.o.o., OIB 75927053478</item>
    </izvorni_sadrzaj>
    <derivirana_varijabla naziv="DomainObject.Predmet.ProtuStrankaListNazivFormatedOIB_1">
      <item>MEGRAD-NEKRETNINE d.o.o., OIB 75927053478</item>
    </derivirana_varijabla>
  </DomainObject.Predmet.ProtuStrankaListNazivFormatedOIB>
  <DomainObject.Predmet.OstaliListFormated>
    <izvorni_sadrzaj>
      <item>BORIS VRDOLJAK punomoćnik sudionika u postupku SCULPTOR d.o.o.</item>
      <item>Marija Vujčić Turkulin</item>
    </izvorni_sadrzaj>
    <derivirana_varijabla naziv="DomainObject.Predmet.OstaliListFormated_1">
      <item>BORIS VRDOLJAK punomoćnik sudionika u postupku SCULPTOR d.o.o.</item>
      <item>Marija Vujčić Turkulin</item>
    </derivirana_varijabla>
  </DomainObject.Predmet.OstaliListFormated>
  <DomainObject.Predmet.OstaliListFormatedOIB>
    <izvorni_sadrzaj>
      <item>BORIS VRDOLJAK punomoćnik sudionika u postupku SCULPTOR d.o.o.</item>
      <item>Marija Vujčić Turkulin, OIB 22593287559</item>
    </izvorni_sadrzaj>
    <derivirana_varijabla naziv="DomainObject.Predmet.OstaliListFormatedOIB_1">
      <item>BORIS VRDOLJAK punomoćnik sudionika u postupku SCULPTOR d.o.o.</item>
      <item>Marija Vujčić Turkulin, OIB 22593287559</item>
    </derivirana_varijabla>
  </DomainObject.Predmet.OstaliListFormatedOIB>
  <DomainObject.Predmet.OstaliListFormatedWithAdress>
    <izvorni_sadrzaj>
      <item>BORIS VRDOLJAK, SUKOIŠANSKA 4, 210000 Split punomoćnik sudionika u postupku SCULPTOR d.o.o.</item>
      <item>Marija Vujčić Turkulin, Vrtlarska 3, 10000 Zagreb</item>
    </izvorni_sadrzaj>
    <derivirana_varijabla naziv="DomainObject.Predmet.OstaliListFormatedWithAdress_1">
      <item>BORIS VRDOLJAK, SUKOIŠANSKA 4, 210000 Split punomoćnik sudionika u postupku SCULPTOR d.o.o.</item>
      <item>Marija Vujčić Turkulin, Vrtlarska 3, 10000 Zagreb</item>
    </derivirana_varijabla>
  </DomainObject.Predmet.OstaliListFormatedWithAdress>
  <DomainObject.Predmet.OstaliListFormatedWithAdressOIB>
    <izvorni_sadrzaj>
      <item>BORIS VRDOLJAK, SUKOIŠANSKA 4, 210000 Split punomoćnik sudionika u postupku SCULPTOR d.o.o.</item>
      <item>Marija Vujčić Turkulin, OIB 22593287559, Vrtlarska 3, 10000 Zagreb</item>
    </izvorni_sadrzaj>
    <derivirana_varijabla naziv="DomainObject.Predmet.OstaliListFormatedWithAdressOIB_1">
      <item>BORIS VRDOLJAK, SUKOIŠANSKA 4, 210000 Split punomoćnik sudionika u postupku SCULPTOR d.o.o.</item>
      <item>Marija Vujčić Turkulin, OIB 22593287559, Vrtlarska 3, 10000 Zagreb</item>
    </derivirana_varijabla>
  </DomainObject.Predmet.OstaliListFormatedWithAdressOIB>
  <DomainObject.Predmet.OstaliListNazivFormated>
    <izvorni_sadrzaj>
      <item>BORIS VRDOLJAK</item>
      <item>Marija Vujčić Turkulin</item>
    </izvorni_sadrzaj>
    <derivirana_varijabla naziv="DomainObject.Predmet.OstaliListNazivFormated_1">
      <item>BORIS VRDOLJAK</item>
      <item>Marija Vujčić Turkulin</item>
    </derivirana_varijabla>
  </DomainObject.Predmet.OstaliListNazivFormated>
  <DomainObject.Predmet.OstaliListNazivFormatedOIB>
    <izvorni_sadrzaj>
      <item>BORIS VRDOLJAK</item>
      <item>Marija Vujčić Turkulin, OIB 22593287559</item>
    </izvorni_sadrzaj>
    <derivirana_varijabla naziv="DomainObject.Predmet.OstaliListNazivFormatedOIB_1">
      <item>BORIS VRDOLJAK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St-83/2011-174</izvorni_sadrzaj>
    <derivirana_varijabla naziv="DomainObject.PoslovniBrojDokumenta_1">St-83/2011-174</derivirana_varijabla>
  </DomainObject.PoslovniBrojDokumenta>
  <DomainObject.Predmet.StrankaIDrugi>
    <izvorni_sadrzaj>SCULPTOR d.o.o.</izvorni_sadrzaj>
    <derivirana_varijabla naziv="DomainObject.Predmet.StrankaIDrugi_1">SCULPTOR d.o.o.</derivirana_varijabla>
  </DomainObject.Predmet.StrankaIDrugi>
  <DomainObject.Predmet.ProtustrankaIDrugi>
    <izvorni_sadrzaj>MEGRAD-NEKRETNINE d.o.o.</izvorni_sadrzaj>
    <derivirana_varijabla naziv="DomainObject.Predmet.ProtustrankaIDrugi_1">MEGRAD-NEKRETNINE d.o.o.</derivirana_varijabla>
  </DomainObject.Predmet.ProtustrankaIDrugi>
  <DomainObject.Predmet.StrankaIDrugiAdressOIB>
    <izvorni_sadrzaj>SCULPTOR d.o.o., OIB 87523175283, DINKA ŠIMUNOVIĆA 7, 21000 Split</izvorni_sadrzaj>
    <derivirana_varijabla naziv="DomainObject.Predmet.StrankaIDrugiAdressOIB_1">SCULPTOR d.o.o., OIB 87523175283, DINKA ŠIMUNOVIĆA 7, 21000 Split</derivirana_varijabla>
  </DomainObject.Predmet.StrankaIDrugiAdressOIB>
  <DomainObject.Predmet.ProtustrankaIDrugiAdressOIB>
    <izvorni_sadrzaj>MEGRAD-NEKRETNINE d.o.o., OIB 75927053478, BOŽIDARA ADŽIJE 19, 10000 Zagreb</izvorni_sadrzaj>
    <derivirana_varijabla naziv="DomainObject.Predmet.ProtustrankaIDrugiAdressOIB_1">MEGRAD-NEKRETNINE d.o.o., OIB 75927053478,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MEGRAD-NEKRETNINE d.o.o.</item>
      <item>BORIS VRDOLJAK</item>
      <item>SCULPTOR d.o.o.</item>
      <item>Marija Vujčić Turkulin</item>
    </izvorni_sadrzaj>
    <derivirana_varijabla naziv="DomainObject.Predmet.SudioniciListNaziv_1">
      <item>MEGRAD-NEKRETNINE d.o.o.</item>
      <item>BORIS VRDOLJAK</item>
      <item>SCULPTOR d.o.o.</item>
      <item>Marija Vujčić Turkulin</item>
    </derivirana_varijabla>
  </DomainObject.Predmet.SudioniciListNaziv>
  <DomainObject.Predmet.SudioniciListAdressOIB>
    <izvorni_sadrzaj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izvorni_sadrzaj>
    <derivirana_varijabla naziv="DomainObject.Predmet.SudioniciListAdressOIB_1"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75927053478</item>
      <item>, OIB null</item>
      <item>, OIB 87523175283</item>
      <item>, OIB 22593287559</item>
    </izvorni_sadrzaj>
    <derivirana_varijabla naziv="DomainObject.Predmet.SudioniciListNazivOIB_1">
      <item>, OIB 75927053478</item>
      <item>, OIB null</item>
      <item>, OIB 87523175283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208</properties:Words>
  <properties:Characters>1073</properties:Characters>
  <properties:Lines>42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2015-09-02T11:36:00Z</dcterms:created>
  <dc:creator>radicn</dc:creator>
  <cp:lastModifiedBy>Tatjana Slaviček</cp:lastModifiedBy>
  <cp:lastPrinted>2015-09-02T11:22:00Z</cp:lastPrinted>
  <dcterms:modified xmlns:xsi="http://www.w3.org/2001/XMLSchema-instance" xsi:type="dcterms:W3CDTF">2015-09-02T11:51:00Z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St-83/2011-174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