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6017" w14:paraId="cf2601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FD0F32" w:rsidP="00FD0F32" w:rsidR="00FD0F32">
      <w:r>
        <w:rPr>
          <w:rStyle w:val="Naglaeno"/>
        </w:rPr>
        <w:t xml:space="preserve">             </w:t>
      </w:r>
      <w:r w:rsidR="00B90CB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7041">
        <w:rPr>
          <w:rStyle w:val="Naglaeno"/>
        </w:rPr>
        <w:tab/>
      </w:r>
      <w:r w:rsidR="00267041">
        <w:rPr>
          <w:rStyle w:val="Naglaeno"/>
        </w:rPr>
        <w:tab/>
      </w:r>
      <w:r w:rsidR="00267041">
        <w:rPr>
          <w:rStyle w:val="Naglaeno"/>
        </w:rPr>
        <w:tab/>
      </w:r>
      <w:r w:rsidR="00267041">
        <w:rPr>
          <w:rStyle w:val="Naglaeno"/>
        </w:rPr>
        <w:tab/>
      </w:r>
      <w:r w:rsidR="00267041">
        <w:rPr>
          <w:rStyle w:val="Naglaeno"/>
        </w:rPr>
        <w:tab/>
      </w:r>
      <w:r w:rsidR="00267041">
        <w:rPr>
          <w:rStyle w:val="Naglaeno"/>
        </w:rPr>
        <w:tab/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267041">
        <w:rPr>
          <w:b/>
        </w:rPr>
        <w:tab/>
      </w:r>
      <w:r w:rsidR="00267041">
        <w:rPr>
          <w:b/>
        </w:rPr>
        <w:tab/>
      </w:r>
      <w:r w:rsidR="00267041">
        <w:rPr>
          <w:b/>
        </w:rPr>
        <w:tab/>
      </w:r>
      <w:r w:rsidR="00267041">
        <w:rPr>
          <w:b/>
        </w:rPr>
        <w:tab/>
      </w:r>
      <w:r w:rsidR="00267041">
        <w:rPr>
          <w:b/>
        </w:rPr>
        <w:tab/>
      </w:r>
      <w:r w:rsidR="00267041" w:rsidRPr="00267041">
        <w:t>14 St-4</w:t>
      </w:r>
      <w:r w:rsidR="00227EE4">
        <w:t>05</w:t>
      </w:r>
      <w:r w:rsidR="00267041" w:rsidRPr="00267041">
        <w:t>/16-</w:t>
      </w:r>
      <w:r w:rsidR="00CA56F6">
        <w:t>1</w:t>
      </w:r>
      <w:r w:rsidR="005A118D">
        <w:t>31</w:t>
      </w:r>
    </w:p>
    <w:p w:rsidRDefault="00FD0F32" w:rsidP="00FD0F32" w:rsidR="00FD0F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07DF6" w:rsidP="004E475E" w:rsidR="00A07DF6">
      <w:pPr>
        <w:jc w:val="both"/>
      </w:pPr>
    </w:p>
    <w:p w:rsidRDefault="00D225EF" w:rsidP="004E475E" w:rsidR="00D225EF">
      <w:pPr>
        <w:jc w:val="both"/>
      </w:pPr>
    </w:p>
    <w:p w:rsidRDefault="00155C09" w:rsidP="004E475E" w:rsidR="007B7EDC">
      <w:pPr>
        <w:jc w:val="center"/>
      </w:pPr>
      <w:r>
        <w:t>Z A K L J U Č A K</w:t>
      </w:r>
    </w:p>
    <w:p w:rsidRDefault="00A07DF6" w:rsidP="004E475E" w:rsidR="00A07DF6">
      <w:pPr>
        <w:jc w:val="both"/>
      </w:pPr>
    </w:p>
    <w:p w:rsidRDefault="00D225EF" w:rsidP="004E475E" w:rsidR="00D225EF">
      <w:pPr>
        <w:jc w:val="both"/>
      </w:pPr>
    </w:p>
    <w:p w:rsidRDefault="00A548CA" w:rsidP="00A548CA" w:rsidR="007B7EDC">
      <w:pPr>
        <w:ind w:firstLine="720"/>
        <w:jc w:val="both"/>
      </w:pPr>
      <w:r w:rsidRPr="00A548CA">
        <w:t xml:space="preserve">Trgovački sud u Osijeku, po sucu mr. sc. Tihomiru Kovačević, kao stečajnom sucu, </w:t>
      </w:r>
      <w:r w:rsidR="00B20688">
        <w:t>u</w:t>
      </w:r>
      <w:r w:rsidR="0021772E">
        <w:t xml:space="preserve"> stečajno</w:t>
      </w:r>
      <w:r w:rsidR="00B20688">
        <w:t>m</w:t>
      </w:r>
      <w:r w:rsidR="0021772E">
        <w:t xml:space="preserve"> postupk</w:t>
      </w:r>
      <w:r w:rsidR="00B20688">
        <w:t>u</w:t>
      </w:r>
      <w:r w:rsidR="0021772E">
        <w:t xml:space="preserve"> nad dužnikom </w:t>
      </w:r>
      <w:r w:rsidR="00976F8C" w:rsidRPr="008F4282">
        <w:t xml:space="preserve"> </w:t>
      </w:r>
      <w:r w:rsidR="00227EE4" w:rsidRPr="00BF00E2">
        <w:t>MURSA d.o.o. za trgovinu i usluge u stečaju, Osijek, Sv. Roka 4, MBS 030092129, OIB 06305286743</w:t>
      </w:r>
      <w:r w:rsidR="00227EE4" w:rsidRPr="00A76D81">
        <w:t xml:space="preserve">, dana </w:t>
      </w:r>
      <w:r w:rsidR="005A118D" w:rsidRPr="005A118D">
        <w:t xml:space="preserve">7. studenog </w:t>
      </w:r>
      <w:r w:rsidRPr="00A548CA">
        <w:t>201</w:t>
      </w:r>
      <w:r w:rsidR="00451590">
        <w:t>8</w:t>
      </w:r>
      <w:r w:rsidRPr="00A548CA">
        <w:t>.</w:t>
      </w:r>
    </w:p>
    <w:p w:rsidRDefault="00A07DF6" w:rsidP="00A548CA" w:rsidR="00A07DF6">
      <w:pPr>
        <w:ind w:firstLine="720"/>
        <w:jc w:val="both"/>
      </w:pPr>
    </w:p>
    <w:p w:rsidRDefault="00D225EF" w:rsidP="00A548CA" w:rsidR="00D225EF">
      <w:pPr>
        <w:ind w:firstLine="720"/>
        <w:jc w:val="both"/>
      </w:pPr>
    </w:p>
    <w:p w:rsidRDefault="00155C09" w:rsidP="00D225EF" w:rsidR="00D225EF">
      <w:pPr>
        <w:jc w:val="center"/>
      </w:pPr>
      <w:r>
        <w:t>z a k l j u č</w:t>
      </w:r>
      <w:r w:rsidR="007B7EDC">
        <w:t xml:space="preserve"> i o  j e</w:t>
      </w:r>
    </w:p>
    <w:p w:rsidRDefault="00D225EF" w:rsidP="00D225EF" w:rsidR="00D225EF">
      <w:pPr>
        <w:jc w:val="center"/>
      </w:pPr>
    </w:p>
    <w:p w:rsidRDefault="005A118D" w:rsidP="00D225EF" w:rsidR="00D31BE7">
      <w:pPr>
        <w:ind w:left="1134"/>
        <w:jc w:val="both"/>
      </w:pPr>
      <w:r>
        <w:t>Općinskom sudu u Osijeku Zemljišnoknjižnom odjelu Osijek nalaže se brisanje upisanih zabilježbi na:</w:t>
      </w:r>
    </w:p>
    <w:p w:rsidRDefault="005A118D" w:rsidP="00D225EF" w:rsidR="005A118D">
      <w:pPr>
        <w:ind w:left="1134"/>
        <w:jc w:val="both"/>
      </w:pPr>
    </w:p>
    <w:p w:rsidRDefault="00854F0D" w:rsidP="00203E41" w:rsidR="00203E41" w:rsidRPr="00203E41">
      <w:pPr>
        <w:pStyle w:val="Odlomakpopisa"/>
        <w:numPr>
          <w:ilvl w:val="0"/>
          <w:numId w:val="15"/>
        </w:numPr>
        <w:jc w:val="both"/>
      </w:pPr>
      <w:r w:rsidRPr="00FB0C3A">
        <w:rPr>
          <w:color w:val="000000"/>
        </w:rPr>
        <w:t>nekretnin</w:t>
      </w:r>
      <w:r w:rsidR="00FB0C3A">
        <w:rPr>
          <w:color w:val="000000"/>
        </w:rPr>
        <w:t>i</w:t>
      </w:r>
      <w:r w:rsidRPr="00FB0C3A">
        <w:rPr>
          <w:color w:val="000000"/>
        </w:rPr>
        <w:t xml:space="preserve"> upisan</w:t>
      </w:r>
      <w:r w:rsidR="00FB0C3A">
        <w:rPr>
          <w:color w:val="000000"/>
        </w:rPr>
        <w:t>oj</w:t>
      </w:r>
      <w:r w:rsidRPr="00FB0C3A">
        <w:rPr>
          <w:color w:val="000000"/>
        </w:rPr>
        <w:t xml:space="preserve"> u zk.ul.br. 16063, k.o. Osijek, kč.br. 5651, </w:t>
      </w:r>
      <w:r w:rsidR="00203E41">
        <w:rPr>
          <w:color w:val="000000"/>
        </w:rPr>
        <w:t xml:space="preserve">u naravi </w:t>
      </w:r>
      <w:r w:rsidRPr="00FB0C3A">
        <w:rPr>
          <w:color w:val="000000"/>
        </w:rPr>
        <w:t>posl</w:t>
      </w:r>
      <w:r w:rsidR="00203E41">
        <w:rPr>
          <w:color w:val="000000"/>
        </w:rPr>
        <w:t>ovna građevina i ekonomsko dvorište</w:t>
      </w:r>
      <w:r w:rsidRPr="00FB0C3A">
        <w:rPr>
          <w:color w:val="000000"/>
        </w:rPr>
        <w:t xml:space="preserve"> Trg A. Starčevića 9, površine 378 m</w:t>
      </w:r>
      <w:r w:rsidRPr="00FB0C3A">
        <w:rPr>
          <w:color w:val="000000"/>
          <w:vertAlign w:val="superscript"/>
        </w:rPr>
        <w:t>2</w:t>
      </w:r>
      <w:r w:rsidR="00203E41">
        <w:rPr>
          <w:color w:val="000000"/>
        </w:rPr>
        <w:t xml:space="preserve"> i to:</w:t>
      </w:r>
    </w:p>
    <w:p w:rsidRDefault="00203E41" w:rsidP="00203E41" w:rsidR="00203E41">
      <w:pPr>
        <w:pStyle w:val="Odlomakpopisa"/>
        <w:ind w:left="1854"/>
        <w:jc w:val="both"/>
        <w:rPr>
          <w:color w:val="000000"/>
        </w:rPr>
      </w:pPr>
    </w:p>
    <w:p w:rsidRDefault="00203E41" w:rsidP="00203E41" w:rsidR="00203E41">
      <w:pPr>
        <w:pStyle w:val="Odlomakpopisa"/>
        <w:ind w:left="1854"/>
        <w:jc w:val="both"/>
        <w:rPr>
          <w:color w:val="000000"/>
        </w:rPr>
      </w:pPr>
      <w:r>
        <w:rPr>
          <w:color w:val="000000"/>
        </w:rPr>
        <w:t>Na listu "B" – Vlastovnica</w:t>
      </w:r>
    </w:p>
    <w:p w:rsidRDefault="00A35143" w:rsidP="00257839" w:rsidR="00A35143">
      <w:pPr>
        <w:pStyle w:val="Odlomakpopisa"/>
        <w:ind w:left="1854"/>
        <w:jc w:val="both"/>
      </w:pPr>
    </w:p>
    <w:p w:rsidRDefault="0063171E" w:rsidP="0063171E" w:rsidR="0063171E">
      <w:pPr>
        <w:pStyle w:val="Odlomakpopisa"/>
        <w:ind w:left="1854"/>
        <w:jc w:val="both"/>
      </w:pPr>
      <w:r>
        <w:t xml:space="preserve">3. Suvlasnički dio: 1/2 </w:t>
      </w:r>
    </w:p>
    <w:p w:rsidRDefault="0063171E" w:rsidP="00257839" w:rsidR="0063171E">
      <w:pPr>
        <w:pStyle w:val="Odlomakpopisa"/>
        <w:ind w:left="1854"/>
        <w:jc w:val="both"/>
      </w:pPr>
    </w:p>
    <w:p w:rsidRDefault="00257839" w:rsidP="00257839" w:rsidR="00257839">
      <w:pPr>
        <w:pStyle w:val="Odlomakpopisa"/>
        <w:ind w:left="1854"/>
        <w:jc w:val="both"/>
      </w:pPr>
      <w:r>
        <w:t>3.3 Zaprimljeno 24.03.2016.g. pod brojem Z-7396/2016</w:t>
      </w:r>
    </w:p>
    <w:p w:rsidRDefault="00257839" w:rsidP="00257839" w:rsidR="00257839">
      <w:pPr>
        <w:pStyle w:val="Odlomakpopisa"/>
        <w:ind w:left="1854"/>
        <w:jc w:val="both"/>
      </w:pPr>
    </w:p>
    <w:p w:rsidRDefault="00257839" w:rsidP="00257839" w:rsidR="00257839">
      <w:pPr>
        <w:pStyle w:val="Odlomakpopisa"/>
        <w:ind w:left="1854"/>
        <w:jc w:val="both"/>
      </w:pPr>
      <w:r>
        <w:t xml:space="preserve">ZABILJEŽBA, Temeljem Rješenja Trgovačkog suda u Osijeku br. 14 St-405/16-21 od 22.03.2016. zabilježuje se otvaranje stečajnog postupka na 1/2 dijela nekretnina Murse d.o.o.   </w:t>
      </w:r>
    </w:p>
    <w:p w:rsidRDefault="00257839" w:rsidP="00257839" w:rsidR="00257839">
      <w:pPr>
        <w:pStyle w:val="Odlomakpopisa"/>
        <w:ind w:left="1854"/>
        <w:jc w:val="both"/>
      </w:pPr>
      <w:r>
        <w:t xml:space="preserve">   </w:t>
      </w:r>
    </w:p>
    <w:p w:rsidRDefault="00257839" w:rsidP="00257839" w:rsidR="00257839">
      <w:pPr>
        <w:pStyle w:val="Odlomakpopisa"/>
        <w:ind w:left="1854"/>
        <w:jc w:val="both"/>
      </w:pPr>
      <w:r>
        <w:t>3.4 Zaprimljeno 02.12.2016.g. pod brojem Z-27252/2016</w:t>
      </w:r>
    </w:p>
    <w:p w:rsidRDefault="00257839" w:rsidP="00257839" w:rsidR="00257839">
      <w:pPr>
        <w:pStyle w:val="Odlomakpopisa"/>
        <w:ind w:left="1854"/>
        <w:jc w:val="both"/>
      </w:pPr>
    </w:p>
    <w:p w:rsidRDefault="00257839" w:rsidP="00257839" w:rsidR="00203E41">
      <w:pPr>
        <w:pStyle w:val="Odlomakpopisa"/>
        <w:ind w:left="1854"/>
        <w:jc w:val="both"/>
      </w:pPr>
      <w:r>
        <w:t>ZABILJEŽBA, ZAKLJUČAK ST-405/16-49 30.11.2016, Zaključak o prodaji nekretnina Trgovačkog suda u Osijeku od 30.11.2016.</w:t>
      </w:r>
    </w:p>
    <w:p w:rsidRDefault="00A35143" w:rsidP="00257839" w:rsidR="00A35143" w:rsidRPr="00203E41">
      <w:pPr>
        <w:pStyle w:val="Odlomakpopisa"/>
        <w:ind w:left="1854"/>
        <w:jc w:val="both"/>
      </w:pPr>
    </w:p>
    <w:p w:rsidRDefault="00A35143" w:rsidP="00A35143" w:rsidR="00203E41">
      <w:pPr>
        <w:pStyle w:val="Odlomakpopisa"/>
        <w:numPr>
          <w:ilvl w:val="0"/>
          <w:numId w:val="15"/>
        </w:numPr>
        <w:jc w:val="both"/>
      </w:pPr>
      <w:r>
        <w:t xml:space="preserve">na nekretnini upisanoj u zk.ul.br. </w:t>
      </w:r>
      <w:r w:rsidRPr="00A35143">
        <w:t>74, k.o. Osijek, kč.br. 5650/2, kuća i dvorište Bulevar JNA, površine 94 m</w:t>
      </w:r>
      <w:r w:rsidRPr="009034B7">
        <w:rPr>
          <w:vertAlign w:val="superscript"/>
        </w:rPr>
        <w:t>2</w:t>
      </w:r>
      <w:r w:rsidR="009034B7">
        <w:t xml:space="preserve"> i to:</w:t>
      </w:r>
    </w:p>
    <w:p w:rsidRDefault="009034B7" w:rsidP="009034B7" w:rsidR="009034B7">
      <w:pPr>
        <w:pStyle w:val="Odlomakpopisa"/>
        <w:ind w:left="1854"/>
        <w:jc w:val="both"/>
      </w:pPr>
    </w:p>
    <w:p w:rsidRDefault="009034B7" w:rsidP="009034B7" w:rsidR="009034B7">
      <w:pPr>
        <w:pStyle w:val="Odlomakpopisa"/>
        <w:ind w:left="1854"/>
        <w:jc w:val="both"/>
        <w:rPr>
          <w:color w:val="000000"/>
        </w:rPr>
      </w:pPr>
      <w:r>
        <w:rPr>
          <w:color w:val="000000"/>
        </w:rPr>
        <w:t>Na listu "B" – Vlastovnica</w:t>
      </w:r>
    </w:p>
    <w:p w:rsidRDefault="00B4563F" w:rsidP="009034B7" w:rsidR="009034B7">
      <w:pPr>
        <w:pStyle w:val="Odlomakpopisa"/>
        <w:ind w:left="1854"/>
        <w:jc w:val="both"/>
      </w:pPr>
      <w:r>
        <w:lastRenderedPageBreak/>
        <w:t>4. Suvlasnički dio: 1/2</w:t>
      </w:r>
    </w:p>
    <w:p w:rsidRDefault="0063171E" w:rsidP="009034B7" w:rsidR="0063171E">
      <w:pPr>
        <w:pStyle w:val="Odlomakpopisa"/>
        <w:ind w:left="1854"/>
        <w:jc w:val="both"/>
      </w:pPr>
    </w:p>
    <w:p w:rsidRDefault="009034B7" w:rsidP="009034B7" w:rsidR="009034B7">
      <w:pPr>
        <w:pStyle w:val="Odlomakpopisa"/>
        <w:ind w:left="1854"/>
        <w:jc w:val="both"/>
      </w:pPr>
      <w:r>
        <w:t>4.1 Zaprimljeno 24.03.2016.g. pod brojem Z-7396/2016</w:t>
      </w:r>
    </w:p>
    <w:p w:rsidRDefault="009034B7" w:rsidP="009034B7" w:rsidR="009034B7">
      <w:pPr>
        <w:pStyle w:val="Odlomakpopisa"/>
        <w:ind w:left="1854"/>
        <w:jc w:val="both"/>
      </w:pPr>
    </w:p>
    <w:p w:rsidRDefault="009034B7" w:rsidP="009034B7" w:rsidR="009034B7">
      <w:pPr>
        <w:pStyle w:val="Odlomakpopisa"/>
        <w:ind w:left="1854"/>
        <w:jc w:val="both"/>
      </w:pPr>
      <w:r>
        <w:t xml:space="preserve">ZABILJEŽBA, Temeljem Rješenja Trgovačkog suda u Osijeku br, 14 St-405/16-21 od 22.03.2016. zabilježuje se otvaranje stečajnog postupka na 1/2 dijela nekretnina Murse d.o.o.   </w:t>
      </w:r>
    </w:p>
    <w:p w:rsidRDefault="009034B7" w:rsidP="009034B7" w:rsidR="009034B7">
      <w:pPr>
        <w:pStyle w:val="Odlomakpopisa"/>
        <w:ind w:left="1854"/>
        <w:jc w:val="both"/>
      </w:pPr>
      <w:r>
        <w:t xml:space="preserve">   </w:t>
      </w:r>
    </w:p>
    <w:p w:rsidRDefault="009034B7" w:rsidP="009034B7" w:rsidR="009034B7">
      <w:pPr>
        <w:pStyle w:val="Odlomakpopisa"/>
        <w:ind w:left="1854"/>
        <w:jc w:val="both"/>
      </w:pPr>
      <w:r>
        <w:t>4.2 Zaprimljeno 14.10.2016.g. pod brojem Z-23103/2016</w:t>
      </w:r>
    </w:p>
    <w:p w:rsidRDefault="009034B7" w:rsidP="009034B7" w:rsidR="009034B7">
      <w:pPr>
        <w:pStyle w:val="Odlomakpopisa"/>
        <w:ind w:left="1854"/>
        <w:jc w:val="both"/>
      </w:pPr>
    </w:p>
    <w:p w:rsidRDefault="009034B7" w:rsidP="009034B7" w:rsidR="009034B7">
      <w:pPr>
        <w:pStyle w:val="Odlomakpopisa"/>
        <w:ind w:left="1854"/>
        <w:jc w:val="both"/>
      </w:pPr>
      <w:r>
        <w:t xml:space="preserve">ZABILJEŽBA, RJEŠENJE TRGOVAČKOG SUDA U OSIJEKU BROJ 14 ST-405/16-41, 10.10.2016, zabilježuje se sudska prodaja nekretnina stečajnog dužnika Mursa d.o.o. Osijek (1/2) u A. </w:t>
      </w:r>
    </w:p>
    <w:p w:rsidRDefault="009034B7" w:rsidP="009034B7" w:rsidR="009034B7">
      <w:pPr>
        <w:pStyle w:val="Odlomakpopisa"/>
        <w:ind w:left="1854"/>
        <w:jc w:val="both"/>
      </w:pPr>
      <w:r>
        <w:t xml:space="preserve">   </w:t>
      </w:r>
    </w:p>
    <w:p w:rsidRDefault="009034B7" w:rsidP="009034B7" w:rsidR="009034B7">
      <w:pPr>
        <w:pStyle w:val="Odlomakpopisa"/>
        <w:ind w:left="1854"/>
        <w:jc w:val="both"/>
      </w:pPr>
      <w:r>
        <w:t>4.3 Zaprimljeno 02.12.2016.g. pod brojem Z-27252/2016</w:t>
      </w:r>
    </w:p>
    <w:p w:rsidRDefault="009034B7" w:rsidP="009034B7" w:rsidR="009034B7">
      <w:pPr>
        <w:pStyle w:val="Odlomakpopisa"/>
        <w:ind w:left="1854"/>
        <w:jc w:val="both"/>
      </w:pPr>
    </w:p>
    <w:p w:rsidRDefault="009034B7" w:rsidP="009034B7" w:rsidR="009034B7">
      <w:pPr>
        <w:pStyle w:val="Odlomakpopisa"/>
        <w:ind w:left="1854"/>
        <w:jc w:val="both"/>
      </w:pPr>
      <w:r>
        <w:t>ZABILJEŽBA, ZAKLJUČAK ST-405/16-49 30.11.2016, Zaključak o prodaji nekretnina Trgovačkog suda u Osijeku od 30.11.2016.</w:t>
      </w:r>
    </w:p>
    <w:p w:rsidRDefault="00A12224" w:rsidP="009034B7" w:rsidR="00A12224">
      <w:pPr>
        <w:pStyle w:val="Odlomakpopisa"/>
        <w:ind w:left="1854"/>
        <w:jc w:val="both"/>
      </w:pPr>
    </w:p>
    <w:p w:rsidRDefault="00A12224" w:rsidP="009034B7" w:rsidR="00A12224">
      <w:pPr>
        <w:pStyle w:val="Odlomakpopisa"/>
        <w:ind w:left="1854"/>
        <w:jc w:val="both"/>
      </w:pPr>
    </w:p>
    <w:p w:rsidRDefault="00A12224" w:rsidP="00A12224" w:rsidR="00A12224">
      <w:pPr>
        <w:pStyle w:val="Odlomakpopisa"/>
        <w:ind w:left="0"/>
        <w:jc w:val="center"/>
      </w:pPr>
      <w:r>
        <w:t>Obrazloženje</w:t>
      </w:r>
    </w:p>
    <w:p w:rsidRDefault="00A12224" w:rsidP="00A12224" w:rsidR="00A12224">
      <w:pPr>
        <w:pStyle w:val="Odlomakpopisa"/>
        <w:ind w:left="0"/>
        <w:jc w:val="center"/>
      </w:pPr>
    </w:p>
    <w:p w:rsidRDefault="00A12224" w:rsidP="00A12224" w:rsidR="00A12224">
      <w:pPr>
        <w:pStyle w:val="Odlomakpopisa"/>
        <w:ind w:left="0"/>
        <w:jc w:val="center"/>
      </w:pPr>
    </w:p>
    <w:p w:rsidRDefault="00A12224" w:rsidP="00A12224" w:rsidR="00A12224">
      <w:pPr>
        <w:pStyle w:val="Odlomakpopisa"/>
        <w:ind w:left="0"/>
        <w:jc w:val="both"/>
      </w:pPr>
      <w:r>
        <w:tab/>
        <w:t>Kako je rješenje ovoga suda poslovnog broja 14 St-405/16-120 od 2.03.2018. kojim je zaključen stečajni postupak</w:t>
      </w:r>
      <w:r w:rsidR="009D466A">
        <w:t xml:space="preserve"> nad dužnikom </w:t>
      </w:r>
      <w:r w:rsidR="009D466A" w:rsidRPr="00BF00E2">
        <w:t>MURSA d.o.o. za trgovinu i usluge u stečaju, Osijek, Sv. Roka 4, MBS 030092129, OIB 06305286743</w:t>
      </w:r>
      <w:r w:rsidR="009D466A">
        <w:t xml:space="preserve"> nakon pravomoćnosti rješenja o potvrdi Stečajnog plana stečajnog dužnika iz prosinca 2017., te dužnik ponovo stekao pravo slobodnog raspolaganja stečajnom masom i dalje nastavio s obavljanjem registrirane djelatnosti, na zamolbu vjerovnika Željka Širića iz Osijeka po punomoćniku Vedranu Pajiću odvjetniku u Osijeku od 16.10.2018., te očitovanja stečajnog upravitelja Krešimira Fučkara iz Sladojevaca od 3.11.2018., odlučeno je kao u izreci ovoga zaključka.</w:t>
      </w:r>
    </w:p>
    <w:p w:rsidRDefault="00795202" w:rsidP="00263AFE" w:rsidR="00795202">
      <w:pPr>
        <w:pStyle w:val="Odlomakpopisa"/>
        <w:ind w:left="1854"/>
        <w:jc w:val="both"/>
        <w:rPr>
          <w:rFonts w:cstheme="majorBidi" w:hAnsiTheme="majorBidi" w:asciiTheme="majorBidi"/>
        </w:rPr>
      </w:pPr>
    </w:p>
    <w:p w:rsidRDefault="00D225EF" w:rsidP="00263AFE" w:rsidR="00D225EF" w:rsidRPr="00621851">
      <w:pPr>
        <w:pStyle w:val="Odlomakpopisa"/>
        <w:ind w:left="1854"/>
        <w:jc w:val="both"/>
        <w:rPr>
          <w:rFonts w:cstheme="majorBidi" w:hAnsiTheme="majorBidi" w:asciiTheme="majorBidi"/>
        </w:rPr>
      </w:pPr>
    </w:p>
    <w:p w:rsidRDefault="00853EC4" w:rsidP="00853EC4" w:rsidR="00853EC4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5A118D" w:rsidRPr="005A118D">
        <w:rPr>
          <w:b w:val="false"/>
        </w:rPr>
        <w:t xml:space="preserve">7. studenog </w:t>
      </w:r>
      <w:r w:rsidR="009050FF" w:rsidRPr="009050FF">
        <w:rPr>
          <w:b w:val="false"/>
        </w:rPr>
        <w:t>2018</w:t>
      </w:r>
      <w:r w:rsidRPr="00821DA2">
        <w:rPr>
          <w:b w:val="false"/>
        </w:rPr>
        <w:t xml:space="preserve">. </w:t>
      </w:r>
    </w:p>
    <w:p w:rsidRDefault="00853EC4" w:rsidP="00853EC4" w:rsidR="00853EC4">
      <w:pPr>
        <w:jc w:val="both"/>
      </w:pPr>
    </w:p>
    <w:p w:rsidRDefault="00D225EF" w:rsidP="00853EC4" w:rsidR="00D225EF" w:rsidRPr="009D784F">
      <w:pPr>
        <w:jc w:val="both"/>
      </w:pPr>
    </w:p>
    <w:p w:rsidRDefault="00853EC4" w:rsidP="00853EC4" w:rsidR="00853EC4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STEČAJNI SUDAC:</w:t>
      </w:r>
    </w:p>
    <w:p w:rsidRDefault="005A118D" w:rsidP="00853EC4" w:rsidR="00853EC4" w:rsidRPr="001B70DE">
      <w:r>
        <w:t>Elizabeta Đeke</w:t>
      </w:r>
      <w:r w:rsidR="00CA56F6">
        <w:tab/>
      </w:r>
      <w:r w:rsidR="00CA56F6">
        <w:tab/>
      </w:r>
      <w:r w:rsidR="00CA56F6">
        <w:tab/>
      </w:r>
      <w:r w:rsidR="00CA56F6">
        <w:tab/>
      </w:r>
      <w:r w:rsidR="00CA56F6">
        <w:tab/>
      </w:r>
      <w:r w:rsidR="00853EC4" w:rsidRPr="001B70DE">
        <w:t xml:space="preserve">mr. sc. </w:t>
      </w:r>
      <w:smartTag w:element="PersonName" w:uri="urn:schemas-microsoft-com:office:smarttags">
        <w:r w:rsidR="00853EC4" w:rsidRPr="001B70DE">
          <w:t>Tihomir Kovačević</w:t>
        </w:r>
      </w:smartTag>
    </w:p>
    <w:p w:rsidRDefault="00A07DF6" w:rsidP="00853EC4" w:rsidR="00A07DF6">
      <w:pPr>
        <w:jc w:val="both"/>
        <w:rPr>
          <w:b/>
          <w:bCs/>
        </w:rPr>
      </w:pPr>
    </w:p>
    <w:p w:rsidRDefault="00D225EF" w:rsidP="00853EC4" w:rsidR="00D225EF">
      <w:pPr>
        <w:jc w:val="both"/>
        <w:rPr>
          <w:b/>
          <w:bCs/>
        </w:rPr>
      </w:pPr>
    </w:p>
    <w:p w:rsidRDefault="00853EC4" w:rsidP="002B7B91" w:rsidR="002B7B91">
      <w:pPr>
        <w:jc w:val="both"/>
        <w:rPr>
          <w:bCs/>
        </w:rPr>
      </w:pPr>
      <w:r>
        <w:rPr>
          <w:bCs/>
        </w:rPr>
        <w:t>D N A:</w:t>
      </w:r>
    </w:p>
    <w:p w:rsidRDefault="00BC3A8A" w:rsidP="00A97E0E" w:rsidR="00A97E0E">
      <w:pPr>
        <w:pStyle w:val="Odlomakpopisa"/>
        <w:numPr>
          <w:ilvl w:val="0"/>
          <w:numId w:val="12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stečajni upravitelj Krešimir Fučkar</w:t>
      </w:r>
      <w:r w:rsidR="00CA56F6">
        <w:rPr>
          <w:rFonts w:cstheme="majorBidi" w:hAnsiTheme="majorBidi" w:asciiTheme="majorBidi"/>
        </w:rPr>
        <w:t xml:space="preserve"> </w:t>
      </w:r>
    </w:p>
    <w:p w:rsidRDefault="00403A97" w:rsidP="00A97E0E" w:rsidR="00403A97">
      <w:pPr>
        <w:pStyle w:val="Odlomakpopisa"/>
        <w:numPr>
          <w:ilvl w:val="0"/>
          <w:numId w:val="12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Vedran Pajić odvjetnik u Osijeku</w:t>
      </w:r>
    </w:p>
    <w:p w:rsidRDefault="00403A97" w:rsidP="00A97E0E" w:rsidR="00403A97">
      <w:pPr>
        <w:pStyle w:val="Odlomakpopisa"/>
        <w:numPr>
          <w:ilvl w:val="0"/>
          <w:numId w:val="12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Općinski sud u Osijeku zk odjel Osijek</w:t>
      </w:r>
    </w:p>
    <w:p w:rsidRDefault="00403A97" w:rsidP="00403A97" w:rsidR="00403A97" w:rsidRPr="00B4563F">
      <w:pPr>
        <w:pStyle w:val="Odlomakpopisa"/>
        <w:numPr>
          <w:ilvl w:val="0"/>
          <w:numId w:val="12"/>
        </w:numPr>
        <w:jc w:val="both"/>
        <w:rPr>
          <w:rFonts w:cstheme="majorBidi" w:hAnsiTheme="majorBidi" w:asciiTheme="majorBidi"/>
        </w:rPr>
      </w:pPr>
      <w:r>
        <w:t>mrežna stranica e-Oglasna ploča sudova</w:t>
      </w:r>
      <w:r w:rsidR="00A14F5E">
        <w:t>qw</w:t>
      </w:r>
    </w:p>
    <w:sectPr w:rsidSect="00FD0F32" w:rsidR="00403A97" w:rsidRPr="00B4563F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60E" w:rsidP="00FD0F32" w:rsidR="0077660E">
      <w:r>
        <w:separator/>
      </w:r>
    </w:p>
  </w:endnote>
  <w:endnote w:id="0" w:type="continuationSeparator">
    <w:p w:rsidRDefault="0077660E" w:rsidP="00FD0F32" w:rsidR="00776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60E" w:rsidP="00FD0F32" w:rsidR="0077660E">
      <w:r>
        <w:separator/>
      </w:r>
    </w:p>
  </w:footnote>
  <w:footnote w:id="0" w:type="continuationSeparator">
    <w:p w:rsidRDefault="0077660E" w:rsidP="00FD0F32" w:rsidR="00776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B56F9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</w:r>
    <w:r w:rsidR="006C6E89" w:rsidRPr="006C6E89">
      <w:t>14 St-</w:t>
    </w:r>
    <w:r w:rsidR="00403A97" w:rsidRPr="00403A97">
      <w:t>405/16-131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C4484C"/>
    <w:multiLevelType w:val="hybridMultilevel"/>
    <w:tmpl w:val="7C5AF2DA"/>
    <w:lvl w:tplc="041A000F" w:ilvl="0">
      <w:start w:val="1"/>
      <w:numFmt w:val="decimal"/>
      <w:lvlText w:val="%1."/>
      <w:lvlJc w:val="left"/>
      <w:pPr>
        <w:ind w:hanging="360" w:left="1854"/>
      </w:pPr>
    </w:lvl>
    <w:lvl w:tentative="true" w:tplc="041A0019" w:ilvl="1">
      <w:start w:val="1"/>
      <w:numFmt w:val="lowerLetter"/>
      <w:lvlText w:val="%2."/>
      <w:lvlJc w:val="left"/>
      <w:pPr>
        <w:ind w:hanging="360" w:left="2574"/>
      </w:pPr>
    </w:lvl>
    <w:lvl w:tentative="true" w:tplc="041A001B" w:ilvl="2">
      <w:start w:val="1"/>
      <w:numFmt w:val="lowerRoman"/>
      <w:lvlText w:val="%3."/>
      <w:lvlJc w:val="right"/>
      <w:pPr>
        <w:ind w:hanging="180" w:left="3294"/>
      </w:pPr>
    </w:lvl>
    <w:lvl w:tentative="true" w:tplc="041A000F" w:ilvl="3">
      <w:start w:val="1"/>
      <w:numFmt w:val="decimal"/>
      <w:lvlText w:val="%4."/>
      <w:lvlJc w:val="left"/>
      <w:pPr>
        <w:ind w:hanging="360" w:left="4014"/>
      </w:pPr>
    </w:lvl>
    <w:lvl w:tentative="true" w:tplc="041A0019" w:ilvl="4">
      <w:start w:val="1"/>
      <w:numFmt w:val="lowerLetter"/>
      <w:lvlText w:val="%5."/>
      <w:lvlJc w:val="left"/>
      <w:pPr>
        <w:ind w:hanging="360" w:left="4734"/>
      </w:pPr>
    </w:lvl>
    <w:lvl w:tentative="true" w:tplc="041A001B" w:ilvl="5">
      <w:start w:val="1"/>
      <w:numFmt w:val="lowerRoman"/>
      <w:lvlText w:val="%6."/>
      <w:lvlJc w:val="right"/>
      <w:pPr>
        <w:ind w:hanging="180" w:left="5454"/>
      </w:pPr>
    </w:lvl>
    <w:lvl w:tentative="true" w:tplc="041A000F" w:ilvl="6">
      <w:start w:val="1"/>
      <w:numFmt w:val="decimal"/>
      <w:lvlText w:val="%7."/>
      <w:lvlJc w:val="left"/>
      <w:pPr>
        <w:ind w:hanging="360" w:left="6174"/>
      </w:pPr>
    </w:lvl>
    <w:lvl w:tentative="true" w:tplc="041A0019" w:ilvl="7">
      <w:start w:val="1"/>
      <w:numFmt w:val="lowerLetter"/>
      <w:lvlText w:val="%8."/>
      <w:lvlJc w:val="left"/>
      <w:pPr>
        <w:ind w:hanging="360" w:left="6894"/>
      </w:pPr>
    </w:lvl>
    <w:lvl w:tentative="true" w:tplc="041A001B" w:ilvl="8">
      <w:start w:val="1"/>
      <w:numFmt w:val="lowerRoman"/>
      <w:lvlText w:val="%9."/>
      <w:lvlJc w:val="right"/>
      <w:pPr>
        <w:ind w:hanging="180" w:left="7614"/>
      </w:pPr>
    </w:lvl>
  </w:abstractNum>
  <w:abstractNum w:abstractNumId="8">
    <w:nsid w:val="3AA91AF6"/>
    <w:multiLevelType w:val="hybridMultilevel"/>
    <w:tmpl w:val="0770BD0E"/>
    <w:lvl w:tplc="041A000F" w:ilvl="0">
      <w:start w:val="1"/>
      <w:numFmt w:val="decimal"/>
      <w:lvlText w:val="%1."/>
      <w:lvlJc w:val="left"/>
      <w:pPr>
        <w:ind w:hanging="360" w:left="2574"/>
      </w:pPr>
    </w:lvl>
    <w:lvl w:tentative="true" w:tplc="041A0019" w:ilvl="1">
      <w:start w:val="1"/>
      <w:numFmt w:val="lowerLetter"/>
      <w:lvlText w:val="%2."/>
      <w:lvlJc w:val="left"/>
      <w:pPr>
        <w:ind w:hanging="360" w:left="3294"/>
      </w:pPr>
    </w:lvl>
    <w:lvl w:tentative="true" w:tplc="041A001B" w:ilvl="2">
      <w:start w:val="1"/>
      <w:numFmt w:val="lowerRoman"/>
      <w:lvlText w:val="%3."/>
      <w:lvlJc w:val="right"/>
      <w:pPr>
        <w:ind w:hanging="180" w:left="4014"/>
      </w:pPr>
    </w:lvl>
    <w:lvl w:tentative="true" w:tplc="041A000F" w:ilvl="3">
      <w:start w:val="1"/>
      <w:numFmt w:val="decimal"/>
      <w:lvlText w:val="%4."/>
      <w:lvlJc w:val="left"/>
      <w:pPr>
        <w:ind w:hanging="360" w:left="4734"/>
      </w:pPr>
    </w:lvl>
    <w:lvl w:tentative="true" w:tplc="041A0019" w:ilvl="4">
      <w:start w:val="1"/>
      <w:numFmt w:val="lowerLetter"/>
      <w:lvlText w:val="%5."/>
      <w:lvlJc w:val="left"/>
      <w:pPr>
        <w:ind w:hanging="360" w:left="5454"/>
      </w:pPr>
    </w:lvl>
    <w:lvl w:tentative="true" w:tplc="041A001B" w:ilvl="5">
      <w:start w:val="1"/>
      <w:numFmt w:val="lowerRoman"/>
      <w:lvlText w:val="%6."/>
      <w:lvlJc w:val="right"/>
      <w:pPr>
        <w:ind w:hanging="180" w:left="6174"/>
      </w:pPr>
    </w:lvl>
    <w:lvl w:tentative="true" w:tplc="041A000F" w:ilvl="6">
      <w:start w:val="1"/>
      <w:numFmt w:val="decimal"/>
      <w:lvlText w:val="%7."/>
      <w:lvlJc w:val="left"/>
      <w:pPr>
        <w:ind w:hanging="360" w:left="6894"/>
      </w:pPr>
    </w:lvl>
    <w:lvl w:tentative="true" w:tplc="041A0019" w:ilvl="7">
      <w:start w:val="1"/>
      <w:numFmt w:val="lowerLetter"/>
      <w:lvlText w:val="%8."/>
      <w:lvlJc w:val="left"/>
      <w:pPr>
        <w:ind w:hanging="360" w:left="7614"/>
      </w:pPr>
    </w:lvl>
    <w:lvl w:tentative="true" w:tplc="041A001B" w:ilvl="8">
      <w:start w:val="1"/>
      <w:numFmt w:val="lowerRoman"/>
      <w:lvlText w:val="%9."/>
      <w:lvlJc w:val="right"/>
      <w:pPr>
        <w:ind w:hanging="180" w:left="8334"/>
      </w:pPr>
    </w:lvl>
  </w:abstractNum>
  <w:abstractNum w:abstractNumId="9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1AE02E3"/>
    <w:multiLevelType w:val="hybridMultilevel"/>
    <w:tmpl w:val="FD42647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55B099C"/>
    <w:multiLevelType w:val="hybridMultilevel"/>
    <w:tmpl w:val="C19E4040"/>
    <w:lvl w:tplc="E1B8CA98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FC15AF6"/>
    <w:multiLevelType w:val="hybridMultilevel"/>
    <w:tmpl w:val="A8149D22"/>
    <w:lvl w:tplc="041A000F" w:ilvl="0">
      <w:start w:val="1"/>
      <w:numFmt w:val="decimal"/>
      <w:lvlText w:val="%1."/>
      <w:lvlJc w:val="left"/>
      <w:pPr>
        <w:ind w:hanging="360" w:left="1854"/>
      </w:pPr>
    </w:lvl>
    <w:lvl w:tentative="true" w:tplc="041A0019" w:ilvl="1">
      <w:start w:val="1"/>
      <w:numFmt w:val="lowerLetter"/>
      <w:lvlText w:val="%2."/>
      <w:lvlJc w:val="left"/>
      <w:pPr>
        <w:ind w:hanging="360" w:left="2574"/>
      </w:pPr>
    </w:lvl>
    <w:lvl w:tentative="true" w:tplc="041A001B" w:ilvl="2">
      <w:start w:val="1"/>
      <w:numFmt w:val="lowerRoman"/>
      <w:lvlText w:val="%3."/>
      <w:lvlJc w:val="right"/>
      <w:pPr>
        <w:ind w:hanging="180" w:left="3294"/>
      </w:pPr>
    </w:lvl>
    <w:lvl w:tentative="true" w:tplc="041A000F" w:ilvl="3">
      <w:start w:val="1"/>
      <w:numFmt w:val="decimal"/>
      <w:lvlText w:val="%4."/>
      <w:lvlJc w:val="left"/>
      <w:pPr>
        <w:ind w:hanging="360" w:left="4014"/>
      </w:pPr>
    </w:lvl>
    <w:lvl w:tentative="true" w:tplc="041A0019" w:ilvl="4">
      <w:start w:val="1"/>
      <w:numFmt w:val="lowerLetter"/>
      <w:lvlText w:val="%5."/>
      <w:lvlJc w:val="left"/>
      <w:pPr>
        <w:ind w:hanging="360" w:left="4734"/>
      </w:pPr>
    </w:lvl>
    <w:lvl w:tentative="true" w:tplc="041A001B" w:ilvl="5">
      <w:start w:val="1"/>
      <w:numFmt w:val="lowerRoman"/>
      <w:lvlText w:val="%6."/>
      <w:lvlJc w:val="right"/>
      <w:pPr>
        <w:ind w:hanging="180" w:left="5454"/>
      </w:pPr>
    </w:lvl>
    <w:lvl w:tentative="true" w:tplc="041A000F" w:ilvl="6">
      <w:start w:val="1"/>
      <w:numFmt w:val="decimal"/>
      <w:lvlText w:val="%7."/>
      <w:lvlJc w:val="left"/>
      <w:pPr>
        <w:ind w:hanging="360" w:left="6174"/>
      </w:pPr>
    </w:lvl>
    <w:lvl w:tentative="true" w:tplc="041A0019" w:ilvl="7">
      <w:start w:val="1"/>
      <w:numFmt w:val="lowerLetter"/>
      <w:lvlText w:val="%8."/>
      <w:lvlJc w:val="left"/>
      <w:pPr>
        <w:ind w:hanging="360" w:left="6894"/>
      </w:pPr>
    </w:lvl>
    <w:lvl w:tentative="true" w:tplc="041A001B" w:ilvl="8">
      <w:start w:val="1"/>
      <w:numFmt w:val="lowerRoman"/>
      <w:lvlText w:val="%9."/>
      <w:lvlJc w:val="right"/>
      <w:pPr>
        <w:ind w:hanging="180" w:left="7614"/>
      </w:pPr>
    </w:lvl>
  </w:abstractNum>
  <w:abstractNum w:abstractNumId="13">
    <w:nsid w:val="5BA21AC4"/>
    <w:multiLevelType w:val="hybridMultilevel"/>
    <w:tmpl w:val="1D3832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2A77E26"/>
    <w:multiLevelType w:val="hybridMultilevel"/>
    <w:tmpl w:val="77DA84E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7850793E"/>
    <w:multiLevelType w:val="hybridMultilevel"/>
    <w:tmpl w:val="464418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13"/>
  </w:num>
  <w:num w:numId="10">
    <w:abstractNumId w:val="14"/>
  </w:num>
  <w:num w:numId="11">
    <w:abstractNumId w:val="11"/>
  </w:num>
  <w:num w:numId="12">
    <w:abstractNumId w:val="15"/>
  </w:num>
  <w:num w:numId="13">
    <w:abstractNumId w:val="12"/>
  </w:num>
  <w:num w:numId="14">
    <w:abstractNumId w:val="8"/>
  </w:num>
  <w:num w:numId="15">
    <w:abstractNumId w:val="7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137E0"/>
    <w:rsid w:val="00034E04"/>
    <w:rsid w:val="000A001B"/>
    <w:rsid w:val="000E6511"/>
    <w:rsid w:val="001007C4"/>
    <w:rsid w:val="00101D6F"/>
    <w:rsid w:val="00125D50"/>
    <w:rsid w:val="00155C09"/>
    <w:rsid w:val="00192004"/>
    <w:rsid w:val="00193952"/>
    <w:rsid w:val="001C5EC3"/>
    <w:rsid w:val="001E5406"/>
    <w:rsid w:val="00203E41"/>
    <w:rsid w:val="0021772E"/>
    <w:rsid w:val="00223881"/>
    <w:rsid w:val="00227EE4"/>
    <w:rsid w:val="00234C2C"/>
    <w:rsid w:val="0025088B"/>
    <w:rsid w:val="00257839"/>
    <w:rsid w:val="00263AFE"/>
    <w:rsid w:val="00267041"/>
    <w:rsid w:val="002B7B91"/>
    <w:rsid w:val="0033230D"/>
    <w:rsid w:val="00333984"/>
    <w:rsid w:val="00344D43"/>
    <w:rsid w:val="00347D79"/>
    <w:rsid w:val="00363DC7"/>
    <w:rsid w:val="003670AF"/>
    <w:rsid w:val="003C3477"/>
    <w:rsid w:val="003C7935"/>
    <w:rsid w:val="00403A97"/>
    <w:rsid w:val="00405BAE"/>
    <w:rsid w:val="00451590"/>
    <w:rsid w:val="00472312"/>
    <w:rsid w:val="00482DAA"/>
    <w:rsid w:val="004940FC"/>
    <w:rsid w:val="004957F2"/>
    <w:rsid w:val="004A04D0"/>
    <w:rsid w:val="004A6046"/>
    <w:rsid w:val="004B691F"/>
    <w:rsid w:val="004C03EB"/>
    <w:rsid w:val="004E475E"/>
    <w:rsid w:val="004E6EBD"/>
    <w:rsid w:val="004F0388"/>
    <w:rsid w:val="004F15EE"/>
    <w:rsid w:val="004F2640"/>
    <w:rsid w:val="005352A5"/>
    <w:rsid w:val="00554C90"/>
    <w:rsid w:val="00576460"/>
    <w:rsid w:val="005A118D"/>
    <w:rsid w:val="005C41CB"/>
    <w:rsid w:val="00621851"/>
    <w:rsid w:val="0063171E"/>
    <w:rsid w:val="00643AF3"/>
    <w:rsid w:val="0065248E"/>
    <w:rsid w:val="00675FDF"/>
    <w:rsid w:val="00676FF3"/>
    <w:rsid w:val="00685DD4"/>
    <w:rsid w:val="00687C3B"/>
    <w:rsid w:val="00693A96"/>
    <w:rsid w:val="006A3DBF"/>
    <w:rsid w:val="006C37A2"/>
    <w:rsid w:val="006C6E89"/>
    <w:rsid w:val="006D7788"/>
    <w:rsid w:val="007412F6"/>
    <w:rsid w:val="0077660E"/>
    <w:rsid w:val="007814B4"/>
    <w:rsid w:val="00784BD6"/>
    <w:rsid w:val="00795202"/>
    <w:rsid w:val="007B56F9"/>
    <w:rsid w:val="007B7EDC"/>
    <w:rsid w:val="008232D8"/>
    <w:rsid w:val="00853EC4"/>
    <w:rsid w:val="00854F0D"/>
    <w:rsid w:val="00865045"/>
    <w:rsid w:val="00884C61"/>
    <w:rsid w:val="00886270"/>
    <w:rsid w:val="008876C2"/>
    <w:rsid w:val="008A2541"/>
    <w:rsid w:val="008A41F9"/>
    <w:rsid w:val="008B7B03"/>
    <w:rsid w:val="008D3CA7"/>
    <w:rsid w:val="008E0937"/>
    <w:rsid w:val="008F5FBD"/>
    <w:rsid w:val="009034B7"/>
    <w:rsid w:val="00904F10"/>
    <w:rsid w:val="009050FF"/>
    <w:rsid w:val="00912EB3"/>
    <w:rsid w:val="00920AB2"/>
    <w:rsid w:val="00934FA1"/>
    <w:rsid w:val="009365DD"/>
    <w:rsid w:val="009424D1"/>
    <w:rsid w:val="0095019E"/>
    <w:rsid w:val="00957C39"/>
    <w:rsid w:val="0096332B"/>
    <w:rsid w:val="00973532"/>
    <w:rsid w:val="00976F8C"/>
    <w:rsid w:val="00992D9D"/>
    <w:rsid w:val="00993B7F"/>
    <w:rsid w:val="009A184B"/>
    <w:rsid w:val="009B228A"/>
    <w:rsid w:val="009C6A80"/>
    <w:rsid w:val="009D3A79"/>
    <w:rsid w:val="009D466A"/>
    <w:rsid w:val="009D7F00"/>
    <w:rsid w:val="009E6532"/>
    <w:rsid w:val="009F3D49"/>
    <w:rsid w:val="00A07DF6"/>
    <w:rsid w:val="00A12224"/>
    <w:rsid w:val="00A14F5E"/>
    <w:rsid w:val="00A1736B"/>
    <w:rsid w:val="00A17D2E"/>
    <w:rsid w:val="00A320F5"/>
    <w:rsid w:val="00A35143"/>
    <w:rsid w:val="00A5102B"/>
    <w:rsid w:val="00A5132D"/>
    <w:rsid w:val="00A548CA"/>
    <w:rsid w:val="00A86382"/>
    <w:rsid w:val="00A97AD9"/>
    <w:rsid w:val="00A97E0E"/>
    <w:rsid w:val="00AA2AA8"/>
    <w:rsid w:val="00AA6A61"/>
    <w:rsid w:val="00AC21BB"/>
    <w:rsid w:val="00AD200A"/>
    <w:rsid w:val="00AE246C"/>
    <w:rsid w:val="00B1459F"/>
    <w:rsid w:val="00B20688"/>
    <w:rsid w:val="00B4563F"/>
    <w:rsid w:val="00B47264"/>
    <w:rsid w:val="00B67534"/>
    <w:rsid w:val="00B67D53"/>
    <w:rsid w:val="00B8462D"/>
    <w:rsid w:val="00B84963"/>
    <w:rsid w:val="00B90CB4"/>
    <w:rsid w:val="00B93DA2"/>
    <w:rsid w:val="00B9642B"/>
    <w:rsid w:val="00B96BD6"/>
    <w:rsid w:val="00BC3A8A"/>
    <w:rsid w:val="00BC7A4B"/>
    <w:rsid w:val="00C202E3"/>
    <w:rsid w:val="00C265A2"/>
    <w:rsid w:val="00C30255"/>
    <w:rsid w:val="00C30DBA"/>
    <w:rsid w:val="00C467DE"/>
    <w:rsid w:val="00C647E3"/>
    <w:rsid w:val="00CA56F6"/>
    <w:rsid w:val="00CB0DFE"/>
    <w:rsid w:val="00CB6BF9"/>
    <w:rsid w:val="00D131ED"/>
    <w:rsid w:val="00D225EF"/>
    <w:rsid w:val="00D24EE4"/>
    <w:rsid w:val="00D31BE7"/>
    <w:rsid w:val="00D50C3D"/>
    <w:rsid w:val="00D5401B"/>
    <w:rsid w:val="00D7060B"/>
    <w:rsid w:val="00D76330"/>
    <w:rsid w:val="00D91757"/>
    <w:rsid w:val="00DB402B"/>
    <w:rsid w:val="00EA4A4E"/>
    <w:rsid w:val="00EB555F"/>
    <w:rsid w:val="00EC4508"/>
    <w:rsid w:val="00ED0885"/>
    <w:rsid w:val="00EF5272"/>
    <w:rsid w:val="00F02618"/>
    <w:rsid w:val="00F12013"/>
    <w:rsid w:val="00F41B59"/>
    <w:rsid w:val="00F56EC7"/>
    <w:rsid w:val="00F753C5"/>
    <w:rsid w:val="00F82A95"/>
    <w:rsid w:val="00F83815"/>
    <w:rsid w:val="00F84174"/>
    <w:rsid w:val="00FA35E4"/>
    <w:rsid w:val="00FA4951"/>
    <w:rsid w:val="00FB0C3A"/>
    <w:rsid w:val="00FB5247"/>
    <w:rsid w:val="00FB5A76"/>
    <w:rsid w:val="00FB731E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853EC4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48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2DAA"/>
    <w:rPr>
      <w:rFonts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basedOn w:val="Zadanifontodlomka"/>
    <w:link w:val="Naslov2"/>
    <w:rsid w:val="00853EC4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5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6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6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6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6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853EC4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48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2DAA"/>
    <w:rPr>
      <w:rFonts w:ascii="Tahoma" w:cs="Tahoma" w:hAnsi="Tahoma"/>
      <w:sz w:val="16"/>
      <w:szCs w:val="16"/>
      <w:lang w:eastAsia="en-US"/>
    </w:rPr>
  </w:style>
  <w:style w:customStyle="1" w:styleId="Naslov2Char" w:type="character">
    <w:name w:val="Naslov 2 Char"/>
    <w:basedOn w:val="Zadanifontodlomka"/>
    <w:link w:val="Naslov2"/>
    <w:rsid w:val="00853EC4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5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6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6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6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6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svibnja 2018.</izvorni_sadrzaj>
    <derivirana_varijabla naziv="DomainObject.Predmet.DatumArhiviranja_1">2. svibnja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>2. svibnja 2028.</izvorni_sadrzaj>
    <derivirana_varijabla naziv="DomainObject.Predmet.DatumRokaCuvanja_1">2. svibnja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travnja 2018.</izvorni_sadrzaj>
    <derivirana_varijabla naziv="DomainObject.Predmet.DatumZatvaranja_1">30. travnja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hr.ibm.icms.common.model.sluzbeneosobe.Referada@5a2a5a2a[id=5784, dbStatus=null, naziv=14. Referada, oznaka=null, sudac=null] &lt;-hr.ibm.icms.common.model.sluzbeneosobe.Referada@5a2a5a2a[status dodjele: =false]</izvorni_sadrzaj>
    <derivirana_varijabla naziv="DomainObject.Predmet.MjestoCuvanja_1">hr.ibm.icms.common.model.sluzbeneosobe.Referada@5a2a5a2a[id=5784, dbStatus=null, naziv=14. Referada, oznaka=null, sudac=null] &lt;-hr.ibm.icms.common.model.sluzbeneosobe.Referada@5a2a5a2a[status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OstaliListFormated_1"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izvorni_sadrzaj>
    <derivirana_varijabla naziv="DomainObject.Predmet.OstaliList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  <item>IRIS MODA d.o.o. Zagreb, K. Branimira 24, 10000 Zagreb</item>
      <item>LOCAT LEASING CROATIA d.o.o., Heinzelova 33, 10000 Zagreb</item>
      <item>Dejan Mašović, Borovška cesta 35, Kranjska Gora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  <item>IRIS MODA d.o.o. Zagreb, K. Branimira 24, 10000 Zagreb</item>
      <item>LOCAT LEASING CROATIA d.o.o., Heinzelova 33, 10000 Zagreb</item>
      <item>Dejan Mašović, Borovška cesta 35, Kranjska Gora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  <item>IRIS MODA d.o.o. Zagreb, K. Branimira 24, 10000 Zagreb</item>
      <item>LOCAT LEASING CROATIA d.o.o., Heinzelova 33, 10000 Zagreb</item>
      <item>Dejan Mašović, Borovška cesta 35, Kranjska Gora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  <item>IRIS MODA d.o.o. Zagreb, K. Branimira 24, 10000 Zagreb</item>
      <item>LOCAT LEASING CROATIA d.o.o., Heinzelova 33, 10000 Zagreb</item>
      <item>Dejan Mašović, Borovška cesta 35, Kranjska Gora</item>
    </derivirana_varijabla>
  </DomainObject.Predmet.OstaliListFormatedWithAdressOIB>
  <DomainObject.Predmet.OstaliListNaziv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OstaliListNazivFormated_1"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izvorni_sadrzaj>
    <derivirana_varijabla naziv="DomainObject.Predmet.OstaliListNaziv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2018.</izvorni_sadrzaj>
    <derivirana_varijabla naziv="DomainObject.Predmet.OdlukaRjesenje.DatumDonosenjaOdluke_1">2. ožujka 2018.</derivirana_varijabla>
  </DomainObject.Predmet.OdlukaRjesenje.DatumDonosenjaOdluke>
  <DomainObject.Predmet.OdlukaRjesenje.DatumPravomocnosti>
    <izvorni_sadrzaj>21. ožujka 2018.</izvorni_sadrzaj>
    <derivirana_varijabla naziv="DomainObject.Predmet.OdlukaRjesenje.DatumPravomocnosti_1">21. ožujka 2018.</derivirana_varijabla>
  </DomainObject.Predmet.OdlukaRjesenje.DatumPravomocnosti>
  <DomainObject.Predmet.OdlukaRjesenje.Oznaka>
    <izvorni_sadrzaj>St-405/2016-120</izvorni_sadrzaj>
    <derivirana_varijabla naziv="DomainObject.Predmet.OdlukaRjesenje.Oznaka_1">St-405/2016-120</derivirana_varijabla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  <item>IRIS MODA d.o.o. Zagreb, K. Branimira 24,10000 Zagreb</item>
      <item>LOCAT LEASING CROATIA d.o.o., Heinzelova 33,10000 Zagreb</item>
      <item>Dejan Mašović, Borovška cesta 35,Kranjska Gora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  <item>IRIS MODA d.o.o. Zagreb, K. Branimira 24,10000 Zagreb</item>
      <item>LOCAT LEASING CROATIA d.o.o., Heinzelova 33,10000 Zagreb</item>
      <item>Dejan Mašović, Borovška cesta 35,Kranjska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  <item>, OIB null</item>
      <item>, OIB null</item>
      <item>, OIB null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2018.</izvorni_sadrzaj>
    <derivirana_varijabla naziv="DomainObject.Predmet.DatumZadnjeOdrzaneSudskeRadnje_1">7. veljače 2018.</derivirana_varijabla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St-405/2016-125</izvorni_sadrzaj>
    <derivirana_varijabla naziv="DomainObject.PredzadnjaOdlukaIzPredmeta.Oznaka_1">St-405/2016-125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2388</properties:Characters>
  <properties:Lines>89</properties:Lines>
  <properties:Paragraphs>32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2018-11-07T08:49:00Z</dcterms:created>
  <dc:creator>tkovacevic</dc:creator>
  <cp:lastModifiedBy>Elizabeta Đeke</cp:lastModifiedBy>
  <cp:lastPrinted>2018-11-07T09:19:00Z</cp:lastPrinted>
  <dcterms:modified xmlns:xsi="http://www.w3.org/2001/XMLSchema-instance" xsi:type="dcterms:W3CDTF">2018-11-07T09:56:00Z</dcterms:modified>
  <cp:revision>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7.11.docx)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