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3A7B7D" w:rsidR="00B92B86" w:rsidRPr="00727DA0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EA6D41" w:rsidP="00727DA0" w:rsidR="00B92B86" w:rsidRPr="00727DA0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727DA0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D2635" w:rsidP="00727DA0" w:rsidR="00B92B86" w:rsidRPr="00727DA0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727DA0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BC3F4D" w:rsidP="00727DA0" w:rsidR="00B92B86" w:rsidRPr="00727DA0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727DA0">
              <w:rPr>
                <w:rFonts w:hAnsi="Times New Roman" w:ascii="Times New Roman"/>
                <w:sz w:val="24"/>
                <w:szCs w:val="24"/>
              </w:rPr>
              <w:t xml:space="preserve">Trgovački sud u Osijeku </w:t>
            </w:r>
          </w:p>
          <w:p w:rsidRDefault="00BC3F4D" w:rsidP="00727DA0" w:rsidR="00B92B86" w:rsidRPr="00727DA0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727DA0">
              <w:rPr>
                <w:rFonts w:hAnsi="Times New Roman" w:ascii="Times New Roman"/>
                <w:sz w:val="24"/>
                <w:szCs w:val="24"/>
              </w:rPr>
              <w:t xml:space="preserve">Osijek, Zagrebačka 2          </w:t>
            </w:r>
          </w:p>
        </w:tc>
      </w:tr>
      <w:tr w:rsidTr="003A7B7D" w:rsidR="00F26311" w:rsidRPr="00727DA0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AD4FE9" w:rsidP="00FC01E7" w:rsidR="00F26311" w:rsidRPr="00727DA0">
            <w:pPr>
              <w:pStyle w:val="VSVerzija"/>
              <w:jc w:val="right"/>
            </w:pPr>
            <w:r w:rsidRPr="00727DA0">
              <w:t>Poslovni b</w:t>
            </w:r>
            <w:r w:rsidR="00F26311" w:rsidRPr="00727DA0">
              <w:t>roj:</w:t>
            </w:r>
            <w:r w:rsidR="00BC3F4D" w:rsidRPr="00727DA0">
              <w:t xml:space="preserve"> </w:t>
            </w:r>
            <w:r w:rsidR="00FC01E7">
              <w:t>20</w:t>
            </w:r>
            <w:r w:rsidR="00BC3F4D" w:rsidRPr="00727DA0">
              <w:t xml:space="preserve"> </w:t>
            </w:r>
            <w:r w:rsidR="00EA6D41" w:rsidRPr="00727DA0">
              <w:t>St-12</w:t>
            </w:r>
            <w:r w:rsidR="00C41DD9">
              <w:t>56/2018-9</w:t>
            </w:r>
          </w:p>
        </w:tc>
      </w:tr>
    </w:tbl>
    <w:p w14:textId="a40bf84" w14:paraId="a40bf84" w:rsidRDefault="00F26311" w:rsidP="00727DA0" w:rsidR="00F26311" w:rsidRPr="00727DA0">
      <w:pPr>
        <w:spacing w:lineRule="auto" w:line="240" w:after="0"/>
        <w:jc w:val="both"/>
        <w15:collapsed w:val="false"/>
        <w:rPr>
          <w:rFonts w:hAnsi="Times New Roman" w:ascii="Times New Roman"/>
          <w:sz w:val="24"/>
          <w:szCs w:val="24"/>
        </w:rPr>
      </w:pPr>
    </w:p>
    <w:p w:rsidRDefault="00975368" w:rsidP="00727DA0" w:rsidR="00975368" w:rsidRPr="00727DA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BC3F4D" w:rsidP="00727DA0" w:rsidR="00BC3F4D" w:rsidRPr="00727DA0">
      <w:pPr>
        <w:pStyle w:val="Bezproreda"/>
        <w:rPr>
          <w:rFonts w:hAnsi="Times New Roman" w:ascii="Times New Roman"/>
          <w:sz w:val="24"/>
          <w:szCs w:val="24"/>
        </w:rPr>
      </w:pPr>
    </w:p>
    <w:p w:rsidRDefault="00EA6D41" w:rsidP="00727DA0" w:rsidR="00EA6D41" w:rsidRPr="00727DA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727DA0">
        <w:rPr>
          <w:rFonts w:hAnsi="Times New Roman" w:ascii="Times New Roman"/>
          <w:sz w:val="24"/>
          <w:szCs w:val="24"/>
        </w:rPr>
        <w:t>U  I M E   R E P U B L I K E  H R V A T S K E</w:t>
      </w:r>
    </w:p>
    <w:p w:rsidRDefault="00EA6D41" w:rsidP="00727DA0" w:rsidR="00EA6D41" w:rsidRPr="00727DA0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EA6D41" w:rsidP="00727DA0" w:rsidR="00EA6D41" w:rsidRPr="00727DA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727DA0">
        <w:rPr>
          <w:rFonts w:hAnsi="Times New Roman" w:ascii="Times New Roman"/>
          <w:sz w:val="24"/>
          <w:szCs w:val="24"/>
        </w:rPr>
        <w:t>R J E Š E N J E</w:t>
      </w:r>
    </w:p>
    <w:p w:rsidRDefault="002C7697" w:rsidP="00727DA0" w:rsidR="002C7697" w:rsidRPr="00727DA0">
      <w:pPr>
        <w:spacing w:lineRule="auto" w:line="240"/>
        <w:rPr>
          <w:rFonts w:hAnsi="Times New Roman" w:ascii="Times New Roman"/>
          <w:sz w:val="24"/>
          <w:szCs w:val="24"/>
        </w:rPr>
      </w:pPr>
    </w:p>
    <w:p w:rsidRDefault="002C7697" w:rsidP="00727DA0" w:rsidR="002C7697" w:rsidRPr="00727DA0">
      <w:pPr>
        <w:pStyle w:val="Tijeloteksta"/>
        <w:ind w:firstLine="708"/>
      </w:pPr>
      <w:r w:rsidRPr="00727DA0">
        <w:rPr>
          <w:rFonts w:eastAsia="Calibri"/>
          <w:lang w:eastAsia="en-US"/>
        </w:rPr>
        <w:t>TRGOVAČKI SUD U OSIJEKU, po sucu Nadi Ros</w:t>
      </w:r>
      <w:r w:rsidR="00185A9A">
        <w:rPr>
          <w:rFonts w:eastAsia="Calibri"/>
          <w:lang w:eastAsia="en-US"/>
        </w:rPr>
        <w:t>o</w:t>
      </w:r>
      <w:r w:rsidRPr="00727DA0">
        <w:rPr>
          <w:rFonts w:eastAsia="Calibri"/>
          <w:lang w:eastAsia="en-US"/>
        </w:rPr>
        <w:t xml:space="preserve">, a na prijedlog višeg sudskog savjetnika Jose Jovanović, u stečajnom predmetu povodom zahtjeva </w:t>
      </w:r>
      <w:r w:rsidRPr="00727DA0">
        <w:t>Financijske agencije OIB: 85821130368, Regionalni centar Osijek Podružnica Osijek, L. Jagera 3, OIB: 85821130368, za pokretanje skraćenog stečajnog postupka nad dužnikom BUFFALO d.o.o. za proizvodnju i trgovinu u likvidaciji Harkanovci, Braće Radić 7, OIB: 15729341722, MBS: 030028425, dana 25. siječnja 2019.</w:t>
      </w:r>
    </w:p>
    <w:p w:rsidRDefault="00EA6D41" w:rsidP="00727DA0" w:rsidR="00EA6D41" w:rsidRPr="00727DA0">
      <w:pPr>
        <w:pStyle w:val="Tijeloteksta"/>
        <w:rPr>
          <w:b/>
          <w:bCs/>
        </w:rPr>
      </w:pPr>
      <w:r w:rsidRPr="00727DA0">
        <w:tab/>
      </w:r>
    </w:p>
    <w:p w:rsidRDefault="002C7697" w:rsidP="00727DA0" w:rsidR="002C7697" w:rsidRPr="00727DA0">
      <w:pPr>
        <w:spacing w:lineRule="auto" w:line="240"/>
        <w:jc w:val="center"/>
        <w:rPr>
          <w:rFonts w:hAnsi="Times New Roman" w:ascii="Times New Roman"/>
          <w:bCs/>
          <w:sz w:val="24"/>
          <w:szCs w:val="24"/>
        </w:rPr>
      </w:pPr>
      <w:r w:rsidRPr="00727DA0">
        <w:rPr>
          <w:rFonts w:hAnsi="Times New Roman" w:ascii="Times New Roman"/>
          <w:sz w:val="24"/>
          <w:szCs w:val="24"/>
        </w:rPr>
        <w:t xml:space="preserve">    r i j e š i o   j e</w:t>
      </w:r>
    </w:p>
    <w:p w:rsidRDefault="002C7697" w:rsidP="00727DA0" w:rsidR="002C7697" w:rsidRPr="00727DA0">
      <w:pPr>
        <w:pStyle w:val="Odlomakpopisa"/>
        <w:numPr>
          <w:ilvl w:val="0"/>
          <w:numId w:val="4"/>
        </w:numPr>
        <w:ind w:firstLine="54" w:left="0"/>
        <w:jc w:val="both"/>
      </w:pPr>
      <w:r w:rsidRPr="00727DA0">
        <w:t>Utvrđuje se da je stečajni dužnik povukao žalbu od 14. prosinca 2018. izjavljenu na rješenje Trgovačkog suda u Osijeku poslovni broj: 20 St-1256/2018-5 od 29. studenog 2018., te se utvrđuje da je rješenje poslovni broj: 20 St-1256/2018-5 od 29. studenog 2018. pravomoćno dan</w:t>
      </w:r>
      <w:r w:rsidR="00775863">
        <w:t>a</w:t>
      </w:r>
      <w:r w:rsidRPr="00727DA0">
        <w:t xml:space="preserve"> 22. siječnja 2019. </w:t>
      </w:r>
    </w:p>
    <w:p w:rsidRDefault="002C7697" w:rsidP="00727DA0" w:rsidR="002C7697" w:rsidRPr="00727DA0">
      <w:pPr>
        <w:pStyle w:val="Odlomakpopisa"/>
        <w:numPr>
          <w:ilvl w:val="0"/>
          <w:numId w:val="4"/>
        </w:numPr>
        <w:ind w:firstLine="54" w:left="0"/>
        <w:jc w:val="both"/>
      </w:pPr>
      <w:r w:rsidRPr="00727DA0">
        <w:t xml:space="preserve">Obustavlja se stečajni postupak na dužnikom BUFFALO d.o.o. za proizvodnju i trgovinu u likvidaciji Harkanovci, Braće Radić 7, OIB: 15729341722, MBS: 030028425, a prijedlog RH MF Porezne uprave zastupani po ŽDO Osijek od 22. studenog 2018. za otvaranje stečajnog postupka se odbacuje. </w:t>
      </w:r>
    </w:p>
    <w:p w:rsidRDefault="002C7697" w:rsidP="00727DA0" w:rsidR="002C7697" w:rsidRPr="00727DA0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2C7697" w:rsidP="00727DA0" w:rsidR="002C7697" w:rsidRPr="00727DA0">
      <w:pPr>
        <w:pStyle w:val="Naslov1"/>
        <w:rPr>
          <w:b w:val="false"/>
          <w:lang w:val="hr-HR"/>
        </w:rPr>
      </w:pPr>
      <w:r w:rsidRPr="00727DA0">
        <w:rPr>
          <w:b w:val="false"/>
          <w:lang w:val="hr-HR"/>
        </w:rPr>
        <w:t>Obrazloženje</w:t>
      </w:r>
    </w:p>
    <w:p w:rsidRDefault="002C7697" w:rsidP="00727DA0" w:rsidR="002C7697" w:rsidRPr="00727DA0">
      <w:pPr>
        <w:pStyle w:val="Naslov1"/>
        <w:rPr>
          <w:b w:val="false"/>
          <w:lang w:val="hr-HR"/>
        </w:rPr>
      </w:pPr>
    </w:p>
    <w:p w:rsidRDefault="00A62AEE" w:rsidP="00727DA0" w:rsidR="00A62AEE" w:rsidRPr="00727DA0">
      <w:pPr>
        <w:spacing w:lineRule="auto" w:line="240"/>
        <w:ind w:firstLine="720"/>
        <w:jc w:val="both"/>
        <w:rPr>
          <w:rFonts w:hAnsi="Times New Roman" w:ascii="Times New Roman"/>
          <w:sz w:val="24"/>
          <w:szCs w:val="24"/>
        </w:rPr>
      </w:pPr>
      <w:r w:rsidRPr="00727DA0">
        <w:rPr>
          <w:rFonts w:hAnsi="Times New Roman" w:ascii="Times New Roman"/>
          <w:sz w:val="24"/>
          <w:szCs w:val="24"/>
        </w:rPr>
        <w:t xml:space="preserve">Dana 2. studenoga 2018. na ovome Sudu zaprimljen je zahtjev za pokretanje skraćenog stečajnog postupka Financijske agencije, Regionalnog centra Osijek, Podružnice Osijek, Klasa: 110-07/18-01/04, Ur.broj: 04-06-18-4892 od 31. listopada 2018. nad stečajnim dužnikom BUFFALO d.o.o. za proizvodnju i trgovinu u likvidaciji Harkanovci, Braće Radić 7, OIB: 15729341722, MBS: 030028425. </w:t>
      </w:r>
    </w:p>
    <w:p w:rsidRDefault="00A62AEE" w:rsidP="00727DA0" w:rsidR="00A62AEE" w:rsidRPr="00727DA0">
      <w:pPr>
        <w:spacing w:lineRule="auto" w:line="240"/>
        <w:ind w:firstLine="720"/>
        <w:jc w:val="both"/>
        <w:rPr>
          <w:rFonts w:hAnsi="Times New Roman" w:ascii="Times New Roman"/>
          <w:sz w:val="24"/>
          <w:szCs w:val="24"/>
        </w:rPr>
      </w:pPr>
      <w:r w:rsidRPr="00727DA0">
        <w:rPr>
          <w:rFonts w:hAnsi="Times New Roman" w:ascii="Times New Roman"/>
          <w:sz w:val="24"/>
          <w:szCs w:val="24"/>
        </w:rPr>
        <w:t>Nakon izvršenog uvida u sudski registar Sud je 12. studenoga 2018. sukladno čl. 430. Stečajnog zakona (Narodne novine, broj: 71/15</w:t>
      </w:r>
      <w:r w:rsidR="0079693B">
        <w:rPr>
          <w:rFonts w:hAnsi="Times New Roman" w:ascii="Times New Roman"/>
          <w:sz w:val="24"/>
          <w:szCs w:val="24"/>
        </w:rPr>
        <w:t xml:space="preserve"> i 104/17</w:t>
      </w:r>
      <w:r w:rsidRPr="00727DA0">
        <w:rPr>
          <w:rFonts w:hAnsi="Times New Roman" w:ascii="Times New Roman"/>
          <w:sz w:val="24"/>
          <w:szCs w:val="24"/>
        </w:rPr>
        <w:t xml:space="preserve">) objavio Oglas na mrežnoj stranici e-oglasna ploča sudova kojim je utvrdio ukupni iznos evidentiranog duga stečajnog dužnika, pozvao osobu ovlaštenu za zastupanje stečajnog dužnika da u roku od 15 dana od dana objave oglasa podnese sudu javnobilježnički ovjerovljeni prokazni popis imovine i obveza dužnika na propisanom obrascu te također pozvao 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A62AEE" w:rsidP="00727DA0" w:rsidR="00A62AEE" w:rsidRPr="00727DA0">
      <w:pPr>
        <w:tabs>
          <w:tab w:pos="2070" w:val="left"/>
        </w:tabs>
        <w:spacing w:lineRule="auto" w:line="240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A62AEE" w:rsidP="00727DA0" w:rsidR="00727DA0">
      <w:pPr>
        <w:spacing w:lineRule="auto" w:line="240"/>
        <w:ind w:firstLine="708"/>
        <w:jc w:val="both"/>
        <w:rPr>
          <w:rFonts w:hAnsi="Times New Roman" w:ascii="Times New Roman"/>
          <w:sz w:val="24"/>
          <w:szCs w:val="24"/>
        </w:rPr>
      </w:pPr>
      <w:r w:rsidRPr="00727DA0">
        <w:rPr>
          <w:rFonts w:hAnsi="Times New Roman" w:ascii="Times New Roman"/>
          <w:sz w:val="24"/>
          <w:szCs w:val="24"/>
        </w:rPr>
        <w:lastRenderedPageBreak/>
        <w:t>Dana 26. studenoga 2018. zaprimljen je podnesak Županijskog državnog odvjetništva u Osijeku, broj: S-DO-225/2018 od 22. studenoga 2018. kojim je na posebnom obrascu sukladno čl. 16. S</w:t>
      </w:r>
      <w:r w:rsidR="0079693B">
        <w:rPr>
          <w:rFonts w:hAnsi="Times New Roman" w:ascii="Times New Roman"/>
          <w:sz w:val="24"/>
          <w:szCs w:val="24"/>
        </w:rPr>
        <w:t xml:space="preserve">tečajnog zakona </w:t>
      </w:r>
      <w:r w:rsidRPr="00727DA0">
        <w:rPr>
          <w:rFonts w:hAnsi="Times New Roman" w:ascii="Times New Roman"/>
          <w:sz w:val="24"/>
          <w:szCs w:val="24"/>
        </w:rPr>
        <w:t xml:space="preserve">dostavljen prijedlog vjerovnika Republike Hrvatske, Ministarstva financija, Porezne uprave, Područnog ureda Osijek, za otvaranje stečajnog postupka nad predmetnim stečajnim dužnikom iz razloga što prema istom ima tražbinu u iznosu od 2.512,94 kn po osnovi neplaćenih obveza poreza, doprinosa i drugih javnih davanja, na dan 14. studeni 2018., koju tražbinu stečajni dužnik nije namirio u zakonom određenom roku, odnosno vjerovnik je naveo da kod stečajnog dužnika postoji stečajni razlog obzirom stečajni dužnik u Očevidniku redoslijeda osnova za plaćanje koje vodi Financijska agencija ima više evidentiranih osnova za plaćanje u razdoblju dužem od 120 dana koje je trebalo na temelju valjanih osnova za plaćanje bez daljnjeg pristanka dužnika naplatiti s bilo kojeg od njegovih računa, a prema podacima iz potvrde o blokadi na dan 14. studenoga 2018. isti je u blokadi 134 dana u iznosu od 5.240,00 kn. </w:t>
      </w:r>
    </w:p>
    <w:p w:rsidRDefault="00A62AEE" w:rsidP="00727DA0" w:rsidR="00A62AEE" w:rsidRPr="00727DA0">
      <w:pPr>
        <w:spacing w:lineRule="auto" w:line="240"/>
        <w:ind w:firstLine="708"/>
        <w:jc w:val="both"/>
        <w:rPr>
          <w:rFonts w:hAnsi="Times New Roman" w:ascii="Times New Roman"/>
          <w:sz w:val="24"/>
          <w:szCs w:val="24"/>
        </w:rPr>
      </w:pPr>
      <w:r w:rsidRPr="00727DA0">
        <w:rPr>
          <w:rFonts w:hAnsi="Times New Roman" w:ascii="Times New Roman"/>
          <w:sz w:val="24"/>
          <w:szCs w:val="24"/>
        </w:rPr>
        <w:t xml:space="preserve">Dana 12. prosinca 2018. stečajni dužnik je uložio žalbu na rješenje poslovni broj: 20 St-1256/2018-5 od 29. studenog 2018. </w:t>
      </w:r>
      <w:r w:rsidR="0002206C" w:rsidRPr="00727DA0">
        <w:rPr>
          <w:rFonts w:hAnsi="Times New Roman" w:ascii="Times New Roman"/>
          <w:sz w:val="24"/>
          <w:szCs w:val="24"/>
        </w:rPr>
        <w:t xml:space="preserve"> navodeći da su podmirene sve obveze prema proračunu Republike Hrvatske, zajedno s kamatama, te priložio Potvrdu </w:t>
      </w:r>
      <w:r w:rsidR="00537E16">
        <w:rPr>
          <w:rFonts w:hAnsi="Times New Roman" w:ascii="Times New Roman"/>
          <w:sz w:val="24"/>
          <w:szCs w:val="24"/>
        </w:rPr>
        <w:t xml:space="preserve">RH MF Porezne uprave </w:t>
      </w:r>
      <w:r w:rsidR="0002206C" w:rsidRPr="00727DA0">
        <w:rPr>
          <w:rFonts w:hAnsi="Times New Roman" w:ascii="Times New Roman"/>
          <w:sz w:val="24"/>
          <w:szCs w:val="24"/>
        </w:rPr>
        <w:t>Ispostava Našice od 12. prosinca 2018.</w:t>
      </w:r>
    </w:p>
    <w:p w:rsidRDefault="0002206C" w:rsidP="00727DA0" w:rsidR="0002206C" w:rsidRPr="00727DA0">
      <w:pPr>
        <w:spacing w:lineRule="auto" w:line="240"/>
        <w:ind w:firstLine="708"/>
        <w:jc w:val="both"/>
        <w:rPr>
          <w:rFonts w:hAnsi="Times New Roman" w:ascii="Times New Roman"/>
          <w:sz w:val="24"/>
          <w:szCs w:val="24"/>
        </w:rPr>
      </w:pPr>
      <w:r w:rsidRPr="00727DA0">
        <w:rPr>
          <w:rFonts w:hAnsi="Times New Roman" w:ascii="Times New Roman"/>
          <w:sz w:val="24"/>
          <w:szCs w:val="24"/>
        </w:rPr>
        <w:t>Dana 10. siječnja 2019. stečajni dužnik je povukao svoju žalbu od 1</w:t>
      </w:r>
      <w:r w:rsidR="00537E16">
        <w:rPr>
          <w:rFonts w:hAnsi="Times New Roman" w:ascii="Times New Roman"/>
          <w:sz w:val="24"/>
          <w:szCs w:val="24"/>
        </w:rPr>
        <w:t>2</w:t>
      </w:r>
      <w:r w:rsidRPr="00727DA0">
        <w:rPr>
          <w:rFonts w:hAnsi="Times New Roman" w:ascii="Times New Roman"/>
          <w:sz w:val="24"/>
          <w:szCs w:val="24"/>
        </w:rPr>
        <w:t xml:space="preserve">. prosinca 2018. i priložio Potvrdu FINE o blokadi računa i novčanih sredstava ovršenika od 9. siječnja 2019. </w:t>
      </w:r>
    </w:p>
    <w:p w:rsidRDefault="0002206C" w:rsidP="00727DA0" w:rsidR="0002206C" w:rsidRPr="00727DA0">
      <w:pPr>
        <w:spacing w:lineRule="auto" w:line="240"/>
        <w:ind w:firstLine="708"/>
        <w:jc w:val="both"/>
        <w:rPr>
          <w:rFonts w:hAnsi="Times New Roman" w:ascii="Times New Roman"/>
          <w:sz w:val="24"/>
          <w:szCs w:val="24"/>
        </w:rPr>
      </w:pPr>
      <w:r w:rsidRPr="00727DA0">
        <w:rPr>
          <w:rFonts w:hAnsi="Times New Roman" w:ascii="Times New Roman"/>
          <w:sz w:val="24"/>
          <w:szCs w:val="24"/>
        </w:rPr>
        <w:t xml:space="preserve">Uvidom u potvrdu FINE RC Osijek od 9. siječnja 2019. utvrđeno je da je stanje blokade računa dužnika 0,00 kn iz čega proizlazi da ne postoje stečajni razlozi propisani </w:t>
      </w:r>
      <w:r w:rsidR="0079693B">
        <w:rPr>
          <w:rFonts w:hAnsi="Times New Roman" w:ascii="Times New Roman"/>
          <w:sz w:val="24"/>
          <w:szCs w:val="24"/>
        </w:rPr>
        <w:t>člankom 5. Stečajnog zakona.</w:t>
      </w:r>
    </w:p>
    <w:p w:rsidRDefault="002C7697" w:rsidP="00727DA0" w:rsidR="00EA6D41" w:rsidRPr="00727DA0">
      <w:pPr>
        <w:spacing w:lineRule="auto" w:line="240"/>
        <w:ind w:firstLine="720"/>
        <w:jc w:val="both"/>
        <w:rPr>
          <w:rFonts w:hAnsi="Times New Roman" w:ascii="Times New Roman"/>
          <w:b/>
          <w:bCs/>
          <w:sz w:val="24"/>
          <w:szCs w:val="24"/>
        </w:rPr>
      </w:pPr>
      <w:r w:rsidRPr="00727DA0">
        <w:rPr>
          <w:rFonts w:hAnsi="Times New Roman" w:ascii="Times New Roman"/>
          <w:sz w:val="24"/>
          <w:szCs w:val="24"/>
        </w:rPr>
        <w:t>Sukladno čl</w:t>
      </w:r>
      <w:r w:rsidR="0002206C" w:rsidRPr="00727DA0">
        <w:rPr>
          <w:rFonts w:hAnsi="Times New Roman" w:ascii="Times New Roman"/>
          <w:sz w:val="24"/>
          <w:szCs w:val="24"/>
        </w:rPr>
        <w:t>anka</w:t>
      </w:r>
      <w:r w:rsidRPr="00727DA0">
        <w:rPr>
          <w:rFonts w:hAnsi="Times New Roman" w:ascii="Times New Roman"/>
          <w:sz w:val="24"/>
          <w:szCs w:val="24"/>
        </w:rPr>
        <w:t xml:space="preserve"> 128 st</w:t>
      </w:r>
      <w:r w:rsidR="0002206C" w:rsidRPr="00727DA0">
        <w:rPr>
          <w:rFonts w:hAnsi="Times New Roman" w:ascii="Times New Roman"/>
          <w:sz w:val="24"/>
          <w:szCs w:val="24"/>
        </w:rPr>
        <w:t>avak</w:t>
      </w:r>
      <w:r w:rsidRPr="00727DA0">
        <w:rPr>
          <w:rFonts w:hAnsi="Times New Roman" w:ascii="Times New Roman"/>
          <w:sz w:val="24"/>
          <w:szCs w:val="24"/>
        </w:rPr>
        <w:t xml:space="preserve"> 9 S</w:t>
      </w:r>
      <w:r w:rsidR="0002206C" w:rsidRPr="00727DA0">
        <w:rPr>
          <w:rFonts w:hAnsi="Times New Roman" w:ascii="Times New Roman"/>
          <w:sz w:val="24"/>
          <w:szCs w:val="24"/>
        </w:rPr>
        <w:t>tečajnog zakona</w:t>
      </w:r>
      <w:r w:rsidRPr="00727DA0">
        <w:rPr>
          <w:rFonts w:hAnsi="Times New Roman" w:ascii="Times New Roman"/>
          <w:sz w:val="24"/>
          <w:szCs w:val="24"/>
        </w:rPr>
        <w:t xml:space="preserve"> ako dužnik do završetka prethodnog postupka postane sposoban za plaćanje, sud će postupak obustaviti te je valjalo sukladno citiranoj odredbi Zakona odlučiti kao u izreci.</w:t>
      </w:r>
    </w:p>
    <w:p w:rsidRDefault="00EA6D41" w:rsidP="00727DA0" w:rsidR="00EA6D41" w:rsidRPr="00727DA0">
      <w:pPr>
        <w:pStyle w:val="Tijeloteksta"/>
        <w:jc w:val="center"/>
      </w:pPr>
      <w:r w:rsidRPr="00727DA0">
        <w:rPr>
          <w:bCs/>
        </w:rPr>
        <w:t xml:space="preserve"> </w:t>
      </w:r>
    </w:p>
    <w:p w:rsidRDefault="00EA6D41" w:rsidP="00727DA0" w:rsidR="00EA6D4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727DA0">
        <w:rPr>
          <w:rFonts w:hAnsi="Times New Roman" w:ascii="Times New Roman"/>
          <w:sz w:val="24"/>
          <w:szCs w:val="24"/>
        </w:rPr>
        <w:t xml:space="preserve">Osijek, </w:t>
      </w:r>
      <w:r w:rsidR="0002206C" w:rsidRPr="00727DA0">
        <w:rPr>
          <w:rFonts w:hAnsi="Times New Roman" w:ascii="Times New Roman"/>
          <w:sz w:val="24"/>
          <w:szCs w:val="24"/>
        </w:rPr>
        <w:t>25. siječnja 2019.</w:t>
      </w:r>
      <w:r w:rsidRPr="00727DA0">
        <w:rPr>
          <w:rFonts w:hAnsi="Times New Roman" w:ascii="Times New Roman"/>
          <w:sz w:val="24"/>
          <w:szCs w:val="24"/>
        </w:rPr>
        <w:t xml:space="preserve"> </w:t>
      </w:r>
    </w:p>
    <w:p w:rsidRDefault="002C43B8" w:rsidP="00727DA0" w:rsidR="002C43B8" w:rsidRPr="00727DA0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3369"/>
        <w:gridCol w:w="2409"/>
        <w:gridCol w:w="3510"/>
      </w:tblGrid>
      <w:tr w:rsidTr="00EA6D41" w:rsidR="00EA6D41" w:rsidRPr="00727DA0">
        <w:tc>
          <w:tcPr>
            <w:tcW w:type="dxa" w:w="3369"/>
          </w:tcPr>
          <w:p w:rsidRDefault="002C43B8" w:rsidP="002C43B8" w:rsidR="00EA6D41" w:rsidRPr="00727DA0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Zapisničar:</w:t>
            </w:r>
          </w:p>
          <w:p w:rsidRDefault="002C43B8" w:rsidP="002C43B8" w:rsidR="00EA6D41" w:rsidRPr="00727DA0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Ljiljana Floršić</w:t>
            </w:r>
          </w:p>
        </w:tc>
        <w:tc>
          <w:tcPr>
            <w:tcW w:type="dxa" w:w="2409"/>
          </w:tcPr>
          <w:p w:rsidRDefault="00EA6D41" w:rsidP="00727DA0" w:rsidR="00EA6D41" w:rsidRPr="00727DA0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3510"/>
            <w:hideMark/>
          </w:tcPr>
          <w:p w:rsidRDefault="00EA6D41" w:rsidP="00727DA0" w:rsidR="00EA6D41" w:rsidRPr="00727DA0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727DA0">
              <w:rPr>
                <w:rFonts w:hAnsi="Times New Roman" w:ascii="Times New Roman"/>
                <w:sz w:val="24"/>
                <w:szCs w:val="24"/>
              </w:rPr>
              <w:t xml:space="preserve">Sudac:          </w:t>
            </w:r>
          </w:p>
          <w:p w:rsidRDefault="0002206C" w:rsidP="00727DA0" w:rsidR="0002206C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727DA0">
              <w:rPr>
                <w:rFonts w:hAnsi="Times New Roman" w:ascii="Times New Roman"/>
                <w:sz w:val="24"/>
                <w:szCs w:val="24"/>
              </w:rPr>
              <w:t>Nada Roso</w:t>
            </w:r>
          </w:p>
          <w:p w:rsidRDefault="00727DA0" w:rsidP="00727DA0" w:rsidR="00727DA0" w:rsidRPr="00727DA0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02206C" w:rsidP="00727DA0" w:rsidR="0002206C" w:rsidRPr="00727DA0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727DA0">
              <w:rPr>
                <w:rFonts w:hAnsi="Times New Roman" w:ascii="Times New Roman"/>
                <w:sz w:val="24"/>
                <w:szCs w:val="24"/>
              </w:rPr>
              <w:t>Viši sudski savjetnik</w:t>
            </w:r>
          </w:p>
          <w:p w:rsidRDefault="0002206C" w:rsidP="00727DA0" w:rsidR="00EA6D41" w:rsidRPr="00727DA0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727DA0">
              <w:rPr>
                <w:rFonts w:hAnsi="Times New Roman" w:ascii="Times New Roman"/>
                <w:sz w:val="24"/>
                <w:szCs w:val="24"/>
              </w:rPr>
              <w:t>Joso Jovanović</w:t>
            </w:r>
            <w:r w:rsidR="00EA6D41" w:rsidRPr="00727DA0"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</w:tc>
      </w:tr>
    </w:tbl>
    <w:p w:rsidRDefault="00EA6D41" w:rsidP="00727DA0" w:rsidR="00EA6D41" w:rsidRPr="00727DA0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EA6D41" w:rsidP="00727DA0" w:rsidR="00EA6D41" w:rsidRPr="00727DA0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727DA0">
        <w:rPr>
          <w:rFonts w:hAnsi="Times New Roman" w:ascii="Times New Roman"/>
          <w:sz w:val="24"/>
          <w:szCs w:val="24"/>
        </w:rPr>
        <w:t>Uputa o pravnom lijeku:</w:t>
      </w:r>
    </w:p>
    <w:p w:rsidRDefault="00EA6D41" w:rsidP="00727DA0" w:rsidR="00EA6D41" w:rsidRPr="00727DA0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727DA0">
        <w:rPr>
          <w:rFonts w:hAnsi="Times New Roman" w:ascii="Times New Roman"/>
          <w:sz w:val="24"/>
          <w:szCs w:val="24"/>
        </w:rPr>
        <w:t xml:space="preserve">Protiv ovog rješenja može nezadovoljna stranka izjaviti žalbu Visokom trgovačkom sudu Republike Hrvatske u Zagrebu, putem ovoga suda, pismeno u 4 primjerka u roku od 8 dana.  </w:t>
      </w:r>
    </w:p>
    <w:p w:rsidRDefault="00EA6D41" w:rsidP="00727DA0" w:rsidR="00EA6D41" w:rsidRPr="00727DA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A6D41" w:rsidP="00727DA0" w:rsidR="00EA6D41" w:rsidRPr="00727DA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sectPr w:rsidSect="00BC3F4D" w:rsidR="00EA6D41" w:rsidRPr="00727DA0">
      <w:headerReference w:type="default" r:id="rId11"/>
      <w:pgSz w:h="16838" w:w="11906"/>
      <w:pgMar w:gutter="0" w:footer="708" w:header="1134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C60" w:rsidP="00501147" w:rsidR="004E1C60">
      <w:pPr>
        <w:spacing w:lineRule="auto" w:line="240" w:after="0"/>
      </w:pPr>
      <w:r>
        <w:separator/>
      </w:r>
    </w:p>
  </w:endnote>
  <w:end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C60" w:rsidP="00501147" w:rsidR="004E1C60">
      <w:pPr>
        <w:spacing w:lineRule="auto" w:line="240" w:after="0"/>
      </w:pPr>
      <w:r>
        <w:separator/>
      </w:r>
    </w:p>
  </w:footnote>
  <w:foot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6311" w:rsidP="00A31587" w:rsidR="00A31587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FC01E7">
      <w:rPr>
        <w:rFonts w:hAnsi="Times New Roman" w:ascii="Times New Roman"/>
        <w:noProof/>
        <w:sz w:val="24"/>
        <w:szCs w:val="24"/>
      </w:rPr>
      <w:t>Poslovni broj: 20 St-1256/2018-9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F26311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>PAGE   \* MERGEFORMAT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FC01E7">
      <w:rPr>
        <w:rFonts w:hAnsi="Times New Roman" w:ascii="Times New Roman"/>
        <w:noProof/>
        <w:sz w:val="24"/>
        <w:szCs w:val="24"/>
      </w:rPr>
      <w:t>2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F26311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F26311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F7F6263"/>
    <w:multiLevelType w:val="hybridMultilevel"/>
    <w:tmpl w:val="1AD0E8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EB65949"/>
    <w:multiLevelType w:val="hybridMultilevel"/>
    <w:tmpl w:val="90EC3FC0"/>
    <w:lvl w:tplc="9AE8612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2206C"/>
    <w:rsid w:val="0004207D"/>
    <w:rsid w:val="00043122"/>
    <w:rsid w:val="00087C43"/>
    <w:rsid w:val="000B45E8"/>
    <w:rsid w:val="000D048A"/>
    <w:rsid w:val="00185A9A"/>
    <w:rsid w:val="00194888"/>
    <w:rsid w:val="001F6DF0"/>
    <w:rsid w:val="00237FCE"/>
    <w:rsid w:val="002C43B8"/>
    <w:rsid w:val="002C7697"/>
    <w:rsid w:val="002D2FC4"/>
    <w:rsid w:val="002E3DDB"/>
    <w:rsid w:val="00341823"/>
    <w:rsid w:val="00342CFC"/>
    <w:rsid w:val="00345212"/>
    <w:rsid w:val="00385BF0"/>
    <w:rsid w:val="00394A8C"/>
    <w:rsid w:val="003A4477"/>
    <w:rsid w:val="003A7B7D"/>
    <w:rsid w:val="00450291"/>
    <w:rsid w:val="004567D2"/>
    <w:rsid w:val="004A0BD1"/>
    <w:rsid w:val="004A180F"/>
    <w:rsid w:val="004E1C60"/>
    <w:rsid w:val="00501147"/>
    <w:rsid w:val="00537E16"/>
    <w:rsid w:val="005F633B"/>
    <w:rsid w:val="006F3951"/>
    <w:rsid w:val="00727DA0"/>
    <w:rsid w:val="00741600"/>
    <w:rsid w:val="00775863"/>
    <w:rsid w:val="007802E2"/>
    <w:rsid w:val="0078776D"/>
    <w:rsid w:val="0079693B"/>
    <w:rsid w:val="007A409A"/>
    <w:rsid w:val="008659E3"/>
    <w:rsid w:val="008A6557"/>
    <w:rsid w:val="008D05FD"/>
    <w:rsid w:val="008D2635"/>
    <w:rsid w:val="008D5FAB"/>
    <w:rsid w:val="009077C2"/>
    <w:rsid w:val="0096157B"/>
    <w:rsid w:val="00975368"/>
    <w:rsid w:val="00A31587"/>
    <w:rsid w:val="00A3213D"/>
    <w:rsid w:val="00A62AEE"/>
    <w:rsid w:val="00A65E60"/>
    <w:rsid w:val="00AD4FE9"/>
    <w:rsid w:val="00AF28D9"/>
    <w:rsid w:val="00B00B9A"/>
    <w:rsid w:val="00B43087"/>
    <w:rsid w:val="00B92B86"/>
    <w:rsid w:val="00BC3F4D"/>
    <w:rsid w:val="00BC5568"/>
    <w:rsid w:val="00C41DD9"/>
    <w:rsid w:val="00C50709"/>
    <w:rsid w:val="00C746D5"/>
    <w:rsid w:val="00CB0DAC"/>
    <w:rsid w:val="00D228AD"/>
    <w:rsid w:val="00D43FE4"/>
    <w:rsid w:val="00D50D29"/>
    <w:rsid w:val="00D56CCC"/>
    <w:rsid w:val="00D57D11"/>
    <w:rsid w:val="00D639C7"/>
    <w:rsid w:val="00D77DCB"/>
    <w:rsid w:val="00DB5D1B"/>
    <w:rsid w:val="00DC66A8"/>
    <w:rsid w:val="00E140B5"/>
    <w:rsid w:val="00E349A5"/>
    <w:rsid w:val="00EA6D41"/>
    <w:rsid w:val="00EC15A5"/>
    <w:rsid w:val="00F12131"/>
    <w:rsid w:val="00F12359"/>
    <w:rsid w:val="00F26311"/>
    <w:rsid w:val="00F55FB3"/>
    <w:rsid w:val="00F85E94"/>
    <w:rsid w:val="00FC0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2C7697"/>
    <w:pPr>
      <w:keepNext/>
      <w:spacing w:lineRule="auto" w:line="240" w:after="0"/>
      <w:jc w:val="center"/>
      <w:outlineLvl w:val="0"/>
    </w:pPr>
    <w:rPr>
      <w:rFonts w:eastAsia="Times New Roman" w:hAnsi="Times New Roman" w:ascii="Times New Roman"/>
      <w:b/>
      <w:bCs/>
      <w:kern w:val="36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PoslovniBroj" w:type="paragraph">
    <w:name w:val="PoslovniBroj"/>
    <w:basedOn w:val="Normal"/>
    <w:qFormat/>
    <w:rsid w:val="00D639C7"/>
    <w:pPr>
      <w:spacing w:lineRule="auto" w:line="240" w:after="0"/>
      <w:jc w:val="right"/>
    </w:pPr>
    <w:rPr>
      <w:rFonts w:hAnsi="Times New Roman" w:ascii="Times New Roman"/>
      <w:sz w:val="24"/>
      <w:szCs w:val="24"/>
    </w:rPr>
  </w:style>
  <w:style w:styleId="Revizija" w:type="paragraph">
    <w:name w:val="Revision"/>
    <w:hidden/>
    <w:uiPriority w:val="99"/>
    <w:semiHidden/>
    <w:rsid w:val="00A3213D"/>
    <w:rPr>
      <w:sz w:val="22"/>
      <w:szCs w:val="22"/>
      <w:lang w:eastAsia="en-US"/>
    </w:rPr>
  </w:style>
  <w:style w:styleId="Hiperveza" w:type="character">
    <w:name w:val="Hyperlink"/>
    <w:basedOn w:val="Zadanifontodlomka"/>
    <w:uiPriority w:val="99"/>
    <w:unhideWhenUsed/>
    <w:rsid w:val="00A3213D"/>
    <w:rPr>
      <w:color w:themeColor="hyperlink" w:val="0563C1"/>
      <w:u w:val="single"/>
    </w:rPr>
  </w:style>
  <w:style w:customStyle="true" w:styleId="VSVerzija" w:type="paragraph">
    <w:name w:val="VS_Verzija"/>
    <w:basedOn w:val="Normal"/>
    <w:rsid w:val="00F26311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BC3F4D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semiHidden/>
    <w:unhideWhenUsed/>
    <w:rsid w:val="00EA6D41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EA6D41"/>
    <w:rPr>
      <w:rFonts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EA6D41"/>
    <w:pPr>
      <w:spacing w:lineRule="auto" w:line="240" w:after="0"/>
      <w:ind w:left="708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2C7697"/>
    <w:rPr>
      <w:rFonts w:eastAsia="Times New Roman" w:hAnsi="Times New Roman" w:ascii="Times New Roman"/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567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67D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67D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67D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67D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2C769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kern w:val="36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PoslovniBroj" w:type="paragraph">
    <w:name w:val="PoslovniBroj"/>
    <w:basedOn w:val="Normal"/>
    <w:qFormat/>
    <w:rsid w:val="00D639C7"/>
    <w:pPr>
      <w:spacing w:after="0" w:line="240" w:lineRule="auto"/>
      <w:jc w:val="right"/>
    </w:pPr>
    <w:rPr>
      <w:rFonts w:ascii="Times New Roman" w:hAnsi="Times New Roman"/>
      <w:sz w:val="24"/>
      <w:szCs w:val="24"/>
    </w:rPr>
  </w:style>
  <w:style w:styleId="Revizija" w:type="paragraph">
    <w:name w:val="Revision"/>
    <w:hidden/>
    <w:uiPriority w:val="99"/>
    <w:semiHidden/>
    <w:rsid w:val="00A3213D"/>
    <w:rPr>
      <w:sz w:val="22"/>
      <w:szCs w:val="22"/>
      <w:lang w:eastAsia="en-US"/>
    </w:rPr>
  </w:style>
  <w:style w:styleId="Hiperveza" w:type="character">
    <w:name w:val="Hyperlink"/>
    <w:basedOn w:val="Zadanifontodlomka"/>
    <w:uiPriority w:val="99"/>
    <w:unhideWhenUsed/>
    <w:rsid w:val="00A3213D"/>
    <w:rPr>
      <w:color w:themeColor="hyperlink" w:val="0563C1"/>
      <w:u w:val="single"/>
    </w:rPr>
  </w:style>
  <w:style w:customStyle="1" w:styleId="VSVerzija" w:type="paragraph">
    <w:name w:val="VS_Verzija"/>
    <w:basedOn w:val="Normal"/>
    <w:rsid w:val="00F26311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BC3F4D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semiHidden/>
    <w:unhideWhenUsed/>
    <w:rsid w:val="00EA6D41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EA6D41"/>
    <w:rPr>
      <w:rFonts w:ascii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EA6D41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2C7697"/>
    <w:rPr>
      <w:rFonts w:ascii="Times New Roman" w:eastAsia="Times New Roman" w:hAnsi="Times New Roman"/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567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67D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67D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67D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67D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4005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9947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5098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245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2297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106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65857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2019.</izvorni_sadrzaj>
    <derivirana_varijabla naziv="DomainObject.DatumDonosenjaOdluke_1">25.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St-1256/2018-9</izvorni_sadrzaj>
    <derivirana_varijabla naziv="DomainObject.Oznaka_1">St-1256/2018-9</derivirana_varijabla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1256</izvorni_sadrzaj>
    <derivirana_varijabla naziv="DomainObject.Predmet.Broj_1">1256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2018.</izvorni_sadrzaj>
    <derivirana_varijabla naziv="DomainObject.Predmet.DatumOsnivanja_1">2.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studenog 2018.</izvorni_sadrzaj>
    <derivirana_varijabla naziv="DomainObject.Predmet.DatumRjesavanja_1">30. studenog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St-1256/2018</izvorni_sadrzaj>
    <derivirana_varijabla naziv="DomainObject.Predmet.OznakaBroj_1">St-1256/2018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Joso</izvorni_sadrzaj>
    <derivirana_varijabla naziv="DomainObject.Predmet.PredmetRijesio.Ime_1">Joso</derivirana_varijabla>
  </DomainObject.Predmet.PredmetRijesio.Ime>
  <DomainObject.Predmet.PredmetRijesio.Oib>
    <izvorni_sadrzaj>81960208444</izvorni_sadrzaj>
    <derivirana_varijabla naziv="DomainObject.Predmet.PredmetRijesio.Oib_1">81960208444</derivirana_varijabla>
  </DomainObject.Predmet.PredmetRijesio.Oib>
  <DomainObject.Predmet.PredmetRijesio.Prezime>
    <izvorni_sadrzaj>Jovanović</izvorni_sadrzaj>
    <derivirana_varijabla naziv="DomainObject.Predmet.PredmetRijesio.Prezime_1">Jovanović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BUFFALO d.o.o. za proizvodnju i trgovinu u likvidaciji</izvorni_sadrzaj>
    <derivirana_varijabla naziv="DomainObject.Predmet.ProtustrankaFormated_1">  BUFFALO d.o.o. za proizvodnju i trgovinu u likvidaciji</derivirana_varijabla>
  </DomainObject.Predmet.ProtustrankaFormated>
  <DomainObject.Predmet.ProtustrankaFormatedOIB>
    <izvorni_sadrzaj>  BUFFALO d.o.o. za proizvodnju i trgovinu u likvidaciji, OIB 15729341722</izvorni_sadrzaj>
    <derivirana_varijabla naziv="DomainObject.Predmet.ProtustrankaFormatedOIB_1">  BUFFALO d.o.o. za proizvodnju i trgovinu u likvidaciji, OIB 15729341722</derivirana_varijabla>
  </DomainObject.Predmet.ProtustrankaFormatedOIB>
  <DomainObject.Predmet.ProtustrankaFormatedWithAdress>
    <izvorni_sadrzaj> BUFFALO d.o.o. za proizvodnju i trgovinu u likvidaciji, Braće Radić 7, 31227 Harkanovci</izvorni_sadrzaj>
    <derivirana_varijabla naziv="DomainObject.Predmet.ProtustrankaFormatedWithAdress_1"> BUFFALO d.o.o. za proizvodnju i trgovinu u likvidaciji, Braće Radić 7, 31227 Harkanovci</derivirana_varijabla>
  </DomainObject.Predmet.ProtustrankaFormatedWithAdress>
  <DomainObject.Predmet.ProtustrankaFormatedWithAdressOIB>
    <izvorni_sadrzaj> BUFFALO d.o.o. za proizvodnju i trgovinu u likvidaciji, OIB 15729341722, Braće Radić 7, 31227 Harkanovci</izvorni_sadrzaj>
    <derivirana_varijabla naziv="DomainObject.Predmet.ProtustrankaFormatedWithAdressOIB_1"> BUFFALO d.o.o. za proizvodnju i trgovinu u likvidaciji, OIB 15729341722, Braće Radić 7, 31227 Harkanovci</derivirana_varijabla>
  </DomainObject.Predmet.ProtustrankaFormatedWithAdressOIB>
  <DomainObject.Predmet.ProtustrankaWithAdress>
    <izvorni_sadrzaj>BUFFALO d.o.o. za proizvodnju i trgovinu u likvidaciji Braće Radić 7, 31227 Harkanovci</izvorni_sadrzaj>
    <derivirana_varijabla naziv="DomainObject.Predmet.ProtustrankaWithAdress_1">BUFFALO d.o.o. za proizvodnju i trgovinu u likvidaciji Braće Radić 7, 31227 Harkanovci</derivirana_varijabla>
  </DomainObject.Predmet.ProtustrankaWithAdress>
  <DomainObject.Predmet.ProtustrankaWithAdressOIB>
    <izvorni_sadrzaj>BUFFALO d.o.o. za proizvodnju i trgovinu u likvidaciji, OIB 15729341722, Braće Radić 7, 31227 Harkanovci</izvorni_sadrzaj>
    <derivirana_varijabla naziv="DomainObject.Predmet.ProtustrankaWithAdressOIB_1">BUFFALO d.o.o. za proizvodnju i trgovinu u likvidaciji, OIB 15729341722, Braće Radić 7, 31227 Harkanovci</derivirana_varijabla>
  </DomainObject.Predmet.ProtustrankaWithAdressOIB>
  <DomainObject.Predmet.ProtustrankaNazivFormated>
    <izvorni_sadrzaj>BUFFALO d.o.o. za proizvodnju i trgovinu u likvidaciji</izvorni_sadrzaj>
    <derivirana_varijabla naziv="DomainObject.Predmet.ProtustrankaNazivFormated_1">BUFFALO d.o.o. za proizvodnju i trgovinu u likvidaciji</derivirana_varijabla>
  </DomainObject.Predmet.ProtustrankaNazivFormated>
  <DomainObject.Predmet.ProtustrankaNazivFormatedOIB>
    <izvorni_sadrzaj>BUFFALO d.o.o. za proizvodnju i trgovinu u likvidaciji, OIB 15729341722</izvorni_sadrzaj>
    <derivirana_varijabla naziv="DomainObject.Predmet.ProtustrankaNazivFormatedOIB_1">BUFFALO d.o.o. za proizvodnju i trgovinu u likvidaciji, OIB 15729341722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BUFFALO d.o.o. za proizvodnju i trgovinu u likvidaciji</item>
    </izvorni_sadrzaj>
    <derivirana_varijabla naziv="DomainObject.Predmet.ProtuStrankaListFormated_1">
      <item>BUFFALO d.o.o. za proizvodnju i trgovinu u likvidaciji</item>
    </derivirana_varijabla>
  </DomainObject.Predmet.ProtuStrankaListFormated>
  <DomainObject.Predmet.ProtuStrankaListFormatedOIB>
    <izvorni_sadrzaj>
      <item>BUFFALO d.o.o. za proizvodnju i trgovinu u likvidaciji, OIB 15729341722</item>
    </izvorni_sadrzaj>
    <derivirana_varijabla naziv="DomainObject.Predmet.ProtuStrankaListFormatedOIB_1">
      <item>BUFFALO d.o.o. za proizvodnju i trgovinu u likvidaciji, OIB 15729341722</item>
    </derivirana_varijabla>
  </DomainObject.Predmet.ProtuStrankaListFormatedOIB>
  <DomainObject.Predmet.ProtuStrankaListFormatedWithAdress>
    <izvorni_sadrzaj>
      <item>BUFFALO d.o.o. za proizvodnju i trgovinu u likvidaciji, Braće Radić 7, 31227 Harkanovci</item>
    </izvorni_sadrzaj>
    <derivirana_varijabla naziv="DomainObject.Predmet.ProtuStrankaListFormatedWithAdress_1">
      <item>BUFFALO d.o.o. za proizvodnju i trgovinu u likvidaciji, Braće Radić 7, 31227 Harkanovci</item>
    </derivirana_varijabla>
  </DomainObject.Predmet.ProtuStrankaListFormatedWithAdress>
  <DomainObject.Predmet.ProtuStrankaListFormatedWithAdressOIB>
    <izvorni_sadrzaj>
      <item>BUFFALO d.o.o. za proizvodnju i trgovinu u likvidaciji, OIB 15729341722, Braće Radić 7, 31227 Harkanovci</item>
    </izvorni_sadrzaj>
    <derivirana_varijabla naziv="DomainObject.Predmet.ProtuStrankaListFormatedWithAdressOIB_1">
      <item>BUFFALO d.o.o. za proizvodnju i trgovinu u likvidaciji, OIB 15729341722, Braće Radić 7, 31227 Harkanovci</item>
    </derivirana_varijabla>
  </DomainObject.Predmet.ProtuStrankaListFormatedWithAdressOIB>
  <DomainObject.Predmet.ProtuStrankaListNazivFormated>
    <izvorni_sadrzaj>
      <item>BUFFALO d.o.o. za proizvodnju i trgovinu u likvidaciji</item>
    </izvorni_sadrzaj>
    <derivirana_varijabla naziv="DomainObject.Predmet.ProtuStrankaListNazivFormated_1">
      <item>BUFFALO d.o.o. za proizvodnju i trgovinu u likvidaciji</item>
    </derivirana_varijabla>
  </DomainObject.Predmet.ProtuStrankaListNazivFormated>
  <DomainObject.Predmet.ProtuStrankaListNazivFormatedOIB>
    <izvorni_sadrzaj>
      <item>BUFFALO d.o.o. za proizvodnju i trgovinu u likvidaciji, OIB 15729341722</item>
    </izvorni_sadrzaj>
    <derivirana_varijabla naziv="DomainObject.Predmet.ProtuStrankaListNazivFormatedOIB_1">
      <item>BUFFALO d.o.o. za proizvodnju i trgovinu u likvidaciji, OIB 15729341722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2019.</izvorni_sadrzaj>
    <derivirana_varijabla naziv="DomainObject.Datum_1">25. siječnja 2019.</derivirana_varijabla>
  </DomainObject.Datum>
  <DomainObject.PoslovniBrojDokumenta>
    <izvorni_sadrzaj>St-1256/2018-9</izvorni_sadrzaj>
    <derivirana_varijabla naziv="DomainObject.PoslovniBrojDokumenta_1">St-1256/2018-9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BUFFALO d.o.o. za proizvodnju i trgovinu u likvidaciji</izvorni_sadrzaj>
    <derivirana_varijabla naziv="DomainObject.Predmet.ProtustrankaIDrugi_1">BUFFALO d.o.o. za proizvodnju i trgovinu u likvidaciji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BUFFALO d.o.o. za proizvodnju i trgovinu u likvidaciji, OIB 15729341722, Braće Radić 7, 31227 Harkanovci</izvorni_sadrzaj>
    <derivirana_varijabla naziv="DomainObject.Predmet.ProtustrankaIDrugiAdressOIB_1">BUFFALO d.o.o. za proizvodnju i trgovinu u likvidaciji, OIB 15729341722, Braće Radić 7, 31227 Harkanovci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studenog 2018.</izvorni_sadrzaj>
    <derivirana_varijabla naziv="DomainObject.Predmet.OdlukaRjesenje.DatumDonosenjaOdluke_1">29. studenog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St-1256/2018-5</izvorni_sadrzaj>
    <derivirana_varijabla naziv="DomainObject.Predmet.OdlukaRjesenje.Oznaka_1">St-1256/2018-5</derivirana_varijabla>
  </DomainObject.Predmet.OdlukaRjesenje.Oznaka>
  <DomainObject.Predmet.SudioniciListNaziv>
    <izvorni_sadrzaj>
      <item>FINA RC OSIJEK</item>
      <item>BUFFALO d.o.o. za proizvodnju i trgovinu u likvidaciji</item>
    </izvorni_sadrzaj>
    <derivirana_varijabla naziv="DomainObject.Predmet.SudioniciListNaziv_1">
      <item>FINA RC OSIJEK</item>
      <item>BUFFALO d.o.o. za proizvodnju i trgovinu u likvidaciji</item>
    </derivirana_varijabla>
  </DomainObject.Predmet.SudioniciListNaziv>
  <DomainObject.Predmet.SudioniciListAdressOIB>
    <izvorni_sadrzaj>
      <item>FINA RC OSIJEK, OIB 85821130368</item>
      <item>BUFFALO d.o.o. za proizvodnju i trgovinu u likvidaciji, OIB 15729341722, Braće Radić 7,31227 Harkanovci</item>
    </izvorni_sadrzaj>
    <derivirana_varijabla naziv="DomainObject.Predmet.SudioniciListAdressOIB_1">
      <item>FINA RC OSIJEK, OIB 85821130368</item>
      <item>BUFFALO d.o.o. za proizvodnju i trgovinu u likvidaciji, OIB 15729341722, Braće Radić 7,31227 Harkanovci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15729341722</item>
    </izvorni_sadrzaj>
    <derivirana_varijabla naziv="DomainObject.Predmet.SudioniciListNazivOIB_1">
      <item>, OIB 85821130368</item>
      <item>, OIB 15729341722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19. prosinca 2018.</izvorni_sadrzaj>
    <derivirana_varijabla naziv="DomainObject.PredzadnjaOdlukaIzPredmeta.DatumDonosenjaOdluke_1">19. prosinca 2018.</derivirana_varijabla>
  </DomainObject.PredzadnjaOdlukaIzPredmeta.DatumDonosenjaOdluke>
  <DomainObject.PredzadnjaOdlukaIzPredmeta.Oznaka>
    <izvorni_sadrzaj>St-1256/2018-7</izvorni_sadrzaj>
    <derivirana_varijabla naziv="DomainObject.PredzadnjaOdlukaIzPredmeta.Oznaka_1">St-1256/2018-7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3C4AF9-AD03-4A50-871D-4478249823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711</properties:Words>
  <properties:Characters>3904</properties:Characters>
  <properties:Lines>86</properties:Lines>
  <properties:Paragraphs>27</properties:Paragraphs>
  <properties:TotalTime>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2019-01-25T09:03:00Z</dcterms:created>
  <dc:creator>Mirjana Mlinarić</dc:creator>
  <cp:lastModifiedBy>Ljiljana Floršić</cp:lastModifiedBy>
  <cp:lastPrinted>2019-01-25T10:03:00Z</cp:lastPrinted>
  <dcterms:modified xmlns:xsi="http://www.w3.org/2001/XMLSchema-instance" xsi:type="dcterms:W3CDTF">2019-01-25T10:21:00Z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St-1256/2018-9 / Odluka - Rješenje o obustavi skraćenog stečajnog postupka (ODBACIVANEJ_ŽALBE_i_obustava_stečaja_-_St-1256-18.docx)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