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29b16" w14:paraId="bb29b16"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076114" w:rsidR="00076114"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p>
    <w:p w:rsidRDefault="004D1063" w:rsidP="005F2AFB" w:rsidR="005F2AFB" w:rsidRPr="00A358AE">
      <w:r>
        <w:tab/>
      </w:r>
      <w:r>
        <w:tab/>
      </w:r>
      <w:r>
        <w:tab/>
      </w:r>
      <w:r>
        <w:tab/>
      </w:r>
      <w:r>
        <w:tab/>
      </w:r>
      <w:r>
        <w:tab/>
      </w:r>
      <w:r>
        <w:tab/>
      </w:r>
      <w:r>
        <w:tab/>
      </w:r>
      <w:r>
        <w:tab/>
      </w:r>
      <w:r>
        <w:tab/>
      </w:r>
      <w:r w:rsidR="00FD0D16">
        <w:t xml:space="preserve">   </w:t>
      </w:r>
      <w:r w:rsidR="00EE63BC">
        <w:t xml:space="preserve"> </w:t>
      </w:r>
      <w:r w:rsidRPr="00A358AE">
        <w:t>89.</w:t>
      </w:r>
      <w:r w:rsidRPr="00A358AE">
        <w:rPr>
          <w:b/>
        </w:rPr>
        <w:t xml:space="preserve"> </w:t>
      </w:r>
      <w:r w:rsidRPr="00A358AE">
        <w:t>St-</w:t>
      </w:r>
      <w:r w:rsidR="00EE63BC">
        <w:t>2993/17</w:t>
      </w:r>
      <w:r>
        <w:t>-</w:t>
      </w:r>
      <w:r w:rsidR="001E195F">
        <w:t>39</w:t>
      </w:r>
    </w:p>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C312D2" w:rsidP="00C312D2" w:rsidR="00C312D2" w:rsidRPr="00B9015B">
      <w:pPr>
        <w:jc w:val="both"/>
        <w:rPr>
          <w:b/>
        </w:rPr>
      </w:pPr>
    </w:p>
    <w:p w:rsidRDefault="009D78A6" w:rsidP="00EE63BC" w:rsidR="00EE63BC" w:rsidRPr="00B86750">
      <w:pPr>
        <w:ind w:firstLine="720"/>
        <w:jc w:val="both"/>
      </w:pPr>
      <w:r>
        <w:t>Trgovački sud u Zagrebu, po sutkinji</w:t>
      </w:r>
      <w:r w:rsidR="00EE63BC">
        <w:t xml:space="preserve"> Nikolini Dorić Hadžisejdić, u stečajnom predmetu povodom </w:t>
      </w:r>
      <w:r w:rsidR="00EE63BC" w:rsidRPr="00B86750">
        <w:t xml:space="preserve">prijedloga </w:t>
      </w:r>
      <w:r w:rsidR="00EE63BC">
        <w:t xml:space="preserve">vjerovnika </w:t>
      </w:r>
      <w:r w:rsidR="00EE63BC">
        <w:rPr>
          <w:rFonts w:cstheme="majorBidi" w:hAnsiTheme="majorBidi" w:asciiTheme="majorBidi"/>
        </w:rPr>
        <w:t>VIRO TVORNICA ŠEĆERA d.d., OIB: 04525204420, Zagreb, Ulica grada Vukovara 269g</w:t>
      </w:r>
      <w:r w:rsidR="00EE63BC">
        <w:t>, kojeg zastupa punomoćnica Mirna Mišetić, odvjetnica u Odvjetničkom društvu Mišetić i partneri j.t.d. u Zagrebu, Mihanovićeva 20,</w:t>
      </w:r>
      <w:r w:rsidR="00EE63BC" w:rsidRPr="00B86750">
        <w:t xml:space="preserve"> za otvaranje stečajnog postupka nad dužnikom </w:t>
      </w:r>
      <w:r w:rsidR="00EE63BC">
        <w:rPr>
          <w:rFonts w:cstheme="majorBidi" w:hAnsiTheme="majorBidi" w:asciiTheme="majorBidi"/>
        </w:rPr>
        <w:t>AGROTIM d.o.o., OIB: 44273647109, Zagreb, Prilaz Grge Antunca 4</w:t>
      </w:r>
      <w:r w:rsidR="001E195F">
        <w:t>, 6</w:t>
      </w:r>
      <w:r w:rsidR="00EE63BC" w:rsidRPr="00B86750">
        <w:rPr>
          <w:lang w:val="pt-BR"/>
        </w:rPr>
        <w:t xml:space="preserve">. </w:t>
      </w:r>
      <w:r w:rsidR="00BF62A1">
        <w:rPr>
          <w:lang w:val="pt-BR"/>
        </w:rPr>
        <w:t>lipnja</w:t>
      </w:r>
      <w:r w:rsidR="00EE63BC" w:rsidRPr="00B86750">
        <w:rPr>
          <w:lang w:val="pt-BR"/>
        </w:rPr>
        <w:t xml:space="preserve"> 2019.</w:t>
      </w:r>
      <w:r w:rsidR="00EE63BC" w:rsidRPr="00B86750">
        <w:t>,</w:t>
      </w:r>
    </w:p>
    <w:p w:rsidRDefault="00C312D2" w:rsidP="00664F42" w:rsidR="00C312D2">
      <w:pPr>
        <w:jc w:val="center"/>
      </w:pPr>
    </w:p>
    <w:p w:rsidRDefault="00076114" w:rsidP="00664F42" w:rsidR="00076114" w:rsidRPr="00A358AE">
      <w:pPr>
        <w:jc w:val="center"/>
      </w:pPr>
      <w:r w:rsidRPr="00A358AE">
        <w:t>r i j e š i o    j e</w:t>
      </w:r>
    </w:p>
    <w:p w:rsidRDefault="00664F42" w:rsidP="00664F42" w:rsidR="00664F42" w:rsidRPr="00A358AE"/>
    <w:p w:rsidRDefault="00F3575B" w:rsidP="0086230F" w:rsidR="00F3575B" w:rsidRPr="00BF62A1">
      <w:pPr>
        <w:pStyle w:val="Odlomakpopisa"/>
        <w:numPr>
          <w:ilvl w:val="0"/>
          <w:numId w:val="5"/>
        </w:numPr>
        <w:jc w:val="both"/>
      </w:pPr>
      <w:r w:rsidRPr="00096F46">
        <w:t xml:space="preserve">Dužniku </w:t>
      </w:r>
      <w:r w:rsidR="00EE63BC">
        <w:rPr>
          <w:rFonts w:cstheme="majorBidi" w:hAnsiTheme="majorBidi" w:asciiTheme="majorBidi"/>
        </w:rPr>
        <w:t>AGROTIM d.o.o., OIB: 44273647109, Zagreb, Prilaz Grge Antunca 4</w:t>
      </w:r>
      <w:r w:rsidR="00C312D2" w:rsidRPr="003727D6">
        <w:t xml:space="preserve">, </w:t>
      </w:r>
      <w:r w:rsidR="0019706F" w:rsidRPr="00096F46">
        <w:t xml:space="preserve">imenuje se </w:t>
      </w:r>
      <w:r w:rsidR="001E195F" w:rsidRPr="00CA00BD">
        <w:t>Miroslav Borš, OIB: 69665623244, Plemićeva 2, Zagreb</w:t>
      </w:r>
      <w:r w:rsidR="00EE08D3" w:rsidRPr="00096F46">
        <w:t xml:space="preserve">, </w:t>
      </w:r>
      <w:r w:rsidRPr="00096F46">
        <w:t xml:space="preserve">privremenim stečajnim upraviteljem. </w:t>
      </w:r>
    </w:p>
    <w:p w:rsidRDefault="00F315F0" w:rsidP="00FD0D16" w:rsidR="00F3575B" w:rsidRPr="00BF62A1">
      <w:pPr>
        <w:jc w:val="both"/>
      </w:pPr>
      <w:r w:rsidRPr="00BF62A1">
        <w:t xml:space="preserve">    II</w:t>
      </w:r>
      <w:r w:rsidR="00096F46" w:rsidRPr="00BF62A1">
        <w:t>.</w:t>
      </w:r>
      <w:r w:rsidRPr="00BF62A1">
        <w:tab/>
      </w:r>
      <w:r w:rsidR="00F3575B" w:rsidRPr="00BF62A1">
        <w:t xml:space="preserve">Dužnost je privremenog stečajnog upravitelja izvršiti uvid u knjige i poslovnu </w:t>
      </w:r>
      <w:r w:rsidRPr="00BF62A1">
        <w:tab/>
      </w:r>
      <w:r w:rsidR="00F3575B" w:rsidRPr="00BF62A1">
        <w:t xml:space="preserve">dokumentaciju dužnika, pribaviti podatke  nadležnih institucija i nakon toga podnijeti </w:t>
      </w:r>
      <w:r w:rsidRPr="00BF62A1">
        <w:tab/>
      </w:r>
      <w:r w:rsidR="00F3575B" w:rsidRPr="00BF62A1">
        <w:t xml:space="preserve">izvješće u kojem će iznijeti svoje stručno mišljenje o tome postoji li kod dužnika i </w:t>
      </w:r>
      <w:r w:rsidRPr="00BF62A1">
        <w:tab/>
      </w:r>
      <w:r w:rsidR="00F3575B" w:rsidRPr="00BF62A1">
        <w:t>nadalje stečajni razlog, utvrditi imovinu stečaj</w:t>
      </w:r>
      <w:r w:rsidR="00781FB0" w:rsidRPr="00BF62A1">
        <w:t>nog dužnika i nje</w:t>
      </w:r>
      <w:r w:rsidRPr="00BF62A1">
        <w:t>nu vrijednost</w:t>
      </w:r>
      <w:r w:rsidR="00C50605" w:rsidRPr="00BF62A1">
        <w:t>,</w:t>
      </w:r>
      <w:r w:rsidR="00781FB0" w:rsidRPr="00BF62A1">
        <w:t xml:space="preserve"> </w:t>
      </w:r>
      <w:r w:rsidR="00F3575B" w:rsidRPr="00BF62A1">
        <w:t xml:space="preserve">stanje </w:t>
      </w:r>
      <w:r w:rsidR="00BF62A1" w:rsidRPr="00BF62A1">
        <w:tab/>
      </w:r>
      <w:r w:rsidR="00F3575B" w:rsidRPr="00BF62A1">
        <w:t xml:space="preserve">obveza stečajnog dužnika, </w:t>
      </w:r>
      <w:r w:rsidR="00BF62A1" w:rsidRPr="00BF62A1">
        <w:t xml:space="preserve">zatim je li </w:t>
      </w:r>
      <w:r w:rsidR="00F3575B" w:rsidRPr="00BF62A1">
        <w:t xml:space="preserve">imovina stečajnog dužnika dovoljna za </w:t>
      </w:r>
      <w:r w:rsidR="00BF62A1" w:rsidRPr="00BF62A1">
        <w:tab/>
      </w:r>
      <w:r w:rsidR="002B1904" w:rsidRPr="00BF62A1">
        <w:t xml:space="preserve">namirenje troškova stečajnog </w:t>
      </w:r>
      <w:r w:rsidR="00F3575B" w:rsidRPr="00BF62A1">
        <w:t>postupka te</w:t>
      </w:r>
      <w:r w:rsidR="00BF62A1" w:rsidRPr="00BF62A1">
        <w:t xml:space="preserve"> </w:t>
      </w:r>
      <w:r w:rsidR="00F3575B" w:rsidRPr="00BF62A1">
        <w:t xml:space="preserve">koliki je iznos predvidivih troškova </w:t>
      </w:r>
      <w:r w:rsidR="00254BA9" w:rsidRPr="00BF62A1">
        <w:tab/>
      </w:r>
      <w:r w:rsidR="00FD0D16" w:rsidRPr="00BF62A1">
        <w:t xml:space="preserve">prethodnog </w:t>
      </w:r>
      <w:r w:rsidR="00F3575B" w:rsidRPr="00BF62A1">
        <w:t>i stečajnog postupka. Pisano</w:t>
      </w:r>
      <w:r w:rsidR="00FD0D16" w:rsidRPr="00BF62A1">
        <w:t xml:space="preserve"> </w:t>
      </w:r>
      <w:r w:rsidR="00F3575B" w:rsidRPr="00BF62A1">
        <w:t xml:space="preserve">izvješće </w:t>
      </w:r>
      <w:r w:rsidR="00FD0D16" w:rsidRPr="00BF62A1">
        <w:tab/>
      </w:r>
      <w:r w:rsidR="00F3575B" w:rsidRPr="00BF62A1">
        <w:t xml:space="preserve">s mišljenjem </w:t>
      </w:r>
      <w:r w:rsidR="002B1904" w:rsidRPr="00BF62A1">
        <w:tab/>
      </w:r>
      <w:r w:rsidR="00F3575B" w:rsidRPr="00BF62A1">
        <w:t xml:space="preserve">privremeni stečajni </w:t>
      </w:r>
      <w:r w:rsidR="00BF62A1" w:rsidRPr="00BF62A1">
        <w:tab/>
      </w:r>
      <w:r w:rsidR="00F3575B" w:rsidRPr="00BF62A1">
        <w:t>upravi</w:t>
      </w:r>
      <w:r w:rsidR="005B0D7E" w:rsidRPr="00BF62A1">
        <w:t>telj dužan je izraditi u roku 30</w:t>
      </w:r>
      <w:r w:rsidR="00F3575B" w:rsidRPr="00BF62A1">
        <w:t xml:space="preserve"> dana, dostaviti</w:t>
      </w:r>
      <w:r w:rsidR="00BF62A1" w:rsidRPr="00BF62A1">
        <w:t xml:space="preserve"> </w:t>
      </w:r>
      <w:r w:rsidR="00F3575B" w:rsidRPr="00BF62A1">
        <w:t xml:space="preserve">isti u spis te na e-mail </w:t>
      </w:r>
      <w:r w:rsidR="00BF62A1" w:rsidRPr="00BF62A1">
        <w:tab/>
      </w:r>
      <w:r w:rsidR="00F40519" w:rsidRPr="00BF62A1">
        <w:t>Valentina.Gabud</w:t>
      </w:r>
      <w:r w:rsidR="00F3575B" w:rsidRPr="00BF62A1">
        <w:t>@tszg.pravosudje.hr</w:t>
      </w:r>
      <w:r w:rsidR="00C54037" w:rsidRPr="00BF62A1">
        <w:t>.</w:t>
      </w:r>
    </w:p>
    <w:p w:rsidRDefault="00F3575B" w:rsidP="00FD0D16"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BF62A1" w:rsidP="00BF62A1" w:rsidR="00BF62A1">
      <w:pPr>
        <w:ind w:firstLine="708"/>
        <w:jc w:val="both"/>
        <w:rPr>
          <w:rFonts w:cstheme="majorBidi" w:hAnsiTheme="majorBidi" w:asciiTheme="majorBidi"/>
        </w:rPr>
      </w:pPr>
      <w:r>
        <w:rPr>
          <w:rFonts w:cstheme="majorBidi" w:hAnsiTheme="majorBidi" w:asciiTheme="majorBidi"/>
        </w:rPr>
        <w:t>Financijska agencija podnijela je ovom sudu, na temelju odredbe čl. 444 st. 1 Stečajnog zakona ("Narodne novine" broj 71/15 – dalje: SZ), zahtjev za provedbu skraćenog stečajnog postupka nad dužnikom AGROTIM d.o.o., OIB: 44273647109, Zagreb, Prilaz Grge Antunca 4.</w:t>
      </w:r>
    </w:p>
    <w:p w:rsidRDefault="00BF62A1" w:rsidP="00BF62A1" w:rsidR="00BF62A1">
      <w:pPr>
        <w:ind w:firstLine="720"/>
        <w:jc w:val="both"/>
        <w:rPr>
          <w:rFonts w:cstheme="majorBidi" w:hAnsiTheme="majorBidi" w:asciiTheme="majorBidi"/>
        </w:rPr>
      </w:pPr>
      <w:r>
        <w:t xml:space="preserve"> Pravomoćnim rješenjem ovoga suda poslovni broj St-2139/17 od 30. kolovoza 2017. obustavljen je skraćeni stečajni postupak nad dužnikom na temelju odredaba čl. 433. SZ-a uz obrazloženje, u bitnome, kako </w:t>
      </w:r>
      <w:r w:rsidRPr="00A732AE">
        <w:t xml:space="preserve">je, </w:t>
      </w:r>
      <w:r>
        <w:t>31</w:t>
      </w:r>
      <w:r w:rsidRPr="00A732AE">
        <w:t xml:space="preserve">. </w:t>
      </w:r>
      <w:r>
        <w:t>ožujka</w:t>
      </w:r>
      <w:r w:rsidRPr="00A732AE">
        <w:t xml:space="preserve"> 201</w:t>
      </w:r>
      <w:r>
        <w:t>6</w:t>
      </w:r>
      <w:r w:rsidRPr="00A732AE">
        <w:t xml:space="preserve">., </w:t>
      </w:r>
      <w:r>
        <w:t>v</w:t>
      </w:r>
      <w:r>
        <w:rPr>
          <w:rFonts w:cstheme="majorBidi" w:hAnsiTheme="majorBidi" w:asciiTheme="majorBidi"/>
        </w:rPr>
        <w:t>jerovnik dužnika VIRO TVORNICA ŠEĆERA d.d., OIB: 04525204420, Zagreb, Ulica grada Vukovara 269</w:t>
      </w:r>
      <w:r w:rsidR="008F0441">
        <w:rPr>
          <w:rFonts w:cstheme="majorBidi" w:hAnsiTheme="majorBidi" w:asciiTheme="majorBidi"/>
        </w:rPr>
        <w:t xml:space="preserve"> </w:t>
      </w:r>
      <w:r>
        <w:rPr>
          <w:rFonts w:cstheme="majorBidi" w:hAnsiTheme="majorBidi" w:asciiTheme="majorBidi"/>
        </w:rPr>
        <w:t xml:space="preserve">g podnio prijedlog za otvaranje stečajnog postupka nad dužnikom te je izvijestio sud da prema dužniku ima potraživanje u iznosu od 1.512.636,66 kn temeljem presude ovog suda broj Povrv-5036/11 od </w:t>
      </w:r>
      <w:r>
        <w:rPr>
          <w:rFonts w:cstheme="majorBidi" w:hAnsiTheme="majorBidi" w:asciiTheme="majorBidi"/>
        </w:rPr>
        <w:lastRenderedPageBreak/>
        <w:t xml:space="preserve">28. siječnja 2013. te je naveo da </w:t>
      </w:r>
      <w:r w:rsidRPr="00A732AE">
        <w:t>kod dužnika postoji stečajni razlog jer u očevidniku redoslijeda osnova za plaćanje ima više neizvršenih osnova za plaćanje u razdoblju dužem od 60 dana</w:t>
      </w:r>
      <w:r>
        <w:t>.</w:t>
      </w:r>
      <w:r>
        <w:rPr>
          <w:rFonts w:cstheme="majorBidi" w:hAnsiTheme="majorBidi" w:asciiTheme="majorBidi"/>
        </w:rPr>
        <w:t xml:space="preserve"> Vjerovnik je sukladno pozivu suda temeljem odredbe čl. 114. SZ-a uplatio   predujam u iznosu od 1.000,00 kn te dodatni predujam u iznosu od 5.000,00 kn (list 37 spisa).</w:t>
      </w:r>
    </w:p>
    <w:p w:rsidRDefault="00C312D2" w:rsidP="00C312D2" w:rsidR="00C312D2">
      <w:pPr>
        <w:pStyle w:val="Tijeloteksta"/>
      </w:pPr>
      <w:r>
        <w:tab/>
        <w:t>Na temelju odredbe čl. 115</w:t>
      </w:r>
      <w:r w:rsidRPr="00B9015B">
        <w:t>. st. 1.</w:t>
      </w:r>
      <w:r w:rsidRPr="00726CED">
        <w:t xml:space="preserve"> </w:t>
      </w:r>
      <w:r w:rsidRPr="00D64B30">
        <w:t>u vezi s odredbom čl. 433. SZ-a</w:t>
      </w:r>
      <w:r>
        <w:t xml:space="preserve"> sud je </w:t>
      </w:r>
      <w:r w:rsidRPr="00B9015B">
        <w:t>donio rješenje o pokretanju prethodnog postupka rad</w:t>
      </w:r>
      <w:r>
        <w:t>i utvrđivanja pretpostavki</w:t>
      </w:r>
      <w:r w:rsidRPr="00B9015B">
        <w:t xml:space="preserve"> za otvaranje stečajnog postupka nad dužnikom.</w:t>
      </w:r>
    </w:p>
    <w:p w:rsidRDefault="008F0441" w:rsidP="008F0441" w:rsidR="00BF62A1">
      <w:pPr>
        <w:jc w:val="both"/>
      </w:pPr>
      <w:r>
        <w:tab/>
      </w:r>
      <w:r w:rsidR="00BF62A1" w:rsidRPr="005868B1">
        <w:t>Na ročištu radi očitovanja o prijedlogu za otvaran</w:t>
      </w:r>
      <w:r w:rsidR="00BF62A1">
        <w:t>je stečajnog postupka održanom 19</w:t>
      </w:r>
      <w:r w:rsidR="00BF62A1" w:rsidRPr="005868B1">
        <w:t xml:space="preserve">. </w:t>
      </w:r>
      <w:r w:rsidR="00BF62A1">
        <w:t>veljače</w:t>
      </w:r>
      <w:r w:rsidR="00BF62A1" w:rsidRPr="005868B1">
        <w:t xml:space="preserve"> 201</w:t>
      </w:r>
      <w:r w:rsidR="00BF62A1">
        <w:t>9</w:t>
      </w:r>
      <w:r w:rsidR="00BF62A1" w:rsidRPr="005868B1">
        <w:t>.</w:t>
      </w:r>
      <w:r w:rsidR="00BF62A1">
        <w:t xml:space="preserve"> utvrđeno je da spisu prileži </w:t>
      </w:r>
      <w:r w:rsidR="00BF62A1" w:rsidRPr="00D4174D">
        <w:t>ispis podataka iz Zajedničkog informacijskog sustava z</w:t>
      </w:r>
      <w:r w:rsidR="00BF62A1">
        <w:t>emljišnih knjiga i katastra od 1</w:t>
      </w:r>
      <w:r w:rsidR="00BF62A1" w:rsidRPr="00D4174D">
        <w:t xml:space="preserve">8. </w:t>
      </w:r>
      <w:r w:rsidR="00BF62A1">
        <w:t>siječnja</w:t>
      </w:r>
      <w:r w:rsidR="00BF62A1" w:rsidRPr="00D4174D">
        <w:t xml:space="preserve"> 201</w:t>
      </w:r>
      <w:r w:rsidR="00BF62A1">
        <w:t>9. (list 48</w:t>
      </w:r>
      <w:r w:rsidR="00BF62A1" w:rsidRPr="00D4174D">
        <w:t xml:space="preserve"> spisa)</w:t>
      </w:r>
      <w:r w:rsidR="00BF62A1">
        <w:t xml:space="preserve"> iz kojeg proizlazi da dužnik nije vlasnik nekretnina</w:t>
      </w:r>
      <w:r w:rsidR="001E195F">
        <w:t>. Predlagatelj je u podnesku od</w:t>
      </w:r>
      <w:r w:rsidR="00BF62A1">
        <w:rPr>
          <w:rFonts w:cstheme="majorBidi" w:hAnsiTheme="majorBidi" w:asciiTheme="majorBidi"/>
        </w:rPr>
        <w:t xml:space="preserve"> </w:t>
      </w:r>
      <w:r w:rsidR="00BF62A1">
        <w:t>15</w:t>
      </w:r>
      <w:r w:rsidR="00BF62A1" w:rsidRPr="00A732AE">
        <w:t xml:space="preserve">. </w:t>
      </w:r>
      <w:r w:rsidR="00BF62A1">
        <w:t>veljače</w:t>
      </w:r>
      <w:r w:rsidR="00BF62A1" w:rsidRPr="00A732AE">
        <w:t xml:space="preserve"> 201</w:t>
      </w:r>
      <w:r w:rsidR="00BF62A1">
        <w:t xml:space="preserve">9. (list 56-61 spisa) naveo da ostaje kod prijedloga za otvaranje stečajnog postupka nad dužnikom. Nadalje je utvrđeno da spisu prileži podnesak dužnika od 15. veljače 2019. (list 62-65 spisa) koji sadrži financijski izvještaj dužnika za 2014. te je </w:t>
      </w:r>
      <w:r w:rsidR="00BA05A9">
        <w:t>p</w:t>
      </w:r>
      <w:r w:rsidR="00BF62A1">
        <w:t>unomoćnica predlagatelja nav</w:t>
      </w:r>
      <w:r w:rsidR="00BA05A9">
        <w:t>ela</w:t>
      </w:r>
      <w:r w:rsidR="00BF62A1">
        <w:t xml:space="preserve"> da dužnik nije dostavio financijsko gospodarsko izvješće na koje je bio pozvan </w:t>
      </w:r>
      <w:r w:rsidR="00BA05A9">
        <w:t xml:space="preserve">te predložila </w:t>
      </w:r>
      <w:r w:rsidR="00BF62A1">
        <w:t>da se ovlaštenu osobu za zastupanje dužnika ponovno obveže da dostavi financijsko gospodarsko izvješće kao i da se imenuje privremeni stečajni upravitelj koji će utvrditi stvarno stanje imovine dužnika.</w:t>
      </w:r>
      <w:r w:rsidR="00BA05A9">
        <w:t xml:space="preserve"> </w:t>
      </w:r>
      <w:r w:rsidR="00BF62A1">
        <w:t xml:space="preserve">Punomoćnica dužnika </w:t>
      </w:r>
      <w:r w:rsidR="00BA05A9">
        <w:t xml:space="preserve">navela je </w:t>
      </w:r>
      <w:r w:rsidR="00BF62A1">
        <w:t>da je zastupnik po zakonu</w:t>
      </w:r>
      <w:r w:rsidR="00BA05A9">
        <w:t xml:space="preserve"> dužnika</w:t>
      </w:r>
      <w:r w:rsidR="00BF62A1">
        <w:t xml:space="preserve"> neuka osoba te ne zna što sadržava financijsko gospodarsko izvješće pa je iz tog razloga dostavio financijski izvještaj za 2014. </w:t>
      </w:r>
      <w:r w:rsidR="00BA05A9">
        <w:t xml:space="preserve">te se obvezala </w:t>
      </w:r>
      <w:r w:rsidR="00BF62A1">
        <w:t>u kraćem roku dostaviti financijsko gospoda</w:t>
      </w:r>
      <w:r w:rsidR="00BA05A9">
        <w:t xml:space="preserve">rsko izvješće za dužnika te </w:t>
      </w:r>
      <w:r>
        <w:t>je navela da</w:t>
      </w:r>
      <w:r w:rsidR="00BA05A9">
        <w:t xml:space="preserve"> se </w:t>
      </w:r>
      <w:r w:rsidR="00BF62A1" w:rsidRPr="0000647D">
        <w:t>protivi prijedlogu da se nad d</w:t>
      </w:r>
      <w:r w:rsidR="00BA05A9">
        <w:t>užnikom</w:t>
      </w:r>
      <w:r w:rsidR="00BF62A1">
        <w:t xml:space="preserve"> otvori stečaj obzirom da dužnik nema ništa od imovine te</w:t>
      </w:r>
      <w:r w:rsidR="00D7232C">
        <w:t xml:space="preserve"> da smatra </w:t>
      </w:r>
      <w:r w:rsidR="00BF62A1">
        <w:t>da se trebao provesti postupak po zahtjevu za skraćeni stečajni postupak, a obzirom na naprijed navedeno.</w:t>
      </w:r>
      <w:r w:rsidR="00D7232C">
        <w:t xml:space="preserve"> </w:t>
      </w:r>
      <w:r w:rsidR="00BF62A1">
        <w:t>Ročište radi očitovanja o prijedlogu za otvaranje stečajnog postupka, sp</w:t>
      </w:r>
      <w:r w:rsidR="00D7232C">
        <w:t xml:space="preserve">ojeno je s </w:t>
      </w:r>
      <w:r w:rsidR="00BF62A1">
        <w:t>ročištem radi rasprave o uvjetima za otvaranje stečajnog po</w:t>
      </w:r>
      <w:r w:rsidR="00D7232C">
        <w:t>stupka te je p</w:t>
      </w:r>
      <w:r w:rsidR="00BF62A1">
        <w:t>unomoćni</w:t>
      </w:r>
      <w:r w:rsidR="00D7232C">
        <w:t>ca</w:t>
      </w:r>
      <w:r w:rsidR="00BF62A1">
        <w:t xml:space="preserve"> dužnika nav</w:t>
      </w:r>
      <w:r w:rsidR="00D7232C">
        <w:t>ela</w:t>
      </w:r>
      <w:r w:rsidR="00BF62A1">
        <w:t xml:space="preserve"> da dužnik nema nekretnina, pokretnina, imo</w:t>
      </w:r>
      <w:r w:rsidR="00D7232C">
        <w:t>vinskih prava na tuđim stvarima kao niti</w:t>
      </w:r>
      <w:r w:rsidR="00BF62A1">
        <w:t xml:space="preserve"> zaposlenih.</w:t>
      </w:r>
    </w:p>
    <w:p w:rsidRDefault="008F0441" w:rsidP="008F0441" w:rsidR="00D7232C">
      <w:pPr>
        <w:jc w:val="both"/>
      </w:pPr>
      <w:r>
        <w:tab/>
      </w:r>
      <w:r w:rsidR="00D7232C">
        <w:t>Nakon održanog ročišta u spis je zaprimljeno</w:t>
      </w:r>
      <w:r w:rsidR="00D7232C" w:rsidRPr="001500F1">
        <w:t xml:space="preserve">  uvjerenje stanice za tehnički pregled vozila</w:t>
      </w:r>
      <w:r w:rsidR="00D7232C">
        <w:t xml:space="preserve"> </w:t>
      </w:r>
      <w:r w:rsidR="00D7232C" w:rsidRPr="001500F1">
        <w:t xml:space="preserve">Euroagram TIS d.o.o. od </w:t>
      </w:r>
      <w:r w:rsidR="00D7232C">
        <w:t>7</w:t>
      </w:r>
      <w:r w:rsidR="00D7232C" w:rsidRPr="00CA12C6">
        <w:t xml:space="preserve">. </w:t>
      </w:r>
      <w:r w:rsidR="00D7232C">
        <w:t>ožujka</w:t>
      </w:r>
      <w:r w:rsidR="00D7232C" w:rsidRPr="00CA12C6">
        <w:t xml:space="preserve"> 201</w:t>
      </w:r>
      <w:r w:rsidR="00D7232C">
        <w:t>9</w:t>
      </w:r>
      <w:r w:rsidR="00D7232C" w:rsidRPr="00CA12C6">
        <w:t xml:space="preserve">. (list </w:t>
      </w:r>
      <w:r w:rsidR="00D7232C">
        <w:t>72</w:t>
      </w:r>
      <w:r w:rsidR="00D7232C" w:rsidRPr="00CA12C6">
        <w:t xml:space="preserve"> spisa) </w:t>
      </w:r>
      <w:r w:rsidR="00D7232C">
        <w:t xml:space="preserve">iz kojeg proizlazi da </w:t>
      </w:r>
      <w:r w:rsidR="00D7232C" w:rsidRPr="00CA12C6">
        <w:t>dužnik</w:t>
      </w:r>
      <w:r w:rsidR="00D7232C">
        <w:t xml:space="preserve"> nije evidentiran vlasnik vozila. Također je zaprimljen podnesak dužnika od 25. ožujka 2019. (list 74-98 spisa) koji sadrži financijsko-gospodarski nalaz zajedno s raspoloživom dokumentacijom. </w:t>
      </w:r>
    </w:p>
    <w:p w:rsidRDefault="008F0441" w:rsidP="009A0771" w:rsidR="009A0771">
      <w:pPr>
        <w:jc w:val="both"/>
      </w:pPr>
      <w:r>
        <w:tab/>
        <w:t>Na ročištu radi rasprave o uvjetima za otvaranje stečajnog postupka održanog 16. travnja 2019. p</w:t>
      </w:r>
      <w:r w:rsidR="009A0771" w:rsidRPr="003F1BC2">
        <w:t>unomoćnica pred</w:t>
      </w:r>
      <w:r w:rsidR="009A0771">
        <w:t>lagatelja je navela da dužnik i da</w:t>
      </w:r>
      <w:r w:rsidR="009A0771" w:rsidRPr="003F1BC2">
        <w:t xml:space="preserve">lje nije dostavio cjelovito financijsko gospodarsko izviješće. </w:t>
      </w:r>
      <w:r w:rsidR="009A0771">
        <w:t xml:space="preserve">Istaknula je </w:t>
      </w:r>
      <w:r w:rsidR="009A0771" w:rsidRPr="003F1BC2">
        <w:t>da iz dokumentacije koju je</w:t>
      </w:r>
      <w:r w:rsidR="009A0771">
        <w:t xml:space="preserve"> dužnik</w:t>
      </w:r>
      <w:r w:rsidR="009A0771" w:rsidRPr="003F1BC2">
        <w:t xml:space="preserve"> dostavio nije vidljivo na koji način je dovršen predmet posl. br. P-4054/09, a koji se vodio pred ovim sudom u kojem je tužitelj dužnik te je postupak vođen radi naplate potraživanja u iznosu od 424.466,70 kn.</w:t>
      </w:r>
      <w:r w:rsidR="009A0771">
        <w:t xml:space="preserve"> Službenom provjerom u pisarnici ovog suda utvrđeno je da je u naprijed navedenom predmetu donesena pravomoćna presuda 12. travnja 2012. u korist tužitelja ovdje dužnika. Na poseban upit punomoćnice predlagatelja zastupnik po zakonu dužnika nav</w:t>
      </w:r>
      <w:r>
        <w:t xml:space="preserve">eo je </w:t>
      </w:r>
      <w:r w:rsidR="009A0771">
        <w:t xml:space="preserve"> da je pok</w:t>
      </w:r>
      <w:r>
        <w:t>ušao izvršiti naplatu putem Financijske agencije</w:t>
      </w:r>
      <w:r w:rsidR="009A0771">
        <w:t xml:space="preserve"> temeljem pravomoćne presude no </w:t>
      </w:r>
      <w:r>
        <w:t xml:space="preserve">da su mu u Financijskoj agenciji </w:t>
      </w:r>
      <w:r w:rsidR="009A0771">
        <w:t>rekli da naplata nije moguća jer na računu tuženika nema sredstava. Uvidom u sudski registar utvrđeno je da je društvo Zaneli d.o.o. brisano iz sudskog registra 22. rujna 2015. rješenjem Tt-15/25303-1. Daljnjim uvidom utvrđeno je da je nad navedenim društvo istovremeno otvoren i zaključen stečajni postupak te je nakon pravomoćnosti navedenog rješenja društvo brisano iz sudskog registra.</w:t>
      </w:r>
    </w:p>
    <w:p w:rsidRDefault="008F0441" w:rsidP="009A0771" w:rsidR="009D78A6">
      <w:pPr>
        <w:jc w:val="both"/>
      </w:pPr>
      <w:r>
        <w:tab/>
      </w:r>
      <w:r w:rsidR="009A0771">
        <w:t xml:space="preserve">Punomoćnica predlagatelja i dalje je ustrajala u prijedlogu da se provjeri je li bilo pokušaja naplate od strane dužnika temeljem naprijed navedene pravomoćne presude i s kojim uspjehom te da li je predmetnu tražbinu dužnik prijavio u stečajnom postupkom nad društvom Zaneli d.o.o. </w:t>
      </w:r>
      <w:r w:rsidR="009D78A6">
        <w:t xml:space="preserve">te </w:t>
      </w:r>
      <w:r w:rsidR="009A0771">
        <w:t xml:space="preserve">da se utvrdi je li u stečajnom postupku nad Segestica d.o.o. došlo do namirenja odnosno da li postoji vjerojatnost da dođe do namirenja. </w:t>
      </w:r>
    </w:p>
    <w:p w:rsidRDefault="009D78A6" w:rsidP="009A0771" w:rsidR="009A0771">
      <w:pPr>
        <w:jc w:val="both"/>
      </w:pPr>
      <w:r>
        <w:lastRenderedPageBreak/>
        <w:tab/>
      </w:r>
      <w:r w:rsidR="009A0771">
        <w:t>Punomoćnica dužnika navela je da je društvo Segestica d.o.o. brisano te da u navedenom predmetu nije bilo namirenja potraživanja dužnika. Službenom provjerom u sudskom registru utvrđuje se da je društvo  Segestica d.o.o. brisano rješenjem Tt-14/13830-1 od 30. lipnja 2016. i to temeljem odluke posl. br. St-49/11-236 od 14. travnja 2014. kojim je obustavljen i zaključen stečajni postupak nad stečajnim dužnikom Segestica d.o.o. sukladno čl. 204. Stečajnog zakona.</w:t>
      </w:r>
    </w:p>
    <w:p w:rsidRDefault="009D78A6" w:rsidP="009A0771" w:rsidR="009A0771">
      <w:pPr>
        <w:jc w:val="both"/>
      </w:pPr>
      <w:r>
        <w:tab/>
      </w:r>
      <w:r w:rsidR="009A0771">
        <w:t xml:space="preserve">Punomoćnica predlagatelja navela je da bez obzira  što dužnik nije poslovao od 2014. do 2018. ne oslobađa istoga na podnošenje godišnjih financijskih izvještaja te je ustrajala u </w:t>
      </w:r>
      <w:r>
        <w:t>prijedlogu da se</w:t>
      </w:r>
      <w:r w:rsidR="009A0771">
        <w:t xml:space="preserve"> dužnik</w:t>
      </w:r>
      <w:r>
        <w:t>u</w:t>
      </w:r>
      <w:r w:rsidR="009A0771">
        <w:t xml:space="preserve"> imenuje privremeni stečajni upravitelj koji će se detaljnije izjasniti o stanju imovine stečajnog dužnika, izvršiti uvid u poslovne knjige, načinu na kojim se imovinom dužnika raspolagalo, postojanje eventualno pobojnih pravnih radnji te mogućnosti naplate stečajnih vjerovnika.</w:t>
      </w:r>
    </w:p>
    <w:p w:rsidRDefault="009D78A6" w:rsidP="009A0771" w:rsidR="009A0771">
      <w:pPr>
        <w:jc w:val="both"/>
      </w:pPr>
      <w:r>
        <w:tab/>
      </w:r>
      <w:r w:rsidR="009A0771">
        <w:t xml:space="preserve">Na poseban upit suda zastupnik po zakonu dužnika dao je izjavu pod materijalnom, moralnom i kaznenom odgovornošću da dužnik nema imovine, kako pokretnina tako ni nekretnina kao niti novčanih tražbina, nema imovinskih prava na tuđim stvarima, nema zaliha robe osim jednog kompjutera starog 15 godina, nekoliko wc dasaka te nekoliko plastičnog materijala za wc daske te da  nije pozajmljivao novac osnivačima društva. Naveo je da je bio u ortakluku s društvom Origo d.o.o., a koje je imalo strojeve i izrađivalo wc daske, a  da je on kupovao sirovinu za izradu wc dasaka, dodao je da dužnik nema zaposlenih te da je prestao s obavljanjem djelatnosti 2014. </w:t>
      </w:r>
    </w:p>
    <w:p w:rsidRDefault="0019706F" w:rsidP="0019706F" w:rsidR="0019706F" w:rsidRPr="001E70A2">
      <w:pPr>
        <w:ind w:firstLine="709"/>
        <w:jc w:val="both"/>
      </w:pPr>
      <w:r>
        <w:t>Prema odredbi čl. 132. st. 1. Stečajnog za</w:t>
      </w:r>
      <w:r w:rsidR="00885E0F">
        <w:t xml:space="preserve">kona („Narodne novine“ broj </w:t>
      </w:r>
      <w:r>
        <w:t>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9D78A6" w:rsidP="008F0441" w:rsidR="00076114" w:rsidRPr="00A358AE">
      <w:pPr>
        <w:jc w:val="both"/>
      </w:pPr>
      <w:r>
        <w:tab/>
      </w:r>
      <w:r w:rsidR="001D0D5D">
        <w:t xml:space="preserve"> </w:t>
      </w:r>
      <w:r w:rsidR="001D0D5D" w:rsidRPr="001D0D5D">
        <w:t xml:space="preserve"> </w:t>
      </w:r>
      <w:r w:rsidR="00664F42" w:rsidRPr="00A358AE">
        <w:t>S obzirom na to da</w:t>
      </w:r>
      <w:r w:rsidR="00076114" w:rsidRPr="00A358AE">
        <w:t xml:space="preserve"> u ovoj fazi stečajnog postupka nije</w:t>
      </w:r>
      <w:r w:rsidR="009A0771">
        <w:t xml:space="preserve"> bilo moguće utvrditi mogućnost </w:t>
      </w:r>
      <w:r w:rsidR="00076114" w:rsidRPr="00A358AE">
        <w:t xml:space="preserve">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w:t>
      </w:r>
      <w:r w:rsidR="002B1904">
        <w:t>(</w:t>
      </w:r>
      <w:r w:rsidR="001952A3">
        <w:t>posebno imajući na umu</w:t>
      </w:r>
      <w:r w:rsidR="00C530CB">
        <w:t xml:space="preserve"> </w:t>
      </w:r>
      <w:r w:rsidR="009A0771">
        <w:t>prijedlog predlagatelja da se imenuje privremeni stečajni upravitelj</w:t>
      </w:r>
      <w:r w:rsidR="008F0441">
        <w:t xml:space="preserve"> koji će se detaljnije izjasniti o stanju imovine stečajnog dužnika, izvršiti uvid u poslovne knjige, načinu na kojim se imovinom dužnika raspolagalo, postojanje eventualno pobojnih pravnih radnji te mogućnosti naplate stečajnih vjerovnika)</w:t>
      </w:r>
      <w:r w:rsidR="001952A3">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Privremeni stečajni upravitelj izabran je metodom slučajnog odabira s liste A stečajnih upravitelja, sukladno odredbi čl. 84. st.1. SZ-a u vezi odredbe čl. 118. st.</w:t>
      </w:r>
      <w:r w:rsidR="00226062">
        <w:t xml:space="preserve"> </w:t>
      </w:r>
      <w:r w:rsidRPr="00A358AE">
        <w:t xml:space="preserve">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1E195F">
        <w:t>6</w:t>
      </w:r>
      <w:r w:rsidR="00A358AE">
        <w:t xml:space="preserve">. </w:t>
      </w:r>
      <w:r w:rsidR="008F0441">
        <w:t>lipnja</w:t>
      </w:r>
      <w:r w:rsidR="000353FE">
        <w:t xml:space="preserve"> </w:t>
      </w:r>
      <w:r w:rsidR="00FE5630">
        <w:t>2019</w:t>
      </w:r>
      <w:r w:rsidR="00A358AE">
        <w:t>.</w:t>
      </w:r>
    </w:p>
    <w:p w:rsidRDefault="00076114" w:rsidP="00076114" w:rsidR="00076114" w:rsidRPr="00A358AE"/>
    <w:p w:rsidRDefault="00076114" w:rsidP="00664F42" w:rsidR="00076114" w:rsidRPr="00A358AE">
      <w:pPr>
        <w:jc w:val="right"/>
      </w:pPr>
      <w:r w:rsidRPr="00A358AE">
        <w:t>Su</w:t>
      </w:r>
      <w:r w:rsidR="009D78A6">
        <w:t>tkinja</w:t>
      </w:r>
      <w:r w:rsidRPr="00A358AE">
        <w:t xml:space="preserve">: </w:t>
      </w:r>
    </w:p>
    <w:p w:rsidRDefault="00A70551" w:rsidP="00664F42" w:rsidR="00076114" w:rsidRPr="00A358AE">
      <w:pPr>
        <w:jc w:val="right"/>
      </w:pPr>
      <w:r w:rsidRPr="00A358AE">
        <w:t>Nikolina Dorić Hadžisejdić</w:t>
      </w:r>
      <w:r w:rsidR="00F47D31">
        <w:t>, v.r.</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t>Protiv ovog rješenja dopuštena je žalba u roku od 8 dana.  Žalba se podnosi ovom sudu u 2 primjerka za Visoki trgovački sud RH u roku od 8 dana od dana dostave rješenja.</w:t>
      </w:r>
    </w:p>
    <w:p w:rsidRDefault="00DF250C" w:rsidP="004E13E6" w:rsidR="00DF250C" w:rsidRPr="00A358AE">
      <w:pPr>
        <w:jc w:val="right"/>
      </w:pPr>
    </w:p>
    <w:p w:rsidRDefault="00F47D31" w:rsidP="007B64C7" w:rsidR="00F47D31">
      <w:pPr>
        <w:ind w:firstLine="708" w:left="3540"/>
        <w:jc w:val="right"/>
      </w:pPr>
    </w:p>
    <w:p w:rsidRDefault="00F47D31" w:rsidP="007B64C7" w:rsidR="00F47D31">
      <w:pPr>
        <w:ind w:firstLine="708" w:left="3540"/>
        <w:jc w:val="right"/>
      </w:pPr>
      <w:r>
        <w:t>Za točnost otpravka-ovlašteni službenik:</w:t>
      </w:r>
    </w:p>
    <w:p w:rsidRDefault="00F47D31" w:rsidP="007B64C7" w:rsidR="00F47D31">
      <w:pPr>
        <w:ind w:firstLine="708" w:left="3540"/>
        <w:jc w:val="right"/>
      </w:pPr>
      <w:r>
        <w:t xml:space="preserve">                                       Valentina Gabud</w:t>
      </w:r>
    </w:p>
    <w:p w:rsidRDefault="00226062" w:rsidP="00F47D31" w:rsidR="00226062" w:rsidRPr="00A358AE">
      <w:pPr>
        <w:pStyle w:val="Odlomakpopisa"/>
      </w:pPr>
    </w:p>
    <w:sectPr w:rsidSect="00DF250C" w:rsidR="00226062"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F47D31">
          <w:rPr>
            <w:noProof/>
          </w:rPr>
          <w:t>3</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8F0441">
      <w:t>2993</w:t>
    </w:r>
    <w:r w:rsidR="00C50605">
      <w:t>/1</w:t>
    </w:r>
    <w:r w:rsidR="008F0441">
      <w:t>7</w:t>
    </w:r>
    <w:r w:rsidR="00F40519">
      <w:t>-</w:t>
    </w:r>
    <w:r w:rsidR="001E195F">
      <w:t>39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53FE"/>
    <w:rsid w:val="00076114"/>
    <w:rsid w:val="00096F46"/>
    <w:rsid w:val="000E60FE"/>
    <w:rsid w:val="00150509"/>
    <w:rsid w:val="00150D89"/>
    <w:rsid w:val="00182A60"/>
    <w:rsid w:val="001841A4"/>
    <w:rsid w:val="001952A3"/>
    <w:rsid w:val="0019706F"/>
    <w:rsid w:val="001A4F9A"/>
    <w:rsid w:val="001D0D5D"/>
    <w:rsid w:val="001E195F"/>
    <w:rsid w:val="001E70A2"/>
    <w:rsid w:val="0021330C"/>
    <w:rsid w:val="00226062"/>
    <w:rsid w:val="0023291B"/>
    <w:rsid w:val="00254BA9"/>
    <w:rsid w:val="00263BF2"/>
    <w:rsid w:val="002A18FE"/>
    <w:rsid w:val="002B1904"/>
    <w:rsid w:val="002E4F21"/>
    <w:rsid w:val="00370E95"/>
    <w:rsid w:val="0038750E"/>
    <w:rsid w:val="003A6D9C"/>
    <w:rsid w:val="00461EEC"/>
    <w:rsid w:val="00474D2A"/>
    <w:rsid w:val="004C0E1E"/>
    <w:rsid w:val="004D1063"/>
    <w:rsid w:val="004E0DB9"/>
    <w:rsid w:val="004E2609"/>
    <w:rsid w:val="004F387E"/>
    <w:rsid w:val="00531F6B"/>
    <w:rsid w:val="0053747E"/>
    <w:rsid w:val="0057288E"/>
    <w:rsid w:val="005871B7"/>
    <w:rsid w:val="005B0D7E"/>
    <w:rsid w:val="005C601B"/>
    <w:rsid w:val="005D0A82"/>
    <w:rsid w:val="005F2AFB"/>
    <w:rsid w:val="00600241"/>
    <w:rsid w:val="00664F42"/>
    <w:rsid w:val="00672FBA"/>
    <w:rsid w:val="0069623B"/>
    <w:rsid w:val="006C411E"/>
    <w:rsid w:val="006F40DB"/>
    <w:rsid w:val="00740AF5"/>
    <w:rsid w:val="00745A46"/>
    <w:rsid w:val="00753878"/>
    <w:rsid w:val="007720FA"/>
    <w:rsid w:val="0077563E"/>
    <w:rsid w:val="00781FB0"/>
    <w:rsid w:val="00796B9E"/>
    <w:rsid w:val="007B7914"/>
    <w:rsid w:val="007C6318"/>
    <w:rsid w:val="00823A3D"/>
    <w:rsid w:val="0086230F"/>
    <w:rsid w:val="008735E7"/>
    <w:rsid w:val="00885E0F"/>
    <w:rsid w:val="008E72E3"/>
    <w:rsid w:val="008F0441"/>
    <w:rsid w:val="00964D2E"/>
    <w:rsid w:val="009A0771"/>
    <w:rsid w:val="009D78A6"/>
    <w:rsid w:val="009E3981"/>
    <w:rsid w:val="009F5A00"/>
    <w:rsid w:val="009F5FD1"/>
    <w:rsid w:val="00A0443A"/>
    <w:rsid w:val="00A358AE"/>
    <w:rsid w:val="00A43648"/>
    <w:rsid w:val="00A567D3"/>
    <w:rsid w:val="00A70551"/>
    <w:rsid w:val="00A83C7F"/>
    <w:rsid w:val="00A9376A"/>
    <w:rsid w:val="00AB0EC3"/>
    <w:rsid w:val="00B05CFA"/>
    <w:rsid w:val="00BA05A9"/>
    <w:rsid w:val="00BA5B0F"/>
    <w:rsid w:val="00BF62A1"/>
    <w:rsid w:val="00C312D2"/>
    <w:rsid w:val="00C50605"/>
    <w:rsid w:val="00C530CB"/>
    <w:rsid w:val="00C54037"/>
    <w:rsid w:val="00C86FE6"/>
    <w:rsid w:val="00C8706D"/>
    <w:rsid w:val="00D2215C"/>
    <w:rsid w:val="00D56747"/>
    <w:rsid w:val="00D57D9F"/>
    <w:rsid w:val="00D7232C"/>
    <w:rsid w:val="00DA4D75"/>
    <w:rsid w:val="00DD1A39"/>
    <w:rsid w:val="00DF250C"/>
    <w:rsid w:val="00E12214"/>
    <w:rsid w:val="00E14F08"/>
    <w:rsid w:val="00E85395"/>
    <w:rsid w:val="00EA4360"/>
    <w:rsid w:val="00EB5A2F"/>
    <w:rsid w:val="00EC210F"/>
    <w:rsid w:val="00EC3788"/>
    <w:rsid w:val="00EE08D3"/>
    <w:rsid w:val="00EE19B8"/>
    <w:rsid w:val="00EE63BC"/>
    <w:rsid w:val="00F25F03"/>
    <w:rsid w:val="00F315F0"/>
    <w:rsid w:val="00F3575B"/>
    <w:rsid w:val="00F362E5"/>
    <w:rsid w:val="00F40519"/>
    <w:rsid w:val="00F47D31"/>
    <w:rsid w:val="00F64674"/>
    <w:rsid w:val="00F83779"/>
    <w:rsid w:val="00FD0D16"/>
    <w:rsid w:val="00FE5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 w:styleId="Bezproreda" w:type="paragraph">
    <w:name w:val="No Spacing"/>
    <w:qFormat/>
    <w:rsid w:val="00BF62A1"/>
    <w:rPr>
      <w:rFonts w:eastAsia="Calibri" w:hAnsi="Calibri" w:ascii="Calibri"/>
      <w:noProof/>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 w:styleId="Bezproreda" w:type="paragraph">
    <w:name w:val="No Spacing"/>
    <w:qFormat/>
    <w:rsid w:val="00BF62A1"/>
    <w:rPr>
      <w:rFonts w:ascii="Calibri" w:eastAsia="Calibri" w:hAnsi="Calibri"/>
      <w:noProof/>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2993</izvorni_sadrzaj>
    <derivirana_varijabla naziv="DomainObject.Predmet.Broj_1">2993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St-2993/2017</izvorni_sadrzaj>
    <derivirana_varijabla naziv="DomainObject.Predmet.OznakaBroj_1">St-2993/2017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AGROTIM d.o.o. zastupanog po punomoćniku Mihael Ivančić; Amira Radevenjić</izvorni_sadrzaj>
    <derivirana_varijabla naziv="DomainObject.Predmet.ProtustrankaFormated_1">  AGROTIM d.o.o. zastupanog po punomoćniku Mihael Ivančić; Amira Radevenjić</derivirana_varijabla>
  </DomainObject.Predmet.ProtustrankaFormated>
  <DomainObject.Predmet.ProtustrankaFormatedOIB>
    <izvorni_sadrzaj>  AGROTIM d.o.o., OIB 44273647109 zastupanog po punomoćniku Mihael Ivančić; Amira Radevenjić</izvorni_sadrzaj>
    <derivirana_varijabla naziv="DomainObject.Predmet.ProtustrankaFormatedOIB_1">  AGROTIM d.o.o., OIB 44273647109 zastupanog po punomoćniku Mihael Ivančić; Amira Radevenjić</derivirana_varijabla>
  </DomainObject.Predmet.ProtustrankaFormatedOIB>
  <DomainObject.Predmet.ProtustrankaFormatedWithAdress>
    <izvorni_sadrzaj> AGROTIM d.o.o., Prilaz Grge Antunca 4, 10000 Zagreb zastupanog po punomoćniku Mihael Ivančić; Amira Radevenjić</izvorni_sadrzaj>
    <derivirana_varijabla naziv="DomainObject.Predmet.ProtustrankaFormatedWithAdress_1"> AGROTIM d.o.o., Prilaz Grge Antunca 4, 10000 Zagreb zastupanog po punomoćniku Mihael Ivančić; Amira Radevenjić</derivirana_varijabla>
  </DomainObject.Predmet.ProtustrankaFormatedWithAdress>
  <DomainObject.Predmet.ProtustrankaFormatedWithAdressOIB>
    <izvorni_sadrzaj> AGROTIM d.o.o., OIB 44273647109, Prilaz Grge Antunca 4, 10000 Zagreb zastupanog po punomoćniku Mihael Ivančić; Amira Radevenjić</izvorni_sadrzaj>
    <derivirana_varijabla naziv="DomainObject.Predmet.ProtustrankaFormatedWithAdressOIB_1"> AGROTIM d.o.o., OIB 44273647109, Prilaz Grge Antunca 4, 10000 Zagreb zastupanog po punomoćniku Mihael Ivančić; Amira Radevenjić</derivirana_varijabla>
  </DomainObject.Predmet.ProtustrankaFormatedWithAdressOIB>
  <DomainObject.Predmet.ProtustrankaWithAdress>
    <izvorni_sadrzaj>AGROTIM d.o.o. Prilaz Grge Antunca 4, 10000 Zagreb</izvorni_sadrzaj>
    <derivirana_varijabla naziv="DomainObject.Predmet.ProtustrankaWithAdress_1">AGROTIM d.o.o. Prilaz Grge Antunca 4, 10000 Zagreb</derivirana_varijabla>
  </DomainObject.Predmet.ProtustrankaWithAdress>
  <DomainObject.Predmet.ProtustrankaWithAdressOIB>
    <izvorni_sadrzaj>AGROTIM d.o.o., OIB 44273647109, Prilaz Grge Antunca 4, 10000 Zagreb</izvorni_sadrzaj>
    <derivirana_varijabla naziv="DomainObject.Predmet.ProtustrankaWithAdressOIB_1">AGROTIM d.o.o., OIB 44273647109, Prilaz Grge Antunca 4, 10000 Zagreb</derivirana_varijabla>
  </DomainObject.Predmet.ProtustrankaWithAdressOIB>
  <DomainObject.Predmet.ProtustrankaNazivFormated>
    <izvorni_sadrzaj>AGROTIM d.o.o.</izvorni_sadrzaj>
    <derivirana_varijabla naziv="DomainObject.Predmet.ProtustrankaNazivFormated_1">AGROTIM d.o.o.</derivirana_varijabla>
  </DomainObject.Predmet.ProtustrankaNazivFormated>
  <DomainObject.Predmet.ProtustrankaNazivFormatedOIB>
    <izvorni_sadrzaj>AGROTIM d.o.o., OIB 44273647109</izvorni_sadrzaj>
    <derivirana_varijabla naziv="DomainObject.Predmet.ProtustrankaNazivFormatedOIB_1">AGROTIM d.o.o., OIB 44273647109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VIRO TVORNICA ŠEĆERA d.d. zastupanog po punomoćniku MIŠETIĆ I SOKOL odvjetničko društvo javno trgovačko društvo</izvorni_sadrzaj>
    <derivirana_varijabla naziv="DomainObject.Predmet.StrankaFormated_1">  FINA Regionalni centar Zagreb; VIRO TVORNICA ŠEĆERA d.d. zastupanog po punomoćniku MIŠETIĆ I SOKOL odvjetničko društvo javno trgovačko društvo</derivirana_varijabla>
  </DomainObject.Predmet.StrankaFormated>
  <DomainObject.Predmet.StrankaFormatedOIB>
    <izvorni_sadrzaj>  FINA Regionalni centar Zagreb, OIB 85821130368; VIRO TVORNICA ŠEĆERA d.d., OIB 04525204420 zastupanog po punomoćniku MIŠETIĆ I SOKOL odvjetničko društvo javno trgovačko društvo</izvorni_sadrzaj>
    <derivirana_varijabla naziv="DomainObject.Predmet.StrankaFormatedOIB_1">  FINA Regionalni centar Zagreb, OIB 85821130368; VIRO TVORNICA ŠEĆERA d.d., OIB 04525204420 zastupanog po punomoćniku MIŠETIĆ I SOKOL odvjetničko društvo javno trgovačko društvo</derivirana_varijabla>
  </DomainObject.Predmet.StrankaFormatedOIB>
  <DomainObject.Predmet.StrankaFormatedWithAdress>
    <izvorni_sadrzaj> FINA Regionalni centar Zagreb, Trg svibanjskih žrtava 1995. br. 1, 10000 Zagreb; VIRO TVORNICA ŠEĆERA d.d., Ulica grada Vukovara 269 g, 10000 Zagreb zastupanog po punomoćniku MIŠETIĆ I SOKOL odvjetničko društvo javno trgovačko društvo</izvorni_sadrzaj>
    <derivirana_varijabla naziv="DomainObject.Predmet.StrankaFormatedWithAdress_1"> FINA Regionalni centar Zagreb, Trg svibanjskih žrtava 1995. br. 1, 10000 Zagreb; VIRO TVORNICA ŠEĆERA d.d., Ulica grada Vukovara 269 g, 10000 Zagreb zastupanog po punomoćniku MIŠETIĆ I SOKOL odvjetničko društvo javno trgovačko društvo</derivirana_varijabla>
  </DomainObject.Predmet.StrankaFormatedWithAdress>
  <DomainObject.Predmet.StrankaFormatedWithAdressOIB>
    <izvorni_sadrzaj> FINA Regionalni centar Zagreb, OIB 85821130368, Trg svibanjskih žrtava 1995. br. 1, 10000 Zagreb; VIRO TVORNICA ŠEĆERA d.d., OIB 04525204420, Ulica grada Vukovara 269 g, 10000 Zagreb zastupanog po punomoćniku MIŠETIĆ I SOKOL odvjetničko društvo javno trgovačko društvo</izvorni_sadrzaj>
    <derivirana_varijabla naziv="DomainObject.Predmet.StrankaFormatedWithAdressOIB_1"> FINA Regionalni centar Zagreb, OIB 85821130368, Trg svibanjskih žrtava 1995. br. 1, 10000 Zagreb; VIRO TVORNICA ŠEĆERA d.d., OIB 04525204420, Ulica grada Vukovara 269 g, 10000 Zagreb zastupanog po punomoćniku MIŠETIĆ I SOKOL odvjetničko društvo javno trgovačko društvo</derivirana_varijabla>
  </DomainObject.Predmet.StrankaFormatedWithAdressOIB>
  <DomainObject.Predmet.StrankaWithAdress>
    <izvorni_sadrzaj>FINA Regionalni centar Zagreb Trg svibanjskih žrtava 1995. br. 1,10000 Zagreb,VIRO TVORNICA ŠEĆERA d.d. Ulica grada Vukovara 269 g,10000 Zagreb</izvorni_sadrzaj>
    <derivirana_varijabla naziv="DomainObject.Predmet.StrankaWithAdress_1">FINA Regionalni centar Zagreb Trg svibanjskih žrtava 1995. br. 1,10000 Zagreb,VIRO TVORNICA ŠEĆERA d.d. Ulica grada Vukovara 269 g,10000 Zagreb</derivirana_varijabla>
  </DomainObject.Predmet.StrankaWithAdress>
  <DomainObject.Predmet.StrankaWithAdressOIB>
    <izvorni_sadrzaj>FINA Regionalni centar Zagreb, OIB 85821130368, Trg svibanjskih žrtava 1995. br. 1,10000 Zagreb,VIRO TVORNICA ŠEĆERA d.d., OIB 04525204420, Ulica grada Vukovara 269 g,10000 Zagreb</izvorni_sadrzaj>
    <derivirana_varijabla naziv="DomainObject.Predmet.StrankaWithAdressOIB_1">FINA Regionalni centar Zagreb, OIB 85821130368, Trg svibanjskih žrtava 1995. br. 1,10000 Zagreb,VIRO TVORNICA ŠEĆERA d.d., OIB 04525204420, Ulica grada Vukovara 269 g,10000 Zagreb</derivirana_varijabla>
  </DomainObject.Predmet.StrankaWithAdressOIB>
  <DomainObject.Predmet.StrankaNazivFormated>
    <izvorni_sadrzaj>FINA Regionalni centar Zagreb,VIRO TVORNICA ŠEĆERA d.d.</izvorni_sadrzaj>
    <derivirana_varijabla naziv="DomainObject.Predmet.StrankaNazivFormated_1">FINA Regionalni centar Zagreb,VIRO TVORNICA ŠEĆERA d.d.</derivirana_varijabla>
  </DomainObject.Predmet.StrankaNazivFormated>
  <DomainObject.Predmet.StrankaNazivFormatedOIB>
    <izvorni_sadrzaj>FINA Regionalni centar Zagreb, OIB 85821130368,VIRO TVORNICA ŠEĆERA d.d., OIB 04525204420</izvorni_sadrzaj>
    <derivirana_varijabla naziv="DomainObject.Predmet.StrankaNazivFormatedOIB_1">FINA Regionalni centar Zagreb, OIB 85821130368,VIRO TVORNICA ŠEĆERA d.d., OIB 04525204420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VIRO TVORNICA ŠEĆERA d.d. zastupanog po punomoćniku MIŠETIĆ I SOKOL odvjetničko društvo javno trgovačko društvo</item>
    </izvorni_sadrzaj>
    <derivirana_varijabla naziv="DomainObject.Predmet.StrankaListFormated_1">
      <item>FINA Regionalni centar Zagreb</item>
      <item>VIRO TVORNICA ŠEĆERA d.d. zastupanog po punomoćniku MIŠETIĆ I SOKOL odvjetničko društvo javno trgovačko društvo</item>
    </derivirana_varijabla>
  </DomainObject.Predmet.StrankaListFormated>
  <DomainObject.Predmet.StrankaListFormatedOIB>
    <izvorni_sadrzaj>
      <item>FINA Regionalni centar Zagreb, OIB 85821130368</item>
      <item>VIRO TVORNICA ŠEĆERA d.d., OIB 04525204420 zastupanog po punomoćniku MIŠETIĆ I SOKOL odvjetničko društvo javno trgovačko društvo</item>
    </izvorni_sadrzaj>
    <derivirana_varijabla naziv="DomainObject.Predmet.StrankaListFormatedOIB_1">
      <item>FINA Regionalni centar Zagreb, OIB 85821130368</item>
      <item>VIRO TVORNICA ŠEĆERA d.d., OIB 04525204420 zastupanog po punomoćniku MIŠETIĆ I SOKOL odvjetničko društvo javno trgovačko društvo</item>
    </derivirana_varijabla>
  </DomainObject.Predmet.StrankaListFormatedOIB>
  <DomainObject.Predmet.StrankaListFormatedWithAdress>
    <izvorni_sadrzaj>
      <item>FINA Regionalni centar Zagreb, Trg svibanjskih žrtava 1995. br. 1, 10000 Zagreb</item>
      <item>VIRO TVORNICA ŠEĆERA d.d., Ulica grada Vukovara 269 g, 10000 Zagreb zastupanog po punomoćniku MIŠETIĆ I SOKOL odvjetničko društvo javno trgovačko društvo</item>
    </izvorni_sadrzaj>
    <derivirana_varijabla naziv="DomainObject.Predmet.StrankaListFormatedWithAdress_1">
      <item>FINA Regionalni centar Zagreb, Trg svibanjskih žrtava 1995. br. 1, 10000 Zagreb</item>
      <item>VIRO TVORNICA ŠEĆERA d.d., Ulica grada Vukovara 269 g, 10000 Zagreb zastupanog po punomoćniku MIŠETIĆ I SOKOL odvjetničko društvo javno trgovačko društvo</item>
    </derivirana_varijabla>
  </DomainObject.Predmet.StrankaListFormatedWithAdress>
  <DomainObject.Predmet.StrankaListFormatedWithAdressOIB>
    <izvorni_sadrzaj>
      <item>FINA Regionalni centar Zagreb, OIB 85821130368, Trg svibanjskih žrtava 1995. br. 1, 10000 Zagreb</item>
      <item>VIRO TVORNICA ŠEĆERA d.d., OIB 04525204420, Ulica grada Vukovara 269 g, 10000 Zagreb zastupanog po punomoćniku MIŠETIĆ I SOKOL odvjetničko društvo javno trgovačko društvo</item>
    </izvorni_sadrzaj>
    <derivirana_varijabla naziv="DomainObject.Predmet.StrankaListFormatedWithAdressOIB_1">
      <item>FINA Regionalni centar Zagreb, OIB 85821130368, Trg svibanjskih žrtava 1995. br. 1, 10000 Zagreb</item>
      <item>VIRO TVORNICA ŠEĆERA d.d., OIB 04525204420, Ulica grada Vukovara 269 g, 10000 Zagreb zastupanog po punomoćniku MIŠETIĆ I SOKOL odvjetničko društvo javno trgovačko društvo</item>
    </derivirana_varijabla>
  </DomainObject.Predmet.StrankaListFormatedWithAdressOIB>
  <DomainObject.Predmet.StrankaListNazivFormated>
    <izvorni_sadrzaj>
      <item>FINA Regionalni centar Zagreb</item>
      <item>VIRO TVORNICA ŠEĆERA d.d.</item>
    </izvorni_sadrzaj>
    <derivirana_varijabla naziv="DomainObject.Predmet.StrankaListNazivFormated_1">
      <item>FINA Regionalni centar Zagreb</item>
      <item>VIRO TVORNICA ŠEĆERA d.d.</item>
    </derivirana_varijabla>
  </DomainObject.Predmet.StrankaListNazivFormated>
  <DomainObject.Predmet.StrankaListNazivFormatedOIB>
    <izvorni_sadrzaj>
      <item>FINA Regionalni centar Zagreb, OIB 85821130368</item>
      <item>VIRO TVORNICA ŠEĆERA d.d., OIB 04525204420</item>
    </izvorni_sadrzaj>
    <derivirana_varijabla naziv="DomainObject.Predmet.StrankaListNazivFormatedOIB_1">
      <item>FINA Regionalni centar Zagreb, OIB 85821130368</item>
      <item>VIRO TVORNICA ŠEĆERA d.d., OIB 04525204420</item>
    </derivirana_varijabla>
  </DomainObject.Predmet.StrankaListNazivFormatedOIB>
  <DomainObject.Predmet.ProtuStrankaListFormated>
    <izvorni_sadrzaj>
      <item>AGROTIM d.o.o. zastupanog po punomoćniku Mihael Ivančić; Amira Radevenjić</item>
    </izvorni_sadrzaj>
    <derivirana_varijabla naziv="DomainObject.Predmet.ProtuStrankaListFormated_1">
      <item>AGROTIM d.o.o. zastupanog po punomoćniku Mihael Ivančić; Amira Radevenjić</item>
    </derivirana_varijabla>
  </DomainObject.Predmet.ProtuStrankaListFormated>
  <DomainObject.Predmet.ProtuStrankaListFormatedOIB>
    <izvorni_sadrzaj>
      <item>AGROTIM d.o.o., OIB 44273647109 zastupanog po punomoćniku Mihael Ivančić; Amira Radevenjić</item>
    </izvorni_sadrzaj>
    <derivirana_varijabla naziv="DomainObject.Predmet.ProtuStrankaListFormatedOIB_1">
      <item>AGROTIM d.o.o., OIB 44273647109 zastupanog po punomoćniku Mihael Ivančić; Amira Radevenjić</item>
    </derivirana_varijabla>
  </DomainObject.Predmet.ProtuStrankaListFormatedOIB>
  <DomainObject.Predmet.ProtuStrankaListFormatedWithAdress>
    <izvorni_sadrzaj>
      <item>AGROTIM d.o.o., Prilaz Grge Antunca 4, 10000 Zagreb zastupanog po punomoćniku Mihael Ivančić; Amira Radevenjić</item>
    </izvorni_sadrzaj>
    <derivirana_varijabla naziv="DomainObject.Predmet.ProtuStrankaListFormatedWithAdress_1">
      <item>AGROTIM d.o.o., Prilaz Grge Antunca 4, 10000 Zagreb zastupanog po punomoćniku Mihael Ivančić; Amira Radevenjić</item>
    </derivirana_varijabla>
  </DomainObject.Predmet.ProtuStrankaListFormatedWithAdress>
  <DomainObject.Predmet.ProtuStrankaListFormatedWithAdressOIB>
    <izvorni_sadrzaj>
      <item>AGROTIM d.o.o., OIB 44273647109, Prilaz Grge Antunca 4, 10000 Zagreb zastupanog po punomoćniku Mihael Ivančić; Amira Radevenjić</item>
    </izvorni_sadrzaj>
    <derivirana_varijabla naziv="DomainObject.Predmet.ProtuStrankaListFormatedWithAdressOIB_1">
      <item>AGROTIM d.o.o., OIB 44273647109, Prilaz Grge Antunca 4, 10000 Zagreb zastupanog po punomoćniku Mihael Ivančić; Amira Radevenjić</item>
    </derivirana_varijabla>
  </DomainObject.Predmet.ProtuStrankaListFormatedWithAdressOIB>
  <DomainObject.Predmet.ProtuStrankaListNazivFormated>
    <izvorni_sadrzaj>
      <item>AGROTIM d.o.o.</item>
    </izvorni_sadrzaj>
    <derivirana_varijabla naziv="DomainObject.Predmet.ProtuStrankaListNazivFormated_1">
      <item>AGROTIM d.o.o.</item>
    </derivirana_varijabla>
  </DomainObject.Predmet.ProtuStrankaListNazivFormated>
  <DomainObject.Predmet.ProtuStrankaListNazivFormatedOIB>
    <izvorni_sadrzaj>
      <item>AGROTIM d.o.o., OIB 44273647109</item>
    </izvorni_sadrzaj>
    <derivirana_varijabla naziv="DomainObject.Predmet.ProtuStrankaListNazivFormatedOIB_1">
      <item>AGROTIM d.o.o., OIB 44273647109</item>
    </derivirana_varijabla>
  </DomainObject.Predmet.ProtuStrankaListNazivFormatedOIB>
  <DomainObject.Predmet.OstaliListFormated>
    <izvorni_sadrzaj>
      <item>Mihael Ivančić punomoćnik sudionika u postupku AGROTIM d.o.o.</item>
      <item>MIŠETIĆ I SOKOL odvjetničko društvo javno trgovačko društvo punomoćnik sudionika u postupku VIRO TVORNICA ŠEĆERA d.d.</item>
      <item>Amira Radevenjić punomoćnik sudionika u postupku AGROTIM d.o.o.</item>
    </izvorni_sadrzaj>
    <derivirana_varijabla naziv="DomainObject.Predmet.OstaliListFormated_1">
      <item>Mihael Ivančić punomoćnik sudionika u postupku AGROTIM d.o.o.</item>
      <item>MIŠETIĆ I SOKOL odvjetničko društvo javno trgovačko društvo punomoćnik sudionika u postupku VIRO TVORNICA ŠEĆERA d.d.</item>
      <item>Amira Radevenjić punomoćnik sudionika u postupku AGROTIM d.o.o.</item>
    </derivirana_varijabla>
  </DomainObject.Predmet.OstaliListFormated>
  <DomainObject.Predmet.OstaliListFormatedOIB>
    <izvorni_sadrzaj>
      <item>Mihael Ivančić, OIB 75416804923 punomoćnik sudionika u postupku AGROTIM d.o.o.</item>
      <item>MIŠETIĆ I SOKOL odvjetničko društvo javno trgovačko društvo, OIB 94227041862 punomoćnik sudionika u postupku VIRO TVORNICA ŠEĆERA d.d.</item>
      <item>Amira Radevenjić punomoćnik sudionika u postupku AGROTIM d.o.o.</item>
    </izvorni_sadrzaj>
    <derivirana_varijabla naziv="DomainObject.Predmet.OstaliListFormatedOIB_1">
      <item>Mihael Ivančić, OIB 75416804923 punomoćnik sudionika u postupku AGROTIM d.o.o.</item>
      <item>MIŠETIĆ I SOKOL odvjetničko društvo javno trgovačko društvo, OIB 94227041862 punomoćnik sudionika u postupku VIRO TVORNICA ŠEĆERA d.d.</item>
      <item>Amira Radevenjić punomoćnik sudionika u postupku AGROTIM d.o.o.</item>
    </derivirana_varijabla>
  </DomainObject.Predmet.OstaliListFormatedOIB>
  <DomainObject.Predmet.OstaliListFormatedWithAdress>
    <izvorni_sadrzaj>
      <item>Mihael Ivančić, Prilaz Grge Antunca 4, 10000 Zagreb punomoćnik sudionika u postupku AGROTIM d.o.o.</item>
      <item>MIŠETIĆ I SOKOL odvjetničko društvo javno trgovačko društvo, Mihanovićeva 20, 10000 Zagreb punomoćnik sudionika u postupku VIRO TVORNICA ŠEĆERA d.d.</item>
      <item>Amira Radevenjić, Ilica 134, 10000 Zagreb punomoćnik sudionika u postupku AGROTIM d.o.o.</item>
    </izvorni_sadrzaj>
    <derivirana_varijabla naziv="DomainObject.Predmet.OstaliListFormatedWithAdress_1">
      <item>Mihael Ivančić, Prilaz Grge Antunca 4, 10000 Zagreb punomoćnik sudionika u postupku AGROTIM d.o.o.</item>
      <item>MIŠETIĆ I SOKOL odvjetničko društvo javno trgovačko društvo, Mihanovićeva 20, 10000 Zagreb punomoćnik sudionika u postupku VIRO TVORNICA ŠEĆERA d.d.</item>
      <item>Amira Radevenjić, Ilica 134, 10000 Zagreb punomoćnik sudionika u postupku AGROTIM d.o.o.</item>
    </derivirana_varijabla>
  </DomainObject.Predmet.OstaliListFormatedWithAdress>
  <DomainObject.Predmet.OstaliListFormatedWithAdressOIB>
    <izvorni_sadrzaj>
      <item>Mihael Ivančić, OIB 75416804923, Prilaz Grge Antunca 4, 10000 Zagreb punomoćnik sudionika u postupku AGROTIM d.o.o.</item>
      <item>MIŠETIĆ I SOKOL odvjetničko društvo javno trgovačko društvo, OIB 94227041862, Mihanovićeva 20, 10000 Zagreb punomoćnik sudionika u postupku VIRO TVORNICA ŠEĆERA d.d.</item>
      <item>Amira Radevenjić, Ilica 134, 10000 Zagreb punomoćnik sudionika u postupku AGROTIM d.o.o.</item>
    </izvorni_sadrzaj>
    <derivirana_varijabla naziv="DomainObject.Predmet.OstaliListFormatedWithAdressOIB_1">
      <item>Mihael Ivančić, OIB 75416804923, Prilaz Grge Antunca 4, 10000 Zagreb punomoćnik sudionika u postupku AGROTIM d.o.o.</item>
      <item>MIŠETIĆ I SOKOL odvjetničko društvo javno trgovačko društvo, OIB 94227041862, Mihanovićeva 20, 10000 Zagreb punomoćnik sudionika u postupku VIRO TVORNICA ŠEĆERA d.d.</item>
      <item>Amira Radevenjić, Ilica 134, 10000 Zagreb punomoćnik sudionika u postupku AGROTIM d.o.o.</item>
    </derivirana_varijabla>
  </DomainObject.Predmet.OstaliListFormatedWithAdressOIB>
  <DomainObject.Predmet.OstaliListNazivFormated>
    <izvorni_sadrzaj>
      <item>Mihael Ivančić</item>
      <item>MIŠETIĆ I SOKOL odvjetničko društvo javno trgovačko društvo</item>
      <item>Amira Radevenjić</item>
    </izvorni_sadrzaj>
    <derivirana_varijabla naziv="DomainObject.Predmet.OstaliListNazivFormated_1">
      <item>Mihael Ivančić</item>
      <item>MIŠETIĆ I SOKOL odvjetničko društvo javno trgovačko društvo</item>
      <item>Amira Radevenjić</item>
    </derivirana_varijabla>
  </DomainObject.Predmet.OstaliListNazivFormated>
  <DomainObject.Predmet.OstaliListNazivFormatedOIB>
    <izvorni_sadrzaj>
      <item>Mihael Ivančić, OIB 75416804923</item>
      <item>MIŠETIĆ I SOKOL odvjetničko društvo javno trgovačko društvo, OIB 94227041862</item>
      <item>Amira Radevenjić</item>
    </izvorni_sadrzaj>
    <derivirana_varijabla naziv="DomainObject.Predmet.OstaliListNazivFormatedOIB_1">
      <item>Mihael Ivančić, OIB 75416804923</item>
      <item>MIŠETIĆ I SOKOL odvjetničko društvo javno trgovačko društvo, OIB 94227041862</item>
      <item>Amira Radevenjić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AGROTIM d.o.o.</izvorni_sadrzaj>
    <derivirana_varijabla naziv="DomainObject.Predmet.ProtustrankaIDrugi_1">AGROTIM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AGROTIM d.o.o., OIB 44273647109, Prilaz Grge Antunca 4, 10000 Zagreb</izvorni_sadrzaj>
    <derivirana_varijabla naziv="DomainObject.Predmet.ProtustrankaIDrugiAdressOIB_1">AGROTIM d.o.o., OIB 44273647109, Prilaz Grge Antunca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Mihael Ivančić</item>
      <item>AGROTIM d.o.o.</item>
      <item>MIŠETIĆ I SOKOL odvjetničko društvo javno trgovačko društvo</item>
      <item>VIRO TVORNICA ŠEĆERA d.d.</item>
      <item>Amira Radevenjić</item>
    </izvorni_sadrzaj>
    <derivirana_varijabla naziv="DomainObject.Predmet.SudioniciListNaziv_1">
      <item>FINA Regionalni centar Zagreb</item>
      <item>Mihael Ivančić</item>
      <item>AGROTIM d.o.o.</item>
      <item>MIŠETIĆ I SOKOL odvjetničko društvo javno trgovačko društvo</item>
      <item>VIRO TVORNICA ŠEĆERA d.d.</item>
      <item>Amira Radevenjić</item>
    </derivirana_varijabla>
  </DomainObject.Predmet.SudioniciListNaziv>
  <DomainObject.Predmet.SudioniciListAdressOIB>
    <izvorni_sadrzaj>
      <item>Mihael Ivančić, OIB 75416804923, Prilaz Grge Antunca 4,10000 Zagreb</item>
      <item>AGROTIM d.o.o., OIB 44273647109, Prilaz Grge Antunca 4,10000 Zagreb</item>
      <item>FINA Regionalni centar Zagreb, OIB 85821130368, Trg svibanjskih žrtava 1995. br. 1,10000 Zagreb</item>
      <item>MIŠETIĆ I SOKOL odvjetničko društvo javno trgovačko društvo, OIB 94227041862, Mihanovićeva 20,10000 Zagreb</item>
      <item>VIRO TVORNICA ŠEĆERA d.d., OIB 04525204420, Ulica grada Vukovara 269 g,10000 Zagreb</item>
      <item>Amira Radevenjić, Ilica 134,10000 Zagreb</item>
    </izvorni_sadrzaj>
    <derivirana_varijabla naziv="DomainObject.Predmet.SudioniciListAdressOIB_1">
      <item>Mihael Ivančić, OIB 75416804923, Prilaz Grge Antunca 4,10000 Zagreb</item>
      <item>AGROTIM d.o.o., OIB 44273647109, Prilaz Grge Antunca 4,10000 Zagreb</item>
      <item>FINA Regionalni centar Zagreb, OIB 85821130368, Trg svibanjskih žrtava 1995. br. 1,10000 Zagreb</item>
      <item>MIŠETIĆ I SOKOL odvjetničko društvo javno trgovačko društvo, OIB 94227041862, Mihanovićeva 20,10000 Zagreb</item>
      <item>VIRO TVORNICA ŠEĆERA d.d., OIB 04525204420, Ulica grada Vukovara 269 g,10000 Zagreb</item>
      <item>Amira Radevenjić, Ilica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75416804923</item>
      <item>, OIB 44273647109</item>
      <item>, OIB 94227041862</item>
      <item>, OIB 04525204420</item>
      <item>, OIB null</item>
    </izvorni_sadrzaj>
    <derivirana_varijabla naziv="DomainObject.Predmet.SudioniciListNazivOIB_1">
      <item>, OIB 85821130368</item>
      <item>, OIB 75416804923</item>
      <item>, OIB 44273647109</item>
      <item>, OIB 94227041862</item>
      <item>, OIB 04525204420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1478</properties:Words>
  <properties:Characters>8312</properties:Characters>
  <properties:Lines>146</properties:Lines>
  <properties:Paragraphs>32</properties:Paragraphs>
  <properties:TotalTime>723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2019-06-06T06:31:00Z</cp:lastPrinted>
  <dcterms:modified xmlns:xsi="http://www.w3.org/2001/XMLSchema-instance" xsi:type="dcterms:W3CDTF">2019-06-06T06:31:00Z</dcterms:modified>
  <cp:revision>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(8. rješenje-privremeni st. up.-skraćena verzija.docx)</vt:lpwstr>
  </prop:property>
  <prop:property name="CC_coloring" pid="4" fmtid="{D5CDD505-2E9C-101B-9397-08002B2CF9AE}">
    <vt:bool>false</vt:bool>
  </prop:property>
  <prop:property name="BrojStranica" pid="5" fmtid="{D5CDD505-2E9C-101B-9397-08002B2CF9AE}">
    <vt:i4>3</vt:i4>
  </prop:property>
</prop:Properties>
</file>