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4156" w14:paraId="ac44156" w:rsidRDefault="009D1228" w:rsidP="009D1228" w:rsidR="009D1228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081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C82BA1">
        <w:rPr>
          <w:b/>
        </w:rPr>
        <w:t>Posl. br. 12. St-</w:t>
      </w:r>
      <w:r w:rsidR="00D713E7">
        <w:rPr>
          <w:b/>
        </w:rPr>
        <w:t>1259</w:t>
      </w:r>
      <w:r w:rsidRPr="00C82BA1">
        <w:rPr>
          <w:b/>
        </w:rPr>
        <w:t>/2016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9D1228" w:rsidP="009D1228" w:rsidR="009D1228" w:rsidRPr="00106621">
      <w:pPr>
        <w:rPr>
          <w:b/>
          <w:sz w:val="22"/>
        </w:rPr>
      </w:pPr>
    </w:p>
    <w:p w:rsidRDefault="002D4FD7" w:rsidP="009D1228" w:rsidR="009D1228">
      <w:pPr>
        <w:jc w:val="center"/>
        <w:rPr>
          <w:b/>
        </w:rPr>
      </w:pPr>
      <w:r>
        <w:rPr>
          <w:b/>
        </w:rPr>
        <w:t xml:space="preserve">R E P U B L I K A </w:t>
      </w:r>
      <w:r w:rsidR="009D1228">
        <w:rPr>
          <w:b/>
        </w:rPr>
        <w:t xml:space="preserve">  H R V A T S K A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J E Š E N J E</w:t>
      </w:r>
    </w:p>
    <w:p w:rsidRDefault="009D1228" w:rsidP="009D1228" w:rsidR="009D1228" w:rsidRPr="00106621">
      <w:pPr>
        <w:jc w:val="center"/>
        <w:rPr>
          <w:b/>
          <w:sz w:val="22"/>
        </w:rPr>
      </w:pPr>
    </w:p>
    <w:p w:rsidRDefault="009D1228" w:rsidP="00C82BA1" w:rsidR="00C82BA1">
      <w:pPr>
        <w:jc w:val="both"/>
      </w:pPr>
      <w:r>
        <w:tab/>
        <w:t xml:space="preserve">Trgovački sud u Splitu, po sucu tog suda Pašku Bačiću, kao stečajnom sucu, u stečajnom postupku povodom prijedloga predlagatelja </w:t>
      </w:r>
      <w:r w:rsidRPr="001A260E">
        <w:rPr>
          <w:szCs w:val="24"/>
        </w:rPr>
        <w:t>FINANCIJSKE AGENCIJE, Regionalni centar Spl</w:t>
      </w:r>
      <w:r>
        <w:rPr>
          <w:szCs w:val="24"/>
        </w:rPr>
        <w:t>it, Mažuranićevo šetalište 24b</w:t>
      </w:r>
      <w:r>
        <w:t xml:space="preserve">, OIB: 85821130368, za otvaranje stečajnog postupka nad dužnikom </w:t>
      </w:r>
      <w:r w:rsidR="00D713E7">
        <w:t>JOLE-TRILJ, d.o.o. Trilj, Ramska 3, OIB: 83835123866</w:t>
      </w:r>
      <w:r>
        <w:t>, dana</w:t>
      </w:r>
      <w:r w:rsidR="00EC1538">
        <w:t xml:space="preserve"> </w:t>
      </w:r>
      <w:r w:rsidR="00B42C02">
        <w:t>11</w:t>
      </w:r>
      <w:r w:rsidR="00D713E7">
        <w:t xml:space="preserve">. </w:t>
      </w:r>
      <w:r w:rsidR="00FA1A2A">
        <w:t>listopada</w:t>
      </w:r>
      <w:r w:rsidR="005A49E7">
        <w:t xml:space="preserve"> 2017</w:t>
      </w:r>
      <w:r w:rsidR="00C07794">
        <w:t>. god.</w:t>
      </w:r>
    </w:p>
    <w:p w:rsidRDefault="00C82BA1" w:rsidP="00C82BA1" w:rsidR="00C82BA1" w:rsidRPr="00B42C02">
      <w:pPr>
        <w:jc w:val="both"/>
        <w:rPr>
          <w:sz w:val="32"/>
          <w:szCs w:val="32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D713E7">
        <w:t>JOLE-TRILJ, d.o.o. Trilj, Ramska 3, OIB: 83835123866</w:t>
      </w:r>
      <w:r>
        <w:t xml:space="preserve">, da u roku od 15 dana, a koji rok počinje teći istekom osmog dana od dana objave ovog rješenja na mrežnoj stranici e-Oglasna ploča sudova, solidarno uplate predujam u iznosu od </w:t>
      </w:r>
      <w:r w:rsidRPr="009D1324">
        <w:t>20.000,00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D713E7">
        <w:t>1259</w:t>
      </w:r>
      <w:r>
        <w:t xml:space="preserve">/2016"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</w:t>
      </w:r>
      <w:r w:rsidR="00FA1A2A">
        <w:t>stečajnog postupka nad dužnikom</w:t>
      </w:r>
      <w:r>
        <w:t xml:space="preserve">. </w:t>
      </w:r>
    </w:p>
    <w:p w:rsidRDefault="00C07794" w:rsidP="00CD43BF" w:rsidR="00C07794">
      <w:pPr>
        <w:ind w:left="360"/>
        <w:jc w:val="both"/>
      </w:pPr>
    </w:p>
    <w:p w:rsidRDefault="0001635B" w:rsidP="00CD43BF" w:rsidR="0001635B" w:rsidRPr="00106621">
      <w:pPr>
        <w:jc w:val="both"/>
        <w:rPr>
          <w:sz w:val="22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01635B" w:rsidP="003D01C2" w:rsidR="003D01C2">
      <w:pPr>
        <w:ind w:firstLine="708"/>
        <w:jc w:val="both"/>
      </w:pPr>
      <w:r>
        <w:rPr>
          <w:szCs w:val="24"/>
        </w:rPr>
        <w:t>Financijska agencija, Regionalni centar Split</w:t>
      </w:r>
      <w:r w:rsidR="006B2F06">
        <w:rPr>
          <w:szCs w:val="24"/>
        </w:rPr>
        <w:t xml:space="preserve"> (u daljnjem tekstu FINA)</w:t>
      </w:r>
      <w:r>
        <w:rPr>
          <w:szCs w:val="24"/>
        </w:rPr>
        <w:t xml:space="preserve"> podnijela je ovom sudu </w:t>
      </w:r>
      <w:r w:rsidR="00D713E7">
        <w:rPr>
          <w:szCs w:val="24"/>
        </w:rPr>
        <w:t>16. svibnja</w:t>
      </w:r>
      <w:r w:rsidR="00F63621">
        <w:rPr>
          <w:szCs w:val="24"/>
        </w:rPr>
        <w:t xml:space="preserve"> 2016. god. prijedlog za otvaranje stečajnog postupka nad dužnikom </w:t>
      </w:r>
      <w:r w:rsidR="00D713E7">
        <w:t>JOLE-TRILJ, d.o.o. Trilj</w:t>
      </w:r>
      <w:r w:rsidR="00FA1A2A">
        <w:t>.</w:t>
      </w:r>
    </w:p>
    <w:p w:rsidRDefault="0001635B" w:rsidP="0001635B" w:rsidR="0001635B">
      <w:pPr>
        <w:ind w:firstLine="708"/>
        <w:jc w:val="both"/>
      </w:pPr>
    </w:p>
    <w:p w:rsidRDefault="00A65088" w:rsidP="009D1228" w:rsidR="009D1228">
      <w:pPr>
        <w:ind w:firstLine="708"/>
        <w:jc w:val="both"/>
      </w:pPr>
      <w:r>
        <w:t>U p</w:t>
      </w:r>
      <w:r w:rsidR="00FA1A2A">
        <w:t>odnesenom prijedlogu u bitnom</w:t>
      </w:r>
      <w:r w:rsidR="00C07794">
        <w:t xml:space="preserve"> je navedeno</w:t>
      </w:r>
      <w:r>
        <w:t xml:space="preserve"> da dužnik </w:t>
      </w:r>
      <w:r w:rsidR="009D1228">
        <w:t xml:space="preserve">na dan </w:t>
      </w:r>
      <w:r w:rsidR="00D713E7">
        <w:t>12. svibnja 2016</w:t>
      </w:r>
      <w:r w:rsidR="009D1228">
        <w:t xml:space="preserve">. godine, u Očevidniku redoslijeda osnova za plaćanje, ima evidentirane neizvršene osnove za plaćanje u neprekinutom razdoblju od </w:t>
      </w:r>
      <w:r w:rsidR="00D713E7">
        <w:t>120</w:t>
      </w:r>
      <w:r w:rsidR="009D1228">
        <w:t xml:space="preserve"> dana, u ukupnom iznosu od </w:t>
      </w:r>
      <w:r w:rsidR="00D713E7">
        <w:t>11.455,42</w:t>
      </w:r>
      <w:r w:rsidR="009D1228">
        <w:t xml:space="preserve"> kn, kao i da prema podacima koji su dostavljeni od Hrvatskog </w:t>
      </w:r>
      <w:r w:rsidR="00FA1A2A">
        <w:t>zavoda za mirovinsko osiguranje dužnik ima jednog</w:t>
      </w:r>
      <w:r w:rsidR="009D1228">
        <w:t xml:space="preserve"> zaposlenog, a predlagatelj da ne raspolaže s podacima o imovini dužnika. </w:t>
      </w:r>
    </w:p>
    <w:p w:rsidRDefault="00306EE8" w:rsidP="00A65088" w:rsidR="00306EE8">
      <w:pPr>
        <w:ind w:firstLine="708"/>
        <w:jc w:val="both"/>
      </w:pPr>
    </w:p>
    <w:p w:rsidRDefault="00C07794" w:rsidP="00C07794" w:rsidR="006B2F06">
      <w:pPr>
        <w:ind w:firstLine="708"/>
        <w:jc w:val="both"/>
      </w:pPr>
      <w:r w:rsidRPr="006A49A6">
        <w:t xml:space="preserve">Povodom podnesenog prijedloga, rješenjem </w:t>
      </w:r>
      <w:r w:rsidR="006B2F06">
        <w:t>ovog suda</w:t>
      </w:r>
      <w:r w:rsidRPr="006A49A6">
        <w:t xml:space="preserve"> posl. br. 12. St-</w:t>
      </w:r>
      <w:r w:rsidR="00D713E7">
        <w:t>1259</w:t>
      </w:r>
      <w:r w:rsidR="006B2F06">
        <w:t>/2016</w:t>
      </w:r>
      <w:r w:rsidRPr="006A49A6">
        <w:t xml:space="preserve"> od </w:t>
      </w:r>
      <w:r w:rsidR="00D713E7">
        <w:t>31. ožujka</w:t>
      </w:r>
      <w:r w:rsidR="006B2F06">
        <w:t xml:space="preserve"> </w:t>
      </w:r>
      <w:r w:rsidRPr="006A49A6">
        <w:t>201</w:t>
      </w:r>
      <w:r w:rsidR="009D1228">
        <w:t>7</w:t>
      </w:r>
      <w:r w:rsidR="006B2F06">
        <w:t>. god. pokrenut je</w:t>
      </w:r>
      <w:r w:rsidRPr="006A49A6">
        <w:t xml:space="preserve"> prethodni postupak </w:t>
      </w:r>
      <w:r w:rsidR="006B2F06">
        <w:t xml:space="preserve">radi utvrđivanja </w:t>
      </w:r>
      <w:r w:rsidR="00AC0514">
        <w:t>pretpostavki</w:t>
      </w:r>
      <w:r w:rsidR="006B2F06">
        <w:t xml:space="preserve"> za otvaranje stečajnog postupka nad dužnikom</w:t>
      </w:r>
      <w:r w:rsidR="00D50543">
        <w:t>.</w:t>
      </w:r>
    </w:p>
    <w:p w:rsidRDefault="00D50543" w:rsidP="00042F59" w:rsidR="00D50543">
      <w:pPr>
        <w:jc w:val="both"/>
      </w:pPr>
    </w:p>
    <w:p w:rsidRDefault="00D50543" w:rsidP="00D50543" w:rsidR="00D50543">
      <w:pPr>
        <w:ind w:firstLine="708"/>
        <w:jc w:val="both"/>
      </w:pPr>
      <w:r>
        <w:lastRenderedPageBreak/>
        <w:t xml:space="preserve">FINA je za potrebe prethodnog postupka dostavila ovom sudu potvrdu o neizvršenim osnovama za plaćanje dužnika (list </w:t>
      </w:r>
      <w:r w:rsidR="00D713E7">
        <w:t>13</w:t>
      </w:r>
      <w:r>
        <w:t xml:space="preserve"> spisa) kojom se potvrđuje da dužnik na dan </w:t>
      </w:r>
      <w:r w:rsidR="00D713E7">
        <w:t>26.04</w:t>
      </w:r>
      <w:r w:rsidR="009D1228">
        <w:t>.2017</w:t>
      </w:r>
      <w:r>
        <w:t xml:space="preserve">. god. u Očevidniku </w:t>
      </w:r>
      <w:r>
        <w:rPr>
          <w:szCs w:val="24"/>
        </w:rPr>
        <w:t xml:space="preserve">redoslijeda osnova za plaćanje ima evidentirane neizvršne osnove za plaćanje u neprekinutom razdoblju od </w:t>
      </w:r>
      <w:r w:rsidR="00D713E7">
        <w:rPr>
          <w:szCs w:val="24"/>
        </w:rPr>
        <w:t>468</w:t>
      </w:r>
      <w:r w:rsidR="003145B3">
        <w:rPr>
          <w:szCs w:val="24"/>
        </w:rPr>
        <w:t xml:space="preserve"> </w:t>
      </w:r>
      <w:r>
        <w:rPr>
          <w:szCs w:val="24"/>
        </w:rPr>
        <w:t xml:space="preserve">dana. Kako je dakle iz te potvrde FINE razvidno da dužnik </w:t>
      </w:r>
      <w:r>
        <w:t xml:space="preserve">u Očevidniku </w:t>
      </w:r>
      <w:r>
        <w:rPr>
          <w:szCs w:val="24"/>
        </w:rPr>
        <w:t xml:space="preserve">redoslijeda osnova za plaćanje ima evidentirane neizvršne osnove za plaćanje u neprekinutom razdoblju dužem od 60 dana, to je samim time očito da kod istog postoji stečajni razlog nesposobnosti za plaćanje u smislu odredbi čl. 6. st. 1., st. 2. podstavak 1. i st. 4. </w:t>
      </w:r>
      <w:r w:rsidR="00FA1A2A" w:rsidRPr="00AD67DB">
        <w:t>Stečajnog zakona (</w:t>
      </w:r>
      <w:r w:rsidR="00FA1A2A">
        <w:t>Narodne novine 71/15,</w:t>
      </w:r>
      <w:r w:rsidR="00FA1A2A" w:rsidRPr="00AD67DB">
        <w:t xml:space="preserve"> dalje SZ)</w:t>
      </w:r>
      <w:r>
        <w:rPr>
          <w:szCs w:val="24"/>
        </w:rPr>
        <w:t>.</w:t>
      </w:r>
    </w:p>
    <w:p w:rsidRDefault="00EC1538" w:rsidP="003145B3" w:rsidR="00EC1538">
      <w:pPr>
        <w:jc w:val="both"/>
      </w:pPr>
    </w:p>
    <w:p w:rsidRDefault="00D50543" w:rsidP="00FA1A2A" w:rsidR="00C0715A">
      <w:pPr>
        <w:ind w:firstLine="708"/>
        <w:jc w:val="both"/>
      </w:pPr>
      <w:r>
        <w:t xml:space="preserve">Na ročištu </w:t>
      </w:r>
      <w:r w:rsidR="00FA1A2A">
        <w:t>održanom</w:t>
      </w:r>
      <w:r>
        <w:t xml:space="preserve"> u prethodnom postupku </w:t>
      </w:r>
      <w:r w:rsidR="00FA1A2A">
        <w:t>(list 15-16 spisa)</w:t>
      </w:r>
      <w:r>
        <w:t xml:space="preserve"> zastupnik po zakonu dužnika </w:t>
      </w:r>
      <w:r w:rsidR="00D713E7">
        <w:rPr>
          <w:szCs w:val="24"/>
        </w:rPr>
        <w:t>Jozo Lipotić iz Trilja</w:t>
      </w:r>
      <w:r>
        <w:t xml:space="preserve"> izjavio</w:t>
      </w:r>
      <w:r w:rsidR="00FA1A2A">
        <w:t xml:space="preserve"> je</w:t>
      </w:r>
      <w:r>
        <w:t xml:space="preserve"> da se dužnik ne protivi podnesenom prijedlogu </w:t>
      </w:r>
      <w:r w:rsidR="003145B3">
        <w:t>za otvaranje stečaja te je isto tako priznao da je račun dužnika već duže vremena u blokadi, odnosno u onom periodu</w:t>
      </w:r>
      <w:r w:rsidR="00C0715A">
        <w:t xml:space="preserve"> koji se navodi u potvrdi FINE.</w:t>
      </w:r>
    </w:p>
    <w:p w:rsidRDefault="003145B3" w:rsidP="00C0715A" w:rsidR="00D713E7">
      <w:pPr>
        <w:jc w:val="both"/>
        <w:rPr>
          <w:szCs w:val="24"/>
        </w:rPr>
      </w:pPr>
      <w:r>
        <w:t xml:space="preserve">U svom iskazu, </w:t>
      </w:r>
      <w:r w:rsidR="00D713E7">
        <w:rPr>
          <w:szCs w:val="24"/>
        </w:rPr>
        <w:t>Jozo Lipotić</w:t>
      </w:r>
      <w:r w:rsidR="009D1228">
        <w:rPr>
          <w:szCs w:val="24"/>
        </w:rPr>
        <w:t xml:space="preserve"> </w:t>
      </w:r>
      <w:r>
        <w:t>je naveo</w:t>
      </w:r>
      <w:r w:rsidR="00D713E7">
        <w:t xml:space="preserve"> da se društvo </w:t>
      </w:r>
      <w:r w:rsidR="00FA1A2A">
        <w:t xml:space="preserve">Jole-Trilj d.o.o. </w:t>
      </w:r>
      <w:r w:rsidR="00D713E7">
        <w:rPr>
          <w:szCs w:val="24"/>
        </w:rPr>
        <w:t xml:space="preserve">kao osnovnom djelatnošću bavilo trgovinom mješovite robe, a u naravi </w:t>
      </w:r>
      <w:r w:rsidR="00DC15CF">
        <w:rPr>
          <w:szCs w:val="24"/>
        </w:rPr>
        <w:t xml:space="preserve">da </w:t>
      </w:r>
      <w:r w:rsidR="00D713E7">
        <w:rPr>
          <w:szCs w:val="24"/>
        </w:rPr>
        <w:t>se radilo o prodaji boja, lakova i željezarije – vijaka, broka</w:t>
      </w:r>
      <w:r w:rsidR="00FA1A2A">
        <w:rPr>
          <w:szCs w:val="24"/>
        </w:rPr>
        <w:t>va, kvaka i sl.</w:t>
      </w:r>
      <w:r w:rsidR="008B508D">
        <w:rPr>
          <w:szCs w:val="24"/>
        </w:rPr>
        <w:t xml:space="preserve"> te da je on bio jedini zaposlenik društva.</w:t>
      </w:r>
      <w:r w:rsidR="00FA1A2A">
        <w:rPr>
          <w:szCs w:val="24"/>
        </w:rPr>
        <w:t xml:space="preserve"> </w:t>
      </w:r>
      <w:r w:rsidR="00DC15CF">
        <w:rPr>
          <w:szCs w:val="24"/>
        </w:rPr>
        <w:t>Naveo je da je t</w:t>
      </w:r>
      <w:r w:rsidR="00FA1A2A">
        <w:rPr>
          <w:szCs w:val="24"/>
        </w:rPr>
        <w:t>o poslovanje</w:t>
      </w:r>
      <w:r w:rsidR="00D713E7">
        <w:rPr>
          <w:szCs w:val="24"/>
        </w:rPr>
        <w:t xml:space="preserve"> dužnik obavljao u jednoj trgovini, </w:t>
      </w:r>
      <w:r w:rsidR="00DC15CF">
        <w:rPr>
          <w:szCs w:val="24"/>
        </w:rPr>
        <w:t>prostoru površine 40 m2</w:t>
      </w:r>
      <w:r w:rsidR="00D713E7">
        <w:rPr>
          <w:szCs w:val="24"/>
        </w:rPr>
        <w:t xml:space="preserve"> koji se nalazi u Trilju, </w:t>
      </w:r>
      <w:r w:rsidR="008B508D">
        <w:rPr>
          <w:szCs w:val="24"/>
        </w:rPr>
        <w:t>a koja trgovina da je krajem</w:t>
      </w:r>
      <w:r w:rsidR="00D713E7">
        <w:rPr>
          <w:szCs w:val="24"/>
        </w:rPr>
        <w:t xml:space="preserve"> 2016. godine zatvorena</w:t>
      </w:r>
      <w:r w:rsidR="008B508D">
        <w:rPr>
          <w:szCs w:val="24"/>
        </w:rPr>
        <w:t xml:space="preserve"> kada je i dužnik prestao sa svojim poslovanjem</w:t>
      </w:r>
      <w:r w:rsidR="00D713E7">
        <w:rPr>
          <w:szCs w:val="24"/>
        </w:rPr>
        <w:t xml:space="preserve">. </w:t>
      </w:r>
      <w:r w:rsidR="008B508D">
        <w:rPr>
          <w:szCs w:val="24"/>
        </w:rPr>
        <w:t>Iskazao je da je d</w:t>
      </w:r>
      <w:r w:rsidR="00D713E7">
        <w:rPr>
          <w:szCs w:val="24"/>
        </w:rPr>
        <w:t>o problema u poslovanju i</w:t>
      </w:r>
      <w:r w:rsidR="008B508D">
        <w:rPr>
          <w:szCs w:val="24"/>
        </w:rPr>
        <w:t xml:space="preserve"> blokade računa dužnika došlo</w:t>
      </w:r>
      <w:r w:rsidR="00DD705C">
        <w:rPr>
          <w:szCs w:val="24"/>
        </w:rPr>
        <w:t xml:space="preserve"> zbog slabog prometa (</w:t>
      </w:r>
      <w:r w:rsidR="00D713E7">
        <w:rPr>
          <w:szCs w:val="24"/>
        </w:rPr>
        <w:t>prodaje</w:t>
      </w:r>
      <w:r w:rsidR="00DD705C">
        <w:rPr>
          <w:szCs w:val="24"/>
        </w:rPr>
        <w:t>)</w:t>
      </w:r>
      <w:r w:rsidR="00D713E7">
        <w:rPr>
          <w:szCs w:val="24"/>
        </w:rPr>
        <w:t xml:space="preserve"> te nemogućnosti podmirenja dospjelih obveza. U odnosu na </w:t>
      </w:r>
      <w:r w:rsidR="008B508D">
        <w:rPr>
          <w:szCs w:val="24"/>
        </w:rPr>
        <w:t>dospjele obveze dužnika izjavio je</w:t>
      </w:r>
      <w:r w:rsidR="00D713E7">
        <w:rPr>
          <w:szCs w:val="24"/>
        </w:rPr>
        <w:t xml:space="preserve"> da dužnik ima</w:t>
      </w:r>
      <w:r w:rsidR="008B508D">
        <w:rPr>
          <w:szCs w:val="24"/>
        </w:rPr>
        <w:t xml:space="preserve"> nepodmirenih dugovanja </w:t>
      </w:r>
      <w:r w:rsidR="0080573B">
        <w:rPr>
          <w:szCs w:val="24"/>
        </w:rPr>
        <w:t xml:space="preserve">prema dobavljačima, kao i neplaćenih obveza </w:t>
      </w:r>
      <w:r w:rsidR="00D713E7">
        <w:rPr>
          <w:szCs w:val="24"/>
        </w:rPr>
        <w:t xml:space="preserve">prema Poreznoj upravi. </w:t>
      </w:r>
      <w:r w:rsidR="0080573B">
        <w:rPr>
          <w:szCs w:val="24"/>
        </w:rPr>
        <w:t xml:space="preserve">U odnosu na imovinu dužnika, Jozo Lipotić </w:t>
      </w:r>
      <w:r w:rsidR="0080573B">
        <w:t xml:space="preserve">je izjavio da </w:t>
      </w:r>
      <w:r w:rsidR="0080573B">
        <w:rPr>
          <w:szCs w:val="24"/>
        </w:rPr>
        <w:t>d</w:t>
      </w:r>
      <w:r w:rsidR="00D713E7">
        <w:rPr>
          <w:szCs w:val="24"/>
        </w:rPr>
        <w:t xml:space="preserve">užnik nema niti je ikada imao nekretnina, isto tako </w:t>
      </w:r>
      <w:r w:rsidR="0080573B">
        <w:rPr>
          <w:szCs w:val="24"/>
        </w:rPr>
        <w:t>da nema ni</w:t>
      </w:r>
      <w:r w:rsidR="00D713E7">
        <w:rPr>
          <w:szCs w:val="24"/>
        </w:rPr>
        <w:t xml:space="preserve"> vrjednijih pokretnina, automobila i sl. </w:t>
      </w:r>
      <w:r w:rsidR="0080573B">
        <w:rPr>
          <w:szCs w:val="24"/>
        </w:rPr>
        <w:t>Iskazao je da jedinu preostalu imovinu</w:t>
      </w:r>
      <w:r w:rsidR="00D713E7">
        <w:rPr>
          <w:szCs w:val="24"/>
        </w:rPr>
        <w:t xml:space="preserve"> dužnik</w:t>
      </w:r>
      <w:r w:rsidR="0080573B">
        <w:rPr>
          <w:szCs w:val="24"/>
        </w:rPr>
        <w:t>a</w:t>
      </w:r>
      <w:r w:rsidR="00D713E7">
        <w:rPr>
          <w:szCs w:val="24"/>
        </w:rPr>
        <w:t xml:space="preserve"> </w:t>
      </w:r>
      <w:r w:rsidR="0080573B">
        <w:rPr>
          <w:szCs w:val="24"/>
        </w:rPr>
        <w:t>čine jedno računalo i PC kasa</w:t>
      </w:r>
      <w:r w:rsidR="00D713E7">
        <w:rPr>
          <w:szCs w:val="24"/>
        </w:rPr>
        <w:t>, starosti preko 4 godine, kao i nešto p</w:t>
      </w:r>
      <w:r w:rsidR="00106621">
        <w:rPr>
          <w:szCs w:val="24"/>
        </w:rPr>
        <w:t>reostalih zaliha boja i lakova,</w:t>
      </w:r>
      <w:r w:rsidR="0080573B">
        <w:rPr>
          <w:szCs w:val="24"/>
        </w:rPr>
        <w:t xml:space="preserve"> </w:t>
      </w:r>
      <w:r w:rsidR="00D713E7">
        <w:rPr>
          <w:szCs w:val="24"/>
        </w:rPr>
        <w:t>koj</w:t>
      </w:r>
      <w:r w:rsidR="0080573B">
        <w:rPr>
          <w:szCs w:val="24"/>
        </w:rPr>
        <w:t>ima je već istekao rok trajanja</w:t>
      </w:r>
      <w:r w:rsidR="00106621">
        <w:rPr>
          <w:szCs w:val="24"/>
        </w:rPr>
        <w:t>, a koja sva imovina bi njegovoj procjeni mogla vrijediti oko 8.000,00 kn</w:t>
      </w:r>
      <w:r w:rsidR="0080573B">
        <w:rPr>
          <w:szCs w:val="24"/>
        </w:rPr>
        <w:t xml:space="preserve">. </w:t>
      </w:r>
      <w:r w:rsidR="00DD705C">
        <w:rPr>
          <w:szCs w:val="24"/>
        </w:rPr>
        <w:t>Istakao</w:t>
      </w:r>
      <w:r w:rsidR="0080573B">
        <w:rPr>
          <w:szCs w:val="24"/>
        </w:rPr>
        <w:t xml:space="preserve"> je i da je pred sam prestanak poslovanja dužnika, najveći dio preostale robe koja je nešto vrijedila vraćena dobavljaču društvu Pristan d.o.o. Dicmo, budući da dužnik tu robu nije mogao platiti. Naveo je i da d</w:t>
      </w:r>
      <w:r w:rsidR="00D713E7">
        <w:rPr>
          <w:szCs w:val="24"/>
        </w:rPr>
        <w:t xml:space="preserve">užnik </w:t>
      </w:r>
      <w:r w:rsidR="00DD705C">
        <w:rPr>
          <w:szCs w:val="24"/>
        </w:rPr>
        <w:t>ima</w:t>
      </w:r>
      <w:r w:rsidR="00D713E7">
        <w:rPr>
          <w:szCs w:val="24"/>
        </w:rPr>
        <w:t xml:space="preserve"> nenaplaćenih potraživanja</w:t>
      </w:r>
      <w:r w:rsidR="0080573B">
        <w:rPr>
          <w:szCs w:val="24"/>
        </w:rPr>
        <w:t>,</w:t>
      </w:r>
      <w:r w:rsidR="00D713E7">
        <w:rPr>
          <w:szCs w:val="24"/>
        </w:rPr>
        <w:t xml:space="preserve"> prema društvima Špica grad</w:t>
      </w:r>
      <w:r w:rsidR="0080573B">
        <w:rPr>
          <w:szCs w:val="24"/>
        </w:rPr>
        <w:t>nja d.o.o. i Ban gradnja d.o.o.</w:t>
      </w:r>
      <w:r w:rsidR="00D713E7">
        <w:rPr>
          <w:szCs w:val="24"/>
        </w:rPr>
        <w:t xml:space="preserve"> u sveukupnom iznosu od 20.000,00 kn, ali </w:t>
      </w:r>
      <w:r w:rsidR="0080573B">
        <w:rPr>
          <w:szCs w:val="24"/>
        </w:rPr>
        <w:t xml:space="preserve">da </w:t>
      </w:r>
      <w:r w:rsidR="00D713E7">
        <w:rPr>
          <w:szCs w:val="24"/>
        </w:rPr>
        <w:t xml:space="preserve">se u konkretnom slučaju radi o nenaplativim potraživanjima, koja su dospjela prije više od 5 godina i koja dužnik do sada nije uspio naplatiti, a niti je pokretao postupke radi prisilne naplate tih potraživanja. </w:t>
      </w:r>
      <w:r w:rsidR="0080573B">
        <w:rPr>
          <w:szCs w:val="24"/>
        </w:rPr>
        <w:t>Na kraju je naveo</w:t>
      </w:r>
      <w:r w:rsidR="00DD705C">
        <w:rPr>
          <w:szCs w:val="24"/>
        </w:rPr>
        <w:t xml:space="preserve"> da</w:t>
      </w:r>
      <w:r w:rsidR="0080573B">
        <w:rPr>
          <w:szCs w:val="24"/>
        </w:rPr>
        <w:t xml:space="preserve"> </w:t>
      </w:r>
      <w:r w:rsidR="00DD705C">
        <w:rPr>
          <w:szCs w:val="24"/>
        </w:rPr>
        <w:t>b</w:t>
      </w:r>
      <w:r w:rsidR="00D713E7">
        <w:rPr>
          <w:szCs w:val="24"/>
        </w:rPr>
        <w:t>i</w:t>
      </w:r>
      <w:r w:rsidR="00DD705C">
        <w:rPr>
          <w:szCs w:val="24"/>
        </w:rPr>
        <w:t>lo kakve druge imovine dužnik</w:t>
      </w:r>
      <w:r w:rsidR="00D713E7">
        <w:rPr>
          <w:szCs w:val="24"/>
        </w:rPr>
        <w:t xml:space="preserve"> nema.</w:t>
      </w:r>
    </w:p>
    <w:p w:rsidRDefault="009D1228" w:rsidP="00D713E7" w:rsidR="009D1228">
      <w:pPr>
        <w:jc w:val="both"/>
      </w:pPr>
    </w:p>
    <w:p w:rsidRDefault="00C23A54" w:rsidP="00C07794" w:rsidR="006B2F06">
      <w:pPr>
        <w:ind w:firstLine="708"/>
        <w:jc w:val="both"/>
      </w:pPr>
      <w:r>
        <w:t>Iz naprijed navedenog iskaza zastupnika po zakonu dužnika, koji je rješenjem o pokretanju prethodnog postupka kao i na održanom ročištu upozoren na pravne posljedice davanja netočnih ili nepotpunih podataka o imovini i obvezama dužnika odnosno davanja lažnog iskaza, razvidno je da dužnik nema</w:t>
      </w:r>
      <w:r w:rsidR="00766BFE">
        <w:t xml:space="preserve"> vrjednije</w:t>
      </w:r>
      <w:r>
        <w:t xml:space="preserve"> imovine koja bi ušla u stečajnu masu i iz koje bi se mogli podmiriti </w:t>
      </w:r>
      <w:r w:rsidR="00930E8F">
        <w:t>svi</w:t>
      </w:r>
      <w:r w:rsidR="009D1228">
        <w:t xml:space="preserve"> </w:t>
      </w:r>
      <w:r w:rsidR="00B42C02">
        <w:t>troškovi stečajnog postupka. Naime,</w:t>
      </w:r>
      <w:r w:rsidR="00930E8F">
        <w:t xml:space="preserve"> jedinu preostalu</w:t>
      </w:r>
      <w:r w:rsidR="00B42C02">
        <w:t xml:space="preserve"> materijalnu</w:t>
      </w:r>
      <w:r w:rsidR="00930E8F">
        <w:t xml:space="preserve"> imovinu dužnika čine jedno računalo i PC kasa, kao i </w:t>
      </w:r>
      <w:r w:rsidR="00DC15CF">
        <w:t>nešto preostalih zaliha</w:t>
      </w:r>
      <w:r w:rsidR="00930E8F">
        <w:t xml:space="preserve"> robe –</w:t>
      </w:r>
      <w:r w:rsidR="00DC15CF">
        <w:t xml:space="preserve"> boja</w:t>
      </w:r>
      <w:r w:rsidR="00930E8F">
        <w:t xml:space="preserve"> </w:t>
      </w:r>
      <w:r w:rsidR="00DC15CF">
        <w:t>i lakova</w:t>
      </w:r>
      <w:r w:rsidR="00930E8F">
        <w:t>. Uzimajući u obzir</w:t>
      </w:r>
      <w:r w:rsidR="00DC15CF">
        <w:t xml:space="preserve"> da se, </w:t>
      </w:r>
      <w:r w:rsidR="00930E8F">
        <w:t xml:space="preserve">prema izjavi z.z. dužnika, u odnosu na računalo i PC kasu radi o rabljenoj opremi koja je starosti više od četiri godine, </w:t>
      </w:r>
      <w:r w:rsidR="00B42C02">
        <w:t>dok</w:t>
      </w:r>
      <w:r w:rsidR="00930E8F">
        <w:t xml:space="preserve"> je preostalim zalihama boja i lakova istekao rok trajanja pa je samim time upitna mogućnost bilo kakvog unovčenja takve robe, to stoga sud smatra da se u konkretnom slučaju radi o imovini čijim unovčenjem (ukoliko je isto i moguće) se ne bi mogli namiriti svi neizbježni troškovi stečajnog postupka, a koji bi po </w:t>
      </w:r>
      <w:r w:rsidR="00766BFE">
        <w:t>procjeni ovog suda iznosili</w:t>
      </w:r>
      <w:r w:rsidR="00930E8F">
        <w:t xml:space="preserve"> 20.000,00 kn. Niti nenaplaćena potraživanja</w:t>
      </w:r>
      <w:r w:rsidR="00DC15CF">
        <w:t xml:space="preserve"> </w:t>
      </w:r>
      <w:r w:rsidR="00930E8F">
        <w:t xml:space="preserve">ne predstavljaju likvidnu imovinu dostatnu za podmirenje troškova stečajnog postupka, jer se samim potraživanjem troškovi stečajnog postupka ne mogu podmiriti, </w:t>
      </w:r>
      <w:r w:rsidR="00DC15CF">
        <w:t>a</w:t>
      </w:r>
      <w:r w:rsidR="00766BFE">
        <w:t xml:space="preserve"> niti je bez raspoloživih novčanih sredstava, kojih dužnik očito nema, moguće pokrenuti postupke radi prisilne naplate tih potraživanja.</w:t>
      </w:r>
      <w:r w:rsidR="00DC15CF">
        <w:t xml:space="preserve"> </w:t>
      </w:r>
      <w:r w:rsidR="00766BFE">
        <w:t xml:space="preserve">To </w:t>
      </w:r>
      <w:r w:rsidR="00DC15CF">
        <w:t xml:space="preserve">pogotovo u konkretnom slučaju, budući da se prema iskazu z.z. dužnika radi o potraživanjima </w:t>
      </w:r>
      <w:r w:rsidR="00DC15CF">
        <w:rPr>
          <w:szCs w:val="24"/>
        </w:rPr>
        <w:t>koja su dospjela prije više od 5 godina i koja dužnik do sada nije uspio naplatiti, a niti je pokretao postupke radi prisilne naplate tih potraživanja.</w:t>
      </w:r>
    </w:p>
    <w:p w:rsidRDefault="00C23A54" w:rsidP="00C07794" w:rsidR="00C23A54">
      <w:pPr>
        <w:ind w:firstLine="708"/>
        <w:jc w:val="both"/>
      </w:pPr>
    </w:p>
    <w:p w:rsidRDefault="00C23A54" w:rsidP="00C23A54" w:rsidR="00C23A54">
      <w:pPr>
        <w:ind w:firstLine="708"/>
        <w:jc w:val="both"/>
        <w:rPr>
          <w:szCs w:val="24"/>
        </w:rPr>
      </w:pPr>
      <w:r>
        <w:t xml:space="preserve">Odredbom čl. </w:t>
      </w:r>
      <w:r>
        <w:rPr>
          <w:szCs w:val="24"/>
        </w:rPr>
        <w:t xml:space="preserve">čl. 132. st. 1. </w:t>
      </w:r>
      <w:r w:rsidR="00FA1A2A">
        <w:t xml:space="preserve">SZ-a </w:t>
      </w:r>
      <w:r>
        <w:rPr>
          <w:szCs w:val="24"/>
        </w:rPr>
        <w:t>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</w:t>
      </w:r>
      <w:r w:rsidR="00853084">
        <w:rPr>
          <w:szCs w:val="24"/>
        </w:rPr>
        <w:t>-a</w:t>
      </w:r>
      <w:r>
        <w:rPr>
          <w:szCs w:val="24"/>
        </w:rPr>
        <w:t xml:space="preserve"> propisano je da ako osobe iz stavka 1. ovog članka ne predujme zatraženi iznos, sud će donijeti rješenje o otvaranju i zaključenju stečajnog postupka. </w:t>
      </w:r>
    </w:p>
    <w:p w:rsidRDefault="00C23A54" w:rsidP="00C23A54" w:rsidR="00C23A54">
      <w:pPr>
        <w:ind w:firstLine="708"/>
        <w:jc w:val="both"/>
        <w:rPr>
          <w:szCs w:val="24"/>
        </w:rPr>
      </w:pPr>
    </w:p>
    <w:p w:rsidRDefault="00C23A54" w:rsidP="00934FB5" w:rsidR="00042F59" w:rsidRPr="00934FB5">
      <w:pPr>
        <w:ind w:firstLine="708"/>
        <w:jc w:val="both"/>
        <w:rPr>
          <w:szCs w:val="24"/>
        </w:rPr>
      </w:pPr>
      <w:r>
        <w:rPr>
          <w:szCs w:val="24"/>
        </w:rPr>
        <w:t xml:space="preserve">Kako je dakle tijekom prethodnog postupka utvrđeno postojanje stečajnog razloga nesposobnosti za plaćanje dužnika, </w:t>
      </w:r>
      <w:r w:rsidR="00853084">
        <w:rPr>
          <w:szCs w:val="24"/>
        </w:rPr>
        <w:t xml:space="preserve">dok isto tako iz </w:t>
      </w:r>
      <w:r w:rsidR="00DC15CF">
        <w:rPr>
          <w:szCs w:val="24"/>
        </w:rPr>
        <w:t xml:space="preserve">rezultata prethodnog postupka </w:t>
      </w:r>
      <w:r w:rsidR="00853084">
        <w:rPr>
          <w:szCs w:val="24"/>
        </w:rPr>
        <w:t>proizlazi da imovina dužnika koja bi ušla u stečajnu masu nije dovoljna za podmirenje troškova stečajnog postupka to je stoga, a sukladno naprijed citiranoj odredbi čl. 132. st. 1. SZ-a, valjalo ovim rješenjem p</w:t>
      </w:r>
      <w:r w:rsidR="00DC15CF">
        <w:rPr>
          <w:szCs w:val="24"/>
        </w:rPr>
        <w:t>ozvati vjerovnike odnosno osobe</w:t>
      </w:r>
      <w:r w:rsidR="00853084">
        <w:rPr>
          <w:szCs w:val="24"/>
        </w:rPr>
        <w:t xml:space="preserve"> </w:t>
      </w:r>
      <w:r w:rsidR="0017455A">
        <w:rPr>
          <w:szCs w:val="24"/>
        </w:rPr>
        <w:t>koje im</w:t>
      </w:r>
      <w:r w:rsidR="00372D43">
        <w:rPr>
          <w:szCs w:val="24"/>
        </w:rPr>
        <w:t>aju pravni interes za provedbom</w:t>
      </w:r>
      <w:r w:rsidR="0017455A">
        <w:rPr>
          <w:szCs w:val="24"/>
        </w:rPr>
        <w:t xml:space="preserve"> st</w:t>
      </w:r>
      <w:r w:rsidR="00372D43">
        <w:rPr>
          <w:szCs w:val="24"/>
        </w:rPr>
        <w:t xml:space="preserve">ečajnog postupka nad dužnikom </w:t>
      </w:r>
      <w:r w:rsidR="00853084">
        <w:rPr>
          <w:szCs w:val="24"/>
        </w:rPr>
        <w:t>na uplatu predujma</w:t>
      </w:r>
      <w:r w:rsidR="0017455A">
        <w:rPr>
          <w:szCs w:val="24"/>
        </w:rPr>
        <w:t xml:space="preserve"> za namirenje troškova stečajnog postupka, jer ukoliko takav predujam bude uplaćen tada bi se mogao provesti redovni</w:t>
      </w:r>
      <w:r w:rsidR="00372D43">
        <w:rPr>
          <w:szCs w:val="24"/>
        </w:rPr>
        <w:t xml:space="preserve"> stečajni postupak nad dužnikom.</w:t>
      </w:r>
    </w:p>
    <w:p w:rsidRDefault="00042F59" w:rsidP="00372D43" w:rsidR="00042F59">
      <w:pPr>
        <w:ind w:firstLine="708"/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U odnosu na visinu zatraženog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stečajnog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372D43" w:rsidP="00372D43" w:rsidR="00372D43" w:rsidRPr="00BD2D8B">
      <w:pPr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S obzirom na navedeno, ovaj sud </w:t>
      </w:r>
      <w:r>
        <w:t>smatra kako iznos predujma od 20</w:t>
      </w:r>
      <w:r w:rsidRPr="00BD2D8B">
        <w:t xml:space="preserve">.000,00 kn za pokriće troškova prethodnog i otvorenog stečajnog postupka predstavlja očekivani iznos troškova koji bi mogli nastati u slučaju redovitog provođenja stečajnog postupka nad dužnikom, a koji se iz imovine dužnika ne bi mogli podmiriti. </w:t>
      </w:r>
    </w:p>
    <w:p w:rsidRDefault="00372D43" w:rsidP="00372D43" w:rsidR="00372D43">
      <w:pPr>
        <w:jc w:val="both"/>
        <w:rPr>
          <w:szCs w:val="24"/>
        </w:rPr>
      </w:pPr>
    </w:p>
    <w:p w:rsidRDefault="00372D43" w:rsidP="00372D43" w:rsidR="00372D43">
      <w:pPr>
        <w:ind w:firstLine="708"/>
        <w:jc w:val="both"/>
        <w:rPr>
          <w:szCs w:val="24"/>
        </w:rPr>
      </w:pPr>
      <w:r>
        <w:rPr>
          <w:szCs w:val="24"/>
        </w:rPr>
        <w:t>Slijedom svega naprijed navedenog, a temeljem od</w:t>
      </w:r>
      <w:r w:rsidR="00853084">
        <w:rPr>
          <w:szCs w:val="24"/>
        </w:rPr>
        <w:t>redbi čl. 132. st. 1. i 2. SZ-a</w:t>
      </w:r>
      <w:r>
        <w:rPr>
          <w:szCs w:val="24"/>
        </w:rPr>
        <w:t xml:space="preserve">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28268A" w:rsidR="0028268A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853084">
        <w:rPr>
          <w:szCs w:val="24"/>
        </w:rPr>
        <w:t xml:space="preserve"> </w:t>
      </w:r>
      <w:r w:rsidR="00B42C02">
        <w:rPr>
          <w:szCs w:val="24"/>
        </w:rPr>
        <w:t>11</w:t>
      </w:r>
      <w:r w:rsidR="00DC15CF">
        <w:rPr>
          <w:szCs w:val="24"/>
        </w:rPr>
        <w:t>. listopada</w:t>
      </w:r>
      <w:r w:rsidR="005A49E7">
        <w:rPr>
          <w:szCs w:val="24"/>
        </w:rPr>
        <w:t xml:space="preserve"> 2017.</w:t>
      </w:r>
      <w:r w:rsidR="000F41F7" w:rsidRPr="009C4FD6">
        <w:rPr>
          <w:szCs w:val="24"/>
        </w:rPr>
        <w:t xml:space="preserve"> </w:t>
      </w:r>
      <w:r w:rsidRPr="009C4FD6">
        <w:rPr>
          <w:szCs w:val="24"/>
        </w:rPr>
        <w:t>godine.</w:t>
      </w:r>
    </w:p>
    <w:p w:rsidRDefault="0028268A" w:rsidP="0028268A" w:rsidR="0028268A" w:rsidRPr="00853084">
      <w:pPr>
        <w:ind w:firstLine="708"/>
        <w:jc w:val="both"/>
        <w:rPr>
          <w:sz w:val="16"/>
          <w:szCs w:val="16"/>
        </w:rPr>
      </w:pPr>
    </w:p>
    <w:p w:rsidRDefault="0028268A" w:rsidP="00254B18" w:rsidR="0028268A" w:rsidRPr="009C4FD6">
      <w:pPr>
        <w:ind w:firstLine="708" w:left="7080"/>
        <w:rPr>
          <w:szCs w:val="24"/>
        </w:rPr>
      </w:pPr>
      <w:r w:rsidRPr="009C4FD6">
        <w:rPr>
          <w:szCs w:val="24"/>
        </w:rPr>
        <w:t xml:space="preserve">S U D A C </w:t>
      </w:r>
    </w:p>
    <w:p w:rsidRDefault="0028268A" w:rsidP="00433E25" w:rsidR="0028268A" w:rsidRPr="00765651">
      <w:pPr>
        <w:ind w:left="7080"/>
        <w:rPr>
          <w:sz w:val="28"/>
          <w:szCs w:val="28"/>
        </w:rPr>
      </w:pPr>
    </w:p>
    <w:p w:rsidRDefault="0028268A" w:rsidP="00254B18" w:rsidR="0028268A">
      <w:pPr>
        <w:ind w:firstLine="708" w:left="7080"/>
      </w:pPr>
      <w:r>
        <w:t>Paško Bačić</w:t>
      </w:r>
    </w:p>
    <w:p w:rsidRDefault="00254B18" w:rsidP="0028268A" w:rsidR="00254B18"/>
    <w:p w:rsidRDefault="00853084" w:rsidP="0028268A" w:rsidR="00853084"/>
    <w:p w:rsidRDefault="00106621" w:rsidP="005A49E7" w:rsidR="00106621"/>
    <w:p w:rsidRDefault="00106621" w:rsidP="005A49E7" w:rsidR="00106621"/>
    <w:p w:rsidRDefault="00106621" w:rsidP="005A49E7" w:rsidR="00106621">
      <w:pPr>
        <w:rPr>
          <w:sz w:val="16"/>
          <w:szCs w:val="16"/>
        </w:rPr>
      </w:pPr>
    </w:p>
    <w:p w:rsidRDefault="00106621" w:rsidP="005A49E7" w:rsidR="00106621" w:rsidRPr="00106621">
      <w:pPr>
        <w:rPr>
          <w:sz w:val="16"/>
          <w:szCs w:val="16"/>
        </w:rPr>
      </w:pPr>
    </w:p>
    <w:p w:rsidRDefault="005A49E7" w:rsidP="005A49E7" w:rsidR="005A49E7">
      <w:r>
        <w:t>POUKA O PRAVNOM LIJEKU:</w:t>
      </w:r>
    </w:p>
    <w:p w:rsidRDefault="005A49E7" w:rsidP="005A49E7" w:rsidR="005A49E7">
      <w:pPr>
        <w:jc w:val="both"/>
      </w:pPr>
      <w: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853084" w:rsidP="00853084" w:rsidR="00853084"/>
    <w:p w:rsidRDefault="00D713E7" w:rsidP="00853084" w:rsidR="00D713E7"/>
    <w:p w:rsidRDefault="00853084" w:rsidP="00853084" w:rsidR="00853084" w:rsidRPr="0046556C">
      <w:pPr>
        <w:jc w:val="both"/>
      </w:pPr>
      <w:r w:rsidRPr="0046556C">
        <w:t>DNA:</w:t>
      </w:r>
    </w:p>
    <w:p w:rsidRDefault="00853084" w:rsidP="00853084" w:rsidR="00853084">
      <w:pPr>
        <w:jc w:val="both"/>
      </w:pPr>
      <w:r w:rsidRPr="0046556C">
        <w:t xml:space="preserve">-  predlagatelju – </w:t>
      </w:r>
      <w:r>
        <w:t>FINA Split</w:t>
      </w:r>
    </w:p>
    <w:p w:rsidRDefault="00853084" w:rsidP="00853084" w:rsidR="00DC15CF">
      <w:pPr>
        <w:jc w:val="both"/>
      </w:pPr>
      <w:r w:rsidRPr="0046556C">
        <w:t>-  dužniku</w:t>
      </w:r>
    </w:p>
    <w:p w:rsidRDefault="00853084" w:rsidP="00853084" w:rsidR="00853084" w:rsidRPr="0046556C">
      <w:pPr>
        <w:jc w:val="both"/>
      </w:pPr>
      <w:r w:rsidRPr="0046556C">
        <w:t xml:space="preserve">-  e-Oglasna ploča </w:t>
      </w:r>
      <w:r>
        <w:t>suda</w:t>
      </w:r>
    </w:p>
    <w:p w:rsidRDefault="00853084" w:rsidP="00853084" w:rsidR="00853084" w:rsidRPr="0046556C">
      <w:pPr>
        <w:jc w:val="both"/>
      </w:pPr>
      <w:r w:rsidRPr="0046556C">
        <w:t>-  u spis</w:t>
      </w:r>
    </w:p>
    <w:p w:rsidRDefault="00853084" w:rsidP="00853084" w:rsidR="00853084" w:rsidRPr="0028268A">
      <w:pPr>
        <w:ind w:firstLine="708"/>
        <w:jc w:val="both"/>
        <w:rPr>
          <w:szCs w:val="24"/>
        </w:rPr>
      </w:pPr>
    </w:p>
    <w:p w:rsidRDefault="0001635B" w:rsidP="00853084" w:rsidR="0001635B" w:rsidRPr="00C82BA1"/>
    <w:sectPr w:rsidSect="00B42C02" w:rsidR="0001635B" w:rsidRPr="00C82BA1">
      <w:headerReference w:type="default" r:id="rId10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535" w:rsidP="0001635B" w:rsidR="00191535">
      <w:r>
        <w:separator/>
      </w:r>
    </w:p>
  </w:endnote>
  <w:endnote w:id="0" w:type="continuationSeparator">
    <w:p w:rsidRDefault="00191535" w:rsidP="0001635B" w:rsidR="00191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535" w:rsidP="0001635B" w:rsidR="00191535">
      <w:r>
        <w:separator/>
      </w:r>
    </w:p>
  </w:footnote>
  <w:footnote w:id="0" w:type="continuationSeparator">
    <w:p w:rsidRDefault="00191535" w:rsidP="0001635B" w:rsidR="00191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sdt>
      <w:sdtPr>
        <w:id w:val="-100897555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155EA">
          <w:rPr>
            <w:noProof/>
          </w:rPr>
          <w:t>4</w:t>
        </w:r>
        <w:r>
          <w:fldChar w:fldCharType="end"/>
        </w:r>
      </w:sdtContent>
    </w:sdt>
    <w:r>
      <w:t>-</w:t>
    </w:r>
    <w:r>
      <w:tab/>
      <w:t xml:space="preserve">   12. St-</w:t>
    </w:r>
    <w:r w:rsidR="00D713E7">
      <w:t>1259</w:t>
    </w:r>
    <w:r>
      <w:t>/2016</w:t>
    </w:r>
  </w:p>
  <w:p w:rsidRDefault="0028268A" w:rsidP="0001635B" w:rsidR="0028268A">
    <w:pPr>
      <w:pStyle w:val="Zaglavlje"/>
      <w:jc w:val="center"/>
    </w:pPr>
  </w:p>
  <w:p w:rsidRDefault="0001635B" w:rsidR="0001635B" w:rsidRPr="00434CF5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6FAD"/>
    <w:rsid w:val="000F41F7"/>
    <w:rsid w:val="00106621"/>
    <w:rsid w:val="00172083"/>
    <w:rsid w:val="0017455A"/>
    <w:rsid w:val="00191535"/>
    <w:rsid w:val="002336AD"/>
    <w:rsid w:val="00254B18"/>
    <w:rsid w:val="0028268A"/>
    <w:rsid w:val="002A70CF"/>
    <w:rsid w:val="002D4FD7"/>
    <w:rsid w:val="00306EE8"/>
    <w:rsid w:val="003145B3"/>
    <w:rsid w:val="00315A10"/>
    <w:rsid w:val="00335D92"/>
    <w:rsid w:val="00372D43"/>
    <w:rsid w:val="003A2582"/>
    <w:rsid w:val="003D01C2"/>
    <w:rsid w:val="00411F9D"/>
    <w:rsid w:val="00434CF5"/>
    <w:rsid w:val="004745EB"/>
    <w:rsid w:val="004922BA"/>
    <w:rsid w:val="004D2E23"/>
    <w:rsid w:val="00527E87"/>
    <w:rsid w:val="005A49E7"/>
    <w:rsid w:val="006B2F06"/>
    <w:rsid w:val="006E2E5B"/>
    <w:rsid w:val="006F4A44"/>
    <w:rsid w:val="00724DFD"/>
    <w:rsid w:val="00757C72"/>
    <w:rsid w:val="00765651"/>
    <w:rsid w:val="00766BFE"/>
    <w:rsid w:val="0080573B"/>
    <w:rsid w:val="008519F8"/>
    <w:rsid w:val="00853084"/>
    <w:rsid w:val="00865F73"/>
    <w:rsid w:val="008B508D"/>
    <w:rsid w:val="008E4A02"/>
    <w:rsid w:val="00916B3B"/>
    <w:rsid w:val="00930E8F"/>
    <w:rsid w:val="00934FB5"/>
    <w:rsid w:val="009C4FD6"/>
    <w:rsid w:val="009D1228"/>
    <w:rsid w:val="009D1496"/>
    <w:rsid w:val="009F4E01"/>
    <w:rsid w:val="00A13839"/>
    <w:rsid w:val="00A14B7B"/>
    <w:rsid w:val="00A160C7"/>
    <w:rsid w:val="00A26461"/>
    <w:rsid w:val="00A42CE8"/>
    <w:rsid w:val="00A65088"/>
    <w:rsid w:val="00A655B0"/>
    <w:rsid w:val="00A86E8D"/>
    <w:rsid w:val="00A9627C"/>
    <w:rsid w:val="00AC0514"/>
    <w:rsid w:val="00B17B3D"/>
    <w:rsid w:val="00B42C02"/>
    <w:rsid w:val="00BB0197"/>
    <w:rsid w:val="00BE546C"/>
    <w:rsid w:val="00C0715A"/>
    <w:rsid w:val="00C07794"/>
    <w:rsid w:val="00C21DEF"/>
    <w:rsid w:val="00C23A54"/>
    <w:rsid w:val="00C82BA1"/>
    <w:rsid w:val="00CD4305"/>
    <w:rsid w:val="00CD43BF"/>
    <w:rsid w:val="00D50543"/>
    <w:rsid w:val="00D713E7"/>
    <w:rsid w:val="00DC15CF"/>
    <w:rsid w:val="00DD581D"/>
    <w:rsid w:val="00DD705C"/>
    <w:rsid w:val="00E155EA"/>
    <w:rsid w:val="00EC1538"/>
    <w:rsid w:val="00F63621"/>
    <w:rsid w:val="00FA1A2A"/>
    <w:rsid w:val="00FA21CA"/>
    <w:rsid w:val="00FD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E155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5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5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5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5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E155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5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5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5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5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1259</izvorni_sadrzaj>
    <derivirana_varijabla naziv="DomainObject.Predmet.Broj_1">1259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St-1259/2016</izvorni_sadrzaj>
    <derivirana_varijabla naziv="DomainObject.Predmet.OznakaBroj_1">St-1259/2016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JOLE-TRILJ, d.o.o. za trgovinu</izvorni_sadrzaj>
    <derivirana_varijabla naziv="DomainObject.Predmet.ProtustrankaFormated_1">  JOLE-TRILJ, d.o.o. za trgovinu</derivirana_varijabla>
  </DomainObject.Predmet.ProtustrankaFormated>
  <DomainObject.Predmet.ProtustrankaFormatedOIB>
    <izvorni_sadrzaj>  JOLE-TRILJ, d.o.o. za trgovinu, OIB 83835123866</izvorni_sadrzaj>
    <derivirana_varijabla naziv="DomainObject.Predmet.ProtustrankaFormatedOIB_1">  JOLE-TRILJ, d.o.o. za trgovinu, OIB 83835123866</derivirana_varijabla>
  </DomainObject.Predmet.ProtustrankaFormatedOIB>
  <DomainObject.Predmet.ProtustrankaFormatedWithAdress>
    <izvorni_sadrzaj> JOLE-TRILJ, d.o.o. za trgovinu, Ramska 3, 21240 Trilj</izvorni_sadrzaj>
    <derivirana_varijabla naziv="DomainObject.Predmet.ProtustrankaFormatedWithAdress_1"> JOLE-TRILJ, d.o.o. za trgovinu, Ramska 3, 21240 Trilj</derivirana_varijabla>
  </DomainObject.Predmet.ProtustrankaFormatedWithAdress>
  <DomainObject.Predmet.ProtustrankaFormatedWithAdressOIB>
    <izvorni_sadrzaj> JOLE-TRILJ, d.o.o. za trgovinu, OIB 83835123866, Ramska 3, 21240 Trilj</izvorni_sadrzaj>
    <derivirana_varijabla naziv="DomainObject.Predmet.ProtustrankaFormatedWithAdressOIB_1"> JOLE-TRILJ, d.o.o. za trgovinu, OIB 83835123866, Ramska 3, 21240 Trilj</derivirana_varijabla>
  </DomainObject.Predmet.ProtustrankaFormatedWithAdressOIB>
  <DomainObject.Predmet.ProtustrankaWithAdress>
    <izvorni_sadrzaj>JOLE-TRILJ, d.o.o. za trgovinu Ramska 3, 21240 Trilj</izvorni_sadrzaj>
    <derivirana_varijabla naziv="DomainObject.Predmet.ProtustrankaWithAdress_1">JOLE-TRILJ, d.o.o. za trgovinu Ramska 3, 21240 Trilj</derivirana_varijabla>
  </DomainObject.Predmet.ProtustrankaWithAdress>
  <DomainObject.Predmet.ProtustrankaWithAdressOIB>
    <izvorni_sadrzaj>JOLE-TRILJ, d.o.o. za trgovinu, OIB 83835123866, Ramska 3, 21240 Trilj</izvorni_sadrzaj>
    <derivirana_varijabla naziv="DomainObject.Predmet.ProtustrankaWithAdressOIB_1">JOLE-TRILJ, d.o.o. za trgovinu, OIB 83835123866, Ramska 3, 21240 Trilj</derivirana_varijabla>
  </DomainObject.Predmet.ProtustrankaWithAdressOIB>
  <DomainObject.Predmet.ProtustrankaNazivFormated>
    <izvorni_sadrzaj>JOLE-TRILJ, d.o.o. za trgovinu</izvorni_sadrzaj>
    <derivirana_varijabla naziv="DomainObject.Predmet.ProtustrankaNazivFormated_1">JOLE-TRILJ, d.o.o. za trgovinu</derivirana_varijabla>
  </DomainObject.Predmet.ProtustrankaNazivFormated>
  <DomainObject.Predmet.ProtustrankaNazivFormatedOIB>
    <izvorni_sadrzaj>JOLE-TRILJ, d.o.o. za trgovinu, OIB 83835123866</izvorni_sadrzaj>
    <derivirana_varijabla naziv="DomainObject.Predmet.ProtustrankaNazivFormatedOIB_1">JOLE-TRILJ, d.o.o. za trgovinu, OIB 83835123866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11455.42</izvorni_sadrzaj>
    <derivirana_varijabla naziv="DomainObject.Predmet.TrenutnaVrijednost_1">11455.42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JOLE-TRILJ, d.o.o. za trgovinu</item>
    </izvorni_sadrzaj>
    <derivirana_varijabla naziv="DomainObject.Predmet.ProtuStrankaListFormated_1">
      <item>JOLE-TRILJ, d.o.o. za trgovinu</item>
    </derivirana_varijabla>
  </DomainObject.Predmet.ProtuStrankaListFormated>
  <DomainObject.Predmet.ProtuStrankaListFormatedOIB>
    <izvorni_sadrzaj>
      <item>JOLE-TRILJ, d.o.o. za trgovinu, OIB 83835123866</item>
    </izvorni_sadrzaj>
    <derivirana_varijabla naziv="DomainObject.Predmet.ProtuStrankaListFormatedOIB_1">
      <item>JOLE-TRILJ, d.o.o. za trgovinu, OIB 83835123866</item>
    </derivirana_varijabla>
  </DomainObject.Predmet.ProtuStrankaListFormatedOIB>
  <DomainObject.Predmet.ProtuStrankaListFormatedWithAdress>
    <izvorni_sadrzaj>
      <item>JOLE-TRILJ, d.o.o. za trgovinu, Ramska 3, 21240 Trilj</item>
    </izvorni_sadrzaj>
    <derivirana_varijabla naziv="DomainObject.Predmet.ProtuStrankaListFormatedWithAdress_1">
      <item>JOLE-TRILJ, d.o.o. za trgovinu, Ramska 3, 21240 Trilj</item>
    </derivirana_varijabla>
  </DomainObject.Predmet.ProtuStrankaListFormatedWithAdress>
  <DomainObject.Predmet.ProtuStrankaListFormatedWithAdressOIB>
    <izvorni_sadrzaj>
      <item>JOLE-TRILJ, d.o.o. za trgovinu, OIB 83835123866, Ramska 3, 21240 Trilj</item>
    </izvorni_sadrzaj>
    <derivirana_varijabla naziv="DomainObject.Predmet.ProtuStrankaListFormatedWithAdressOIB_1">
      <item>JOLE-TRILJ, d.o.o. za trgovinu, OIB 83835123866, Ramska 3, 21240 Trilj</item>
    </derivirana_varijabla>
  </DomainObject.Predmet.ProtuStrankaListFormatedWithAdressOIB>
  <DomainObject.Predmet.ProtuStrankaListNazivFormated>
    <izvorni_sadrzaj>
      <item>JOLE-TRILJ, d.o.o. za trgovinu</item>
    </izvorni_sadrzaj>
    <derivirana_varijabla naziv="DomainObject.Predmet.ProtuStrankaListNazivFormated_1">
      <item>JOLE-TRILJ, d.o.o. za trgovinu</item>
    </derivirana_varijabla>
  </DomainObject.Predmet.ProtuStrankaListNazivFormated>
  <DomainObject.Predmet.ProtuStrankaListNazivFormatedOIB>
    <izvorni_sadrzaj>
      <item>JOLE-TRILJ, d.o.o. za trgovinu, OIB 83835123866</item>
    </izvorni_sadrzaj>
    <derivirana_varijabla naziv="DomainObject.Predmet.ProtuStrankaListNazivFormatedOIB_1">
      <item>JOLE-TRILJ, d.o.o. za trgovinu, OIB 83835123866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JOLE-TRILJ, d.o.o. za trgovinu</izvorni_sadrzaj>
    <derivirana_varijabla naziv="DomainObject.Predmet.ProtustrankaIDrugi_1">JOLE-TRILJ,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JOLE-TRILJ, d.o.o. za trgovinu, OIB 83835123866, Ramska 3, 21240 Trilj</izvorni_sadrzaj>
    <derivirana_varijabla naziv="DomainObject.Predmet.ProtustrankaIDrugiAdressOIB_1">JOLE-TRILJ, d.o.o. za trgovinu, OIB 83835123866, Ramska 3,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JOLE-TRILJ, d.o.o. za trgovinu</item>
      <item>FINANCIJSKA AGENCIJA, RC SPLIT</item>
    </izvorni_sadrzaj>
    <derivirana_varijabla naziv="DomainObject.Predmet.SudioniciListNaziv_1">
      <item>JOLE-TRILJ, d.o.o. za trgovinu</item>
      <item>FINANCIJSKA AGENCIJA, RC SPLIT</item>
    </derivirana_varijabla>
  </DomainObject.Predmet.SudioniciListNaziv>
  <DomainObject.Predmet.SudioniciListAdressOIB>
    <izvorni_sadrzaj>
      <item>JOLE-TRILJ, d.o.o. za trgovinu, OIB 83835123866, Ramska 3,21240 Trilj</item>
      <item>FINANCIJSKA AGENCIJA, RC SPLIT, OIB 85821130368, Mažuranićevo šetalište 24 b,21000 Split</item>
    </izvorni_sadrzaj>
    <derivirana_varijabla naziv="DomainObject.Predmet.SudioniciListAdressOIB_1">
      <item>JOLE-TRILJ, d.o.o. za trgovinu, OIB 83835123866, Ramska 3,21240 Trilj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83835123866</item>
      <item>, OIB 85821130368</item>
    </izvorni_sadrzaj>
    <derivirana_varijabla naziv="DomainObject.Predmet.SudioniciListNazivOIB_1">
      <item>, OIB 83835123866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1546</properties:Words>
  <properties:Characters>8310</properties:Characters>
  <properties:Lines>162</properties:Lines>
  <properties:Paragraphs>33</properties:Paragraphs>
  <properties:TotalTime>547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2016-09-26T13:05:00Z</dcterms:created>
  <dc:creator>Paško Bačić</dc:creator>
  <cp:lastModifiedBy>Paško Bačić</cp:lastModifiedBy>
  <cp:lastPrinted>2016-09-27T11:59:00Z</cp:lastPrinted>
  <dcterms:modified xmlns:xsi="http://www.w3.org/2001/XMLSchema-instance" xsi:type="dcterms:W3CDTF">2017-10-11T07:23:00Z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