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8877" w14:paraId="ef5887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1A68" w:rsidP="00CD1A68" w:rsidR="00CD1A68" w:rsidRPr="00CD1A68">
      <w:pPr>
        <w:spacing w:after="0"/>
        <w:rPr>
          <w:rFonts w:cs="Times New Roman" w:eastAsia="Times New Roman"/>
          <w:b/>
          <w:lang w:val="en-US"/>
        </w:rPr>
      </w:pPr>
      <w:r w:rsidRPr="00CD1A68">
        <w:rPr>
          <w:rFonts w:cs="Times New Roman" w:eastAsia="Times New Roman"/>
          <w:b/>
          <w:bCs/>
          <w:lang w:val="en-US"/>
        </w:rPr>
        <w:t xml:space="preserve">     REPUBLIKA HRVATSKA                                               </w:t>
      </w:r>
      <w:proofErr w:type="spellStart"/>
      <w:r w:rsidRPr="00CD1A68">
        <w:rPr>
          <w:rFonts w:cs="Times New Roman" w:eastAsia="Times New Roman"/>
          <w:b/>
          <w:lang w:val="en-US"/>
        </w:rPr>
        <w:t>Broj</w:t>
      </w:r>
      <w:proofErr w:type="spellEnd"/>
      <w:r w:rsidRPr="00CD1A6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CD1A68">
        <w:rPr>
          <w:rFonts w:cs="Times New Roman" w:eastAsia="Times New Roman"/>
          <w:b/>
          <w:lang w:val="en-US"/>
        </w:rPr>
        <w:t>St-61/2018.</w:t>
      </w:r>
      <w:proofErr w:type="gramEnd"/>
    </w:p>
    <w:p w:rsidRDefault="00CD1A68" w:rsidP="00CD1A68" w:rsidR="00CD1A68" w:rsidRPr="00CD1A68">
      <w:pPr>
        <w:spacing w:after="0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b/>
          <w:bCs/>
          <w:lang w:val="en-US"/>
        </w:rPr>
        <w:t xml:space="preserve">  TRGOVAČKI SUD U SPLITU</w:t>
      </w:r>
    </w:p>
    <w:p w:rsidRDefault="00CD1A68" w:rsidP="00CD1A68" w:rsidR="00CD1A68" w:rsidRPr="00CD1A68">
      <w:pPr>
        <w:spacing w:after="0"/>
        <w:rPr>
          <w:rFonts w:cs="Times New Roman" w:eastAsia="Times New Roman"/>
          <w:b/>
          <w:lang w:val="en-US"/>
        </w:rPr>
      </w:pPr>
      <w:r w:rsidRPr="00CD1A68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CD1A68">
        <w:rPr>
          <w:rFonts w:cs="Times New Roman" w:eastAsia="Times New Roman"/>
          <w:b/>
          <w:lang w:val="en-US"/>
        </w:rPr>
        <w:t>Sukoišanska</w:t>
      </w:r>
      <w:proofErr w:type="spellEnd"/>
      <w:r w:rsidRPr="00CD1A68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D1A68">
        <w:rPr>
          <w:rFonts w:cs="Times New Roman" w:eastAsia="Times New Roman"/>
          <w:b/>
          <w:lang w:val="en-US"/>
        </w:rPr>
        <w:t xml:space="preserve"> - 21 </w:t>
      </w:r>
      <w:proofErr w:type="gramStart"/>
      <w:r w:rsidRPr="00CD1A68">
        <w:rPr>
          <w:rFonts w:cs="Times New Roman" w:eastAsia="Times New Roman"/>
          <w:b/>
          <w:lang w:val="en-US"/>
        </w:rPr>
        <w:t>000  S</w:t>
      </w:r>
      <w:proofErr w:type="gramEnd"/>
      <w:r w:rsidRPr="00CD1A68">
        <w:rPr>
          <w:rFonts w:cs="Times New Roman" w:eastAsia="Times New Roman"/>
          <w:b/>
          <w:lang w:val="en-US"/>
        </w:rPr>
        <w:t xml:space="preserve"> P L I T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jc w:val="center"/>
        <w:rPr>
          <w:rFonts w:cs="Times New Roman" w:eastAsia="Times New Roman"/>
          <w:b/>
          <w:lang w:val="en-US"/>
        </w:rPr>
      </w:pPr>
      <w:r w:rsidRPr="00CD1A68">
        <w:rPr>
          <w:rFonts w:cs="Times New Roman" w:eastAsia="Times New Roman"/>
          <w:b/>
          <w:lang w:val="en-US"/>
        </w:rPr>
        <w:t xml:space="preserve">R E P U B L I K </w:t>
      </w:r>
      <w:proofErr w:type="gramStart"/>
      <w:r w:rsidRPr="00CD1A68">
        <w:rPr>
          <w:rFonts w:cs="Times New Roman" w:eastAsia="Times New Roman"/>
          <w:b/>
          <w:lang w:val="en-US"/>
        </w:rPr>
        <w:t>A  H</w:t>
      </w:r>
      <w:proofErr w:type="gramEnd"/>
      <w:r w:rsidRPr="00CD1A68">
        <w:rPr>
          <w:rFonts w:cs="Times New Roman" w:eastAsia="Times New Roman"/>
          <w:b/>
          <w:lang w:val="en-US"/>
        </w:rPr>
        <w:t xml:space="preserve"> R V A T S K A</w:t>
      </w:r>
    </w:p>
    <w:p w:rsidRDefault="00CD1A68" w:rsidP="00CD1A68" w:rsidR="00CD1A68" w:rsidRPr="00CD1A6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1A68" w:rsidP="00CD1A68" w:rsidR="00CD1A68" w:rsidRPr="00CD1A68">
      <w:pPr>
        <w:spacing w:after="0"/>
        <w:jc w:val="center"/>
        <w:rPr>
          <w:rFonts w:cs="Times New Roman" w:eastAsia="Times New Roman"/>
          <w:b/>
          <w:lang w:val="en-US"/>
        </w:rPr>
      </w:pPr>
      <w:r w:rsidRPr="00CD1A68">
        <w:rPr>
          <w:rFonts w:cs="Times New Roman" w:eastAsia="Times New Roman"/>
          <w:b/>
          <w:lang w:val="en-US"/>
        </w:rPr>
        <w:t>Z A K L J U Č A K</w:t>
      </w:r>
    </w:p>
    <w:p w:rsidRDefault="00CD1A68" w:rsidP="00CD1A68" w:rsidR="00CD1A68" w:rsidRPr="00CD1A6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b/>
          <w:lang w:val="en-US"/>
        </w:rPr>
        <w:tab/>
      </w:r>
      <w:proofErr w:type="spellStart"/>
      <w:r w:rsidRPr="00CD1A68">
        <w:rPr>
          <w:rFonts w:cs="Times New Roman" w:eastAsia="Times New Roman"/>
          <w:lang w:val="en-US"/>
        </w:rPr>
        <w:t>Trgovački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sud</w:t>
      </w:r>
      <w:proofErr w:type="spellEnd"/>
      <w:r w:rsidRPr="00CD1A68">
        <w:rPr>
          <w:rFonts w:cs="Times New Roman" w:eastAsia="Times New Roman"/>
          <w:lang w:val="en-US"/>
        </w:rPr>
        <w:t xml:space="preserve"> u </w:t>
      </w:r>
      <w:proofErr w:type="spellStart"/>
      <w:r w:rsidRPr="00CD1A68">
        <w:rPr>
          <w:rFonts w:cs="Times New Roman" w:eastAsia="Times New Roman"/>
          <w:lang w:val="en-US"/>
        </w:rPr>
        <w:t>Splitu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po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sudcu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Jozi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Ćaleti</w:t>
      </w:r>
      <w:proofErr w:type="spellEnd"/>
      <w:r w:rsidRPr="00CD1A68">
        <w:rPr>
          <w:rFonts w:cs="Times New Roman" w:eastAsia="Times New Roman"/>
          <w:lang w:val="en-US"/>
        </w:rPr>
        <w:t xml:space="preserve">, u </w:t>
      </w:r>
      <w:proofErr w:type="spellStart"/>
      <w:r w:rsidRPr="00CD1A68">
        <w:rPr>
          <w:rFonts w:cs="Times New Roman" w:eastAsia="Times New Roman"/>
          <w:lang w:val="en-US"/>
        </w:rPr>
        <w:t>stečajnom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postupku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Stečajnom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masom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iza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r w:rsidRPr="00CD1A68">
        <w:rPr>
          <w:rFonts w:cs="Times New Roman" w:eastAsia="Times New Roman"/>
        </w:rPr>
        <w:t xml:space="preserve">GRAFEX, d.o.o., Split (Grad Split), </w:t>
      </w:r>
      <w:proofErr w:type="spellStart"/>
      <w:r w:rsidRPr="00CD1A68">
        <w:rPr>
          <w:rFonts w:cs="Times New Roman" w:eastAsia="Times New Roman"/>
        </w:rPr>
        <w:t>Nazorov</w:t>
      </w:r>
      <w:proofErr w:type="spellEnd"/>
      <w:r w:rsidRPr="00CD1A68">
        <w:rPr>
          <w:rFonts w:cs="Times New Roman" w:eastAsia="Times New Roman"/>
        </w:rPr>
        <w:t xml:space="preserve"> prilaz 1/A</w:t>
      </w:r>
      <w:r w:rsidRPr="00CD1A68">
        <w:rPr>
          <w:rFonts w:cs="Times New Roman" w:eastAsia="Times New Roman"/>
          <w:lang w:val="en-US"/>
        </w:rPr>
        <w:t xml:space="preserve">, OIB: 86673800124. </w:t>
      </w:r>
      <w:proofErr w:type="gramStart"/>
      <w:r w:rsidRPr="00CD1A68">
        <w:rPr>
          <w:rFonts w:cs="Times New Roman" w:eastAsia="Times New Roman"/>
          <w:lang w:val="en-US"/>
        </w:rPr>
        <w:t>(</w:t>
      </w:r>
      <w:proofErr w:type="spellStart"/>
      <w:r w:rsidRPr="00CD1A68">
        <w:rPr>
          <w:rFonts w:cs="Times New Roman" w:eastAsia="Times New Roman"/>
          <w:lang w:val="en-US"/>
        </w:rPr>
        <w:t>Dužnik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stečajni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Dužnik</w:t>
      </w:r>
      <w:proofErr w:type="spellEnd"/>
      <w:r w:rsidRPr="00CD1A68">
        <w:rPr>
          <w:rFonts w:cs="Times New Roman" w:eastAsia="Times New Roman"/>
          <w:lang w:val="en-US"/>
        </w:rPr>
        <w:t xml:space="preserve">), </w:t>
      </w:r>
      <w:proofErr w:type="spellStart"/>
      <w:r w:rsidRPr="00CD1A68">
        <w:rPr>
          <w:rFonts w:cs="Times New Roman" w:eastAsia="Times New Roman"/>
          <w:lang w:val="en-US"/>
        </w:rPr>
        <w:t>kojega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zastupa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stečajni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upravitelj</w:t>
      </w:r>
      <w:proofErr w:type="spellEnd"/>
      <w:r w:rsidRPr="00CD1A68">
        <w:rPr>
          <w:rFonts w:cs="Times New Roman" w:eastAsia="Times New Roman"/>
          <w:lang w:val="en-US"/>
        </w:rPr>
        <w:t xml:space="preserve"> Zoran </w:t>
      </w:r>
      <w:proofErr w:type="spellStart"/>
      <w:r w:rsidRPr="00CD1A68">
        <w:rPr>
          <w:rFonts w:cs="Times New Roman" w:eastAsia="Times New Roman"/>
          <w:lang w:val="en-US"/>
        </w:rPr>
        <w:t>Miletić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iz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Splita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Nazorov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prilaz</w:t>
      </w:r>
      <w:proofErr w:type="spellEnd"/>
      <w:r w:rsidRPr="00CD1A68">
        <w:rPr>
          <w:rFonts w:cs="Times New Roman" w:eastAsia="Times New Roman"/>
          <w:lang w:val="en-US"/>
        </w:rPr>
        <w:t xml:space="preserve"> 1/A, </w:t>
      </w:r>
      <w:proofErr w:type="spellStart"/>
      <w:r w:rsidRPr="00CD1A68">
        <w:rPr>
          <w:rFonts w:cs="Times New Roman" w:eastAsia="Times New Roman"/>
          <w:lang w:val="en-US"/>
        </w:rPr>
        <w:t>odlučujući</w:t>
      </w:r>
      <w:proofErr w:type="spellEnd"/>
      <w:r w:rsidRPr="00CD1A68">
        <w:rPr>
          <w:rFonts w:cs="Times New Roman" w:eastAsia="Times New Roman"/>
          <w:lang w:val="en-US"/>
        </w:rPr>
        <w:t xml:space="preserve"> o </w:t>
      </w:r>
      <w:proofErr w:type="spellStart"/>
      <w:r w:rsidRPr="00CD1A68">
        <w:rPr>
          <w:rFonts w:cs="Times New Roman" w:eastAsia="Times New Roman"/>
          <w:lang w:val="en-US"/>
        </w:rPr>
        <w:t>sazivanju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Skupštine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vjerovnika</w:t>
      </w:r>
      <w:proofErr w:type="spellEnd"/>
      <w:r w:rsidRPr="00CD1A68">
        <w:rPr>
          <w:rFonts w:cs="Times New Roman" w:eastAsia="Times New Roman"/>
          <w:lang w:val="en-US"/>
        </w:rPr>
        <w:t>, 06.</w:t>
      </w:r>
      <w:proofErr w:type="gram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CD1A68">
        <w:rPr>
          <w:rFonts w:cs="Times New Roman" w:eastAsia="Times New Roman"/>
          <w:lang w:val="en-US"/>
        </w:rPr>
        <w:t xml:space="preserve"> 2018,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D1A68">
        <w:rPr>
          <w:rFonts w:cs="Times New Roman" w:eastAsia="Times New Roman"/>
          <w:lang w:val="en-US"/>
        </w:rPr>
        <w:t>z</w:t>
      </w:r>
      <w:proofErr w:type="gramEnd"/>
      <w:r w:rsidRPr="00CD1A68">
        <w:rPr>
          <w:rFonts w:cs="Times New Roman" w:eastAsia="Times New Roman"/>
          <w:lang w:val="en-US"/>
        </w:rPr>
        <w:t xml:space="preserve"> a k </w:t>
      </w:r>
      <w:proofErr w:type="spellStart"/>
      <w:r w:rsidRPr="00CD1A68">
        <w:rPr>
          <w:rFonts w:cs="Times New Roman" w:eastAsia="Times New Roman"/>
          <w:lang w:val="en-US"/>
        </w:rPr>
        <w:t>lj</w:t>
      </w:r>
      <w:proofErr w:type="spellEnd"/>
      <w:r w:rsidRPr="00CD1A68">
        <w:rPr>
          <w:rFonts w:cs="Times New Roman" w:eastAsia="Times New Roman"/>
          <w:lang w:val="en-US"/>
        </w:rPr>
        <w:t xml:space="preserve"> u č </w:t>
      </w:r>
      <w:proofErr w:type="spellStart"/>
      <w:r w:rsidRPr="00CD1A68">
        <w:rPr>
          <w:rFonts w:cs="Times New Roman" w:eastAsia="Times New Roman"/>
          <w:lang w:val="en-US"/>
        </w:rPr>
        <w:t>i</w:t>
      </w:r>
      <w:proofErr w:type="spellEnd"/>
      <w:r w:rsidRPr="00CD1A68">
        <w:rPr>
          <w:rFonts w:cs="Times New Roman" w:eastAsia="Times New Roman"/>
          <w:lang w:val="en-US"/>
        </w:rPr>
        <w:t xml:space="preserve"> o   j e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lang w:val="en-US"/>
        </w:rPr>
        <w:tab/>
        <w:t xml:space="preserve">  </w:t>
      </w:r>
      <w:r w:rsidRPr="00CD1A68">
        <w:rPr>
          <w:rFonts w:cs="Times New Roman" w:eastAsia="Times New Roman"/>
          <w:b/>
          <w:bCs/>
          <w:lang w:val="en-US"/>
        </w:rPr>
        <w:t>I.</w:t>
      </w:r>
      <w:r w:rsidRPr="00CD1A68">
        <w:rPr>
          <w:rFonts w:cs="Times New Roman" w:eastAsia="Times New Roman"/>
          <w:lang w:val="en-US"/>
        </w:rPr>
        <w:t xml:space="preserve"> U </w:t>
      </w:r>
      <w:proofErr w:type="spellStart"/>
      <w:r w:rsidRPr="00CD1A68">
        <w:rPr>
          <w:rFonts w:cs="Times New Roman" w:eastAsia="Times New Roman"/>
          <w:lang w:val="en-US"/>
        </w:rPr>
        <w:t>stečajnom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postupku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uvodno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navedenim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Dužnikom</w:t>
      </w:r>
      <w:proofErr w:type="spellEnd"/>
      <w:r w:rsidRPr="00CD1A68">
        <w:rPr>
          <w:rFonts w:cs="Times New Roman" w:eastAsia="Times New Roman"/>
          <w:lang w:val="en-US"/>
        </w:rPr>
        <w:t>,</w:t>
      </w:r>
      <w:r w:rsidRPr="00CD1A68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saziva</w:t>
      </w:r>
      <w:proofErr w:type="spellEnd"/>
      <w:r w:rsidRPr="00CD1A68">
        <w:rPr>
          <w:rFonts w:cs="Times New Roman" w:eastAsia="Times New Roman"/>
          <w:lang w:val="en-US"/>
        </w:rPr>
        <w:t xml:space="preserve"> se </w:t>
      </w:r>
      <w:proofErr w:type="spellStart"/>
      <w:r w:rsidRPr="00CD1A68">
        <w:rPr>
          <w:rFonts w:cs="Times New Roman" w:eastAsia="Times New Roman"/>
          <w:lang w:val="en-US"/>
        </w:rPr>
        <w:t>Skupština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vjerovnika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</w:t>
      </w:r>
      <w:proofErr w:type="spellEnd"/>
      <w:r w:rsidRPr="00CD1A68">
        <w:rPr>
          <w:rFonts w:cs="Times New Roman" w:eastAsia="Times New Roman"/>
          <w:lang w:val="en-US"/>
        </w:rPr>
        <w:t xml:space="preserve"> to </w:t>
      </w:r>
      <w:proofErr w:type="spellStart"/>
      <w:r w:rsidRPr="00CD1A68">
        <w:rPr>
          <w:rFonts w:cs="Times New Roman" w:eastAsia="Times New Roman"/>
          <w:lang w:val="en-US"/>
        </w:rPr>
        <w:t>za</w:t>
      </w:r>
      <w:proofErr w:type="spellEnd"/>
      <w:r w:rsidRPr="00CD1A68">
        <w:rPr>
          <w:rFonts w:cs="Times New Roman" w:eastAsia="Times New Roman"/>
          <w:lang w:val="en-US"/>
        </w:rPr>
        <w:t xml:space="preserve">: UTORAK – 24.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CD1A68">
        <w:rPr>
          <w:rFonts w:cs="Times New Roman" w:eastAsia="Times New Roman"/>
          <w:lang w:val="en-US"/>
        </w:rPr>
        <w:t xml:space="preserve"> 2018, s </w:t>
      </w:r>
      <w:proofErr w:type="spellStart"/>
      <w:r w:rsidRPr="00CD1A68">
        <w:rPr>
          <w:rFonts w:cs="Times New Roman" w:eastAsia="Times New Roman"/>
          <w:lang w:val="en-US"/>
        </w:rPr>
        <w:t>početkom</w:t>
      </w:r>
      <w:proofErr w:type="spellEnd"/>
      <w:r w:rsidRPr="00CD1A68">
        <w:rPr>
          <w:rFonts w:cs="Times New Roman" w:eastAsia="Times New Roman"/>
          <w:lang w:val="en-US"/>
        </w:rPr>
        <w:t xml:space="preserve"> u 12,00 sati, u </w:t>
      </w:r>
      <w:proofErr w:type="spellStart"/>
      <w:r w:rsidRPr="00CD1A68">
        <w:rPr>
          <w:rFonts w:cs="Times New Roman" w:eastAsia="Times New Roman"/>
          <w:lang w:val="en-US"/>
        </w:rPr>
        <w:t>Trgovačkom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sudu</w:t>
      </w:r>
      <w:proofErr w:type="spellEnd"/>
      <w:r w:rsidRPr="00CD1A68">
        <w:rPr>
          <w:rFonts w:cs="Times New Roman" w:eastAsia="Times New Roman"/>
          <w:lang w:val="en-US"/>
        </w:rPr>
        <w:t xml:space="preserve"> u </w:t>
      </w:r>
      <w:proofErr w:type="spellStart"/>
      <w:r w:rsidRPr="00CD1A68">
        <w:rPr>
          <w:rFonts w:cs="Times New Roman" w:eastAsia="Times New Roman"/>
          <w:lang w:val="en-US"/>
        </w:rPr>
        <w:t>Splitu</w:t>
      </w:r>
      <w:proofErr w:type="spellEnd"/>
      <w:r w:rsidRPr="00CD1A68">
        <w:rPr>
          <w:rFonts w:cs="Times New Roman" w:eastAsia="Times New Roman"/>
          <w:lang w:val="en-US"/>
        </w:rPr>
        <w:t xml:space="preserve">, Split, </w:t>
      </w:r>
      <w:proofErr w:type="spellStart"/>
      <w:r w:rsidRPr="00CD1A68">
        <w:rPr>
          <w:rFonts w:cs="Times New Roman" w:eastAsia="Times New Roman"/>
          <w:lang w:val="en-US"/>
        </w:rPr>
        <w:t>Sukoišanska</w:t>
      </w:r>
      <w:proofErr w:type="spellEnd"/>
      <w:r w:rsidRPr="00CD1A68">
        <w:rPr>
          <w:rFonts w:cs="Times New Roman" w:eastAsia="Times New Roman"/>
          <w:lang w:val="en-US"/>
        </w:rPr>
        <w:t xml:space="preserve"> 6, u </w:t>
      </w:r>
      <w:proofErr w:type="spellStart"/>
      <w:r w:rsidRPr="00CD1A68">
        <w:rPr>
          <w:rFonts w:cs="Times New Roman" w:eastAsia="Times New Roman"/>
          <w:lang w:val="en-US"/>
        </w:rPr>
        <w:t>sudnici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broj</w:t>
      </w:r>
      <w:proofErr w:type="spellEnd"/>
      <w:r w:rsidRPr="00CD1A68">
        <w:rPr>
          <w:rFonts w:cs="Times New Roman" w:eastAsia="Times New Roman"/>
          <w:lang w:val="en-US"/>
        </w:rPr>
        <w:t xml:space="preserve">: 5, soba </w:t>
      </w:r>
      <w:proofErr w:type="spellStart"/>
      <w:r w:rsidRPr="00CD1A68">
        <w:rPr>
          <w:rFonts w:cs="Times New Roman" w:eastAsia="Times New Roman"/>
          <w:lang w:val="en-US"/>
        </w:rPr>
        <w:t>broj</w:t>
      </w:r>
      <w:proofErr w:type="spellEnd"/>
      <w:r w:rsidRPr="00CD1A68">
        <w:rPr>
          <w:rFonts w:cs="Times New Roman" w:eastAsia="Times New Roman"/>
          <w:lang w:val="en-US"/>
        </w:rPr>
        <w:t xml:space="preserve">: 121/ I </w:t>
      </w:r>
      <w:proofErr w:type="spellStart"/>
      <w:r w:rsidRPr="00CD1A68">
        <w:rPr>
          <w:rFonts w:cs="Times New Roman" w:eastAsia="Times New Roman"/>
          <w:lang w:val="en-US"/>
        </w:rPr>
        <w:t>kat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sa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slijedećim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ind w:left="142"/>
        <w:jc w:val="center"/>
        <w:rPr>
          <w:rFonts w:cs="Times New Roman" w:eastAsia="Times New Roman"/>
          <w:lang w:val="en-US"/>
        </w:rPr>
      </w:pPr>
      <w:proofErr w:type="spellStart"/>
      <w:r w:rsidRPr="00CD1A68">
        <w:rPr>
          <w:rFonts w:cs="Times New Roman" w:eastAsia="Times New Roman"/>
          <w:lang w:val="en-US"/>
        </w:rPr>
        <w:t>Dnevnim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redom</w:t>
      </w:r>
      <w:proofErr w:type="spellEnd"/>
    </w:p>
    <w:p w:rsidRDefault="00CD1A68" w:rsidP="00CD1A68" w:rsidR="00CD1A68" w:rsidRPr="00CD1A68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b/>
          <w:lang w:val="en-US"/>
        </w:rPr>
        <w:t>1.</w:t>
      </w:r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Donošenje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odluke</w:t>
      </w:r>
      <w:proofErr w:type="spellEnd"/>
      <w:r w:rsidRPr="00CD1A68">
        <w:rPr>
          <w:rFonts w:cs="Times New Roman" w:eastAsia="Times New Roman"/>
          <w:lang w:val="en-US"/>
        </w:rPr>
        <w:t xml:space="preserve"> o </w:t>
      </w:r>
      <w:proofErr w:type="spellStart"/>
      <w:r w:rsidRPr="00CD1A68">
        <w:rPr>
          <w:rFonts w:cs="Times New Roman" w:eastAsia="Times New Roman"/>
          <w:lang w:val="en-US"/>
        </w:rPr>
        <w:t>preuzimanju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nastavljanju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parnice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veće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vrijednosti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predmeta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spora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parnici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koja</w:t>
      </w:r>
      <w:proofErr w:type="spellEnd"/>
      <w:r w:rsidRPr="00CD1A68">
        <w:rPr>
          <w:rFonts w:cs="Times New Roman" w:eastAsia="Times New Roman"/>
          <w:lang w:val="en-US"/>
        </w:rPr>
        <w:t xml:space="preserve"> se </w:t>
      </w:r>
      <w:proofErr w:type="spellStart"/>
      <w:r w:rsidRPr="00CD1A68">
        <w:rPr>
          <w:rFonts w:cs="Times New Roman" w:eastAsia="Times New Roman"/>
          <w:lang w:val="en-US"/>
        </w:rPr>
        <w:t>vodi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kod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Trgovačkog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suda</w:t>
      </w:r>
      <w:proofErr w:type="spellEnd"/>
      <w:r w:rsidRPr="00CD1A68">
        <w:rPr>
          <w:rFonts w:cs="Times New Roman" w:eastAsia="Times New Roman"/>
          <w:lang w:val="en-US"/>
        </w:rPr>
        <w:t xml:space="preserve"> u </w:t>
      </w:r>
      <w:proofErr w:type="spellStart"/>
      <w:r w:rsidRPr="00CD1A68">
        <w:rPr>
          <w:rFonts w:cs="Times New Roman" w:eastAsia="Times New Roman"/>
          <w:lang w:val="en-US"/>
        </w:rPr>
        <w:t>Splitu</w:t>
      </w:r>
      <w:proofErr w:type="spellEnd"/>
      <w:r w:rsidRPr="00CD1A68">
        <w:rPr>
          <w:rFonts w:cs="Times New Roman" w:eastAsia="Times New Roman"/>
          <w:lang w:val="en-US"/>
        </w:rPr>
        <w:t xml:space="preserve"> pod </w:t>
      </w:r>
      <w:proofErr w:type="spellStart"/>
      <w:r w:rsidRPr="00CD1A68">
        <w:rPr>
          <w:rFonts w:cs="Times New Roman" w:eastAsia="Times New Roman"/>
          <w:lang w:val="en-US"/>
        </w:rPr>
        <w:t>brojem</w:t>
      </w:r>
      <w:proofErr w:type="spellEnd"/>
      <w:r w:rsidRPr="00CD1A68">
        <w:rPr>
          <w:rFonts w:cs="Times New Roman" w:eastAsia="Times New Roman"/>
          <w:lang w:val="en-US"/>
        </w:rPr>
        <w:t xml:space="preserve">: P-970/2012.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protiv</w:t>
      </w:r>
      <w:proofErr w:type="spellEnd"/>
      <w:proofErr w:type="gramEnd"/>
      <w:r w:rsidRPr="00CD1A68">
        <w:rPr>
          <w:rFonts w:cs="Times New Roman" w:eastAsia="Times New Roman"/>
          <w:lang w:val="en-US"/>
        </w:rPr>
        <w:t xml:space="preserve"> IMEX BANKE, </w:t>
      </w:r>
      <w:proofErr w:type="spellStart"/>
      <w:r w:rsidRPr="00CD1A68">
        <w:rPr>
          <w:rFonts w:cs="Times New Roman" w:eastAsia="Times New Roman"/>
          <w:lang w:val="en-US"/>
        </w:rPr>
        <w:t>d.d</w:t>
      </w:r>
      <w:proofErr w:type="spellEnd"/>
      <w:r w:rsidRPr="00CD1A68">
        <w:rPr>
          <w:rFonts w:cs="Times New Roman" w:eastAsia="Times New Roman"/>
          <w:lang w:val="en-US"/>
        </w:rPr>
        <w:t xml:space="preserve">., Split, </w:t>
      </w:r>
      <w:proofErr w:type="spellStart"/>
      <w:r w:rsidRPr="00CD1A68">
        <w:rPr>
          <w:rFonts w:cs="Times New Roman" w:eastAsia="Times New Roman"/>
          <w:lang w:val="en-US"/>
        </w:rPr>
        <w:t>radi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naknade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štete</w:t>
      </w:r>
      <w:proofErr w:type="spellEnd"/>
      <w:r w:rsidRPr="00CD1A68">
        <w:rPr>
          <w:rFonts w:cs="Times New Roman" w:eastAsia="Times New Roman"/>
          <w:lang w:val="en-US"/>
        </w:rPr>
        <w:t xml:space="preserve"> u </w:t>
      </w:r>
      <w:proofErr w:type="spellStart"/>
      <w:r w:rsidRPr="00CD1A68">
        <w:rPr>
          <w:rFonts w:cs="Times New Roman" w:eastAsia="Times New Roman"/>
          <w:lang w:val="en-US"/>
        </w:rPr>
        <w:t>iznosu</w:t>
      </w:r>
      <w:proofErr w:type="spellEnd"/>
      <w:r w:rsidRPr="00CD1A68">
        <w:rPr>
          <w:rFonts w:cs="Times New Roman" w:eastAsia="Times New Roman"/>
          <w:lang w:val="en-US"/>
        </w:rPr>
        <w:t xml:space="preserve"> od: 1.000.000,00 </w:t>
      </w:r>
      <w:proofErr w:type="spellStart"/>
      <w:r w:rsidRPr="00CD1A68">
        <w:rPr>
          <w:rFonts w:cs="Times New Roman" w:eastAsia="Times New Roman"/>
          <w:lang w:val="en-US"/>
        </w:rPr>
        <w:t>kuna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te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davanje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ovlaštenja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Stečajnom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upravitelju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izdavanje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punomoći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odvjetniku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koji</w:t>
      </w:r>
      <w:proofErr w:type="spellEnd"/>
      <w:r w:rsidRPr="00CD1A68">
        <w:rPr>
          <w:rFonts w:cs="Times New Roman" w:eastAsia="Times New Roman"/>
          <w:lang w:val="en-US"/>
        </w:rPr>
        <w:t xml:space="preserve"> bi </w:t>
      </w:r>
      <w:proofErr w:type="spellStart"/>
      <w:r w:rsidRPr="00CD1A68">
        <w:rPr>
          <w:rFonts w:cs="Times New Roman" w:eastAsia="Times New Roman"/>
          <w:lang w:val="en-US"/>
        </w:rPr>
        <w:t>Dužnika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zastupao</w:t>
      </w:r>
      <w:proofErr w:type="spellEnd"/>
      <w:r w:rsidRPr="00CD1A68">
        <w:rPr>
          <w:rFonts w:cs="Times New Roman" w:eastAsia="Times New Roman"/>
          <w:lang w:val="en-US"/>
        </w:rPr>
        <w:t xml:space="preserve"> u </w:t>
      </w:r>
      <w:proofErr w:type="spellStart"/>
      <w:r w:rsidRPr="00CD1A68">
        <w:rPr>
          <w:rFonts w:cs="Times New Roman" w:eastAsia="Times New Roman"/>
          <w:lang w:val="en-US"/>
        </w:rPr>
        <w:t>toj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parnici</w:t>
      </w:r>
      <w:proofErr w:type="spellEnd"/>
      <w:r w:rsidRPr="00CD1A68">
        <w:rPr>
          <w:rFonts w:cs="Times New Roman" w:eastAsia="Times New Roman"/>
          <w:lang w:val="en-US"/>
        </w:rPr>
        <w:t>.</w:t>
      </w:r>
    </w:p>
    <w:p w:rsidRDefault="00CD1A68" w:rsidP="00CD1A68" w:rsidR="00CD1A68" w:rsidRPr="00CD1A6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b/>
          <w:lang w:val="en-US"/>
        </w:rPr>
        <w:t>2.</w:t>
      </w:r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Donošenje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odluke</w:t>
      </w:r>
      <w:proofErr w:type="spellEnd"/>
      <w:r w:rsidRPr="00CD1A68">
        <w:rPr>
          <w:rFonts w:cs="Times New Roman" w:eastAsia="Times New Roman"/>
          <w:lang w:val="en-US"/>
        </w:rPr>
        <w:t xml:space="preserve"> o </w:t>
      </w:r>
      <w:proofErr w:type="spellStart"/>
      <w:r w:rsidRPr="00CD1A68">
        <w:rPr>
          <w:rFonts w:cs="Times New Roman" w:eastAsia="Times New Roman"/>
          <w:lang w:val="en-US"/>
        </w:rPr>
        <w:t>predujmljivanju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određenoga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iznosa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novca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radi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pokrića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troškova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ovoga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stečajnog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postupka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uključujući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troškove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parnice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iz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točke</w:t>
      </w:r>
      <w:proofErr w:type="spellEnd"/>
      <w:r w:rsidRPr="00CD1A68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Dnevnog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reda</w:t>
      </w:r>
      <w:proofErr w:type="spellEnd"/>
      <w:r w:rsidRPr="00CD1A68">
        <w:rPr>
          <w:rFonts w:cs="Times New Roman" w:eastAsia="Times New Roman"/>
          <w:lang w:val="en-US"/>
        </w:rPr>
        <w:t>.</w:t>
      </w:r>
      <w:proofErr w:type="gramEnd"/>
    </w:p>
    <w:p w:rsidRDefault="00CD1A68" w:rsidP="00CD1A68" w:rsidR="00CD1A68" w:rsidRPr="00CD1A6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lang w:val="en-US"/>
        </w:rPr>
        <w:t xml:space="preserve">          </w:t>
      </w:r>
      <w:r w:rsidRPr="00CD1A68">
        <w:rPr>
          <w:rFonts w:cs="Times New Roman" w:eastAsia="Times New Roman"/>
          <w:b/>
          <w:lang w:val="en-US"/>
        </w:rPr>
        <w:t>II.</w:t>
      </w:r>
      <w:r w:rsidRPr="00CD1A68">
        <w:rPr>
          <w:rFonts w:cs="Times New Roman" w:eastAsia="Times New Roman"/>
          <w:lang w:val="en-US"/>
        </w:rPr>
        <w:t xml:space="preserve"> Na </w:t>
      </w:r>
      <w:proofErr w:type="spellStart"/>
      <w:r w:rsidRPr="00CD1A68">
        <w:rPr>
          <w:rFonts w:cs="Times New Roman" w:eastAsia="Times New Roman"/>
          <w:lang w:val="en-US"/>
        </w:rPr>
        <w:t>Skupštinu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vjerovnika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pozivaju</w:t>
      </w:r>
      <w:proofErr w:type="spellEnd"/>
      <w:r w:rsidRPr="00CD1A68">
        <w:rPr>
          <w:rFonts w:cs="Times New Roman" w:eastAsia="Times New Roman"/>
          <w:lang w:val="en-US"/>
        </w:rPr>
        <w:t xml:space="preserve"> se </w:t>
      </w:r>
      <w:proofErr w:type="spellStart"/>
      <w:r w:rsidRPr="00CD1A68">
        <w:rPr>
          <w:rFonts w:cs="Times New Roman" w:eastAsia="Times New Roman"/>
          <w:lang w:val="en-US"/>
        </w:rPr>
        <w:t>svi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stečajni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drugi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vjerovnici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Dužnika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objavom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ovog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Zaključka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na</w:t>
      </w:r>
      <w:proofErr w:type="spellEnd"/>
      <w:proofErr w:type="gram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mrežnoj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stranici</w:t>
      </w:r>
      <w:proofErr w:type="spellEnd"/>
      <w:r w:rsidRPr="00CD1A68">
        <w:rPr>
          <w:rFonts w:cs="Times New Roman" w:eastAsia="Times New Roman"/>
          <w:lang w:val="en-US"/>
        </w:rPr>
        <w:t xml:space="preserve"> e-</w:t>
      </w:r>
      <w:proofErr w:type="spellStart"/>
      <w:r w:rsidRPr="00CD1A68">
        <w:rPr>
          <w:rFonts w:cs="Times New Roman" w:eastAsia="Times New Roman"/>
          <w:lang w:val="en-US"/>
        </w:rPr>
        <w:t>Oglasna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ploča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sudova</w:t>
      </w:r>
      <w:proofErr w:type="spellEnd"/>
      <w:r w:rsidRPr="00CD1A68">
        <w:rPr>
          <w:rFonts w:cs="Times New Roman" w:eastAsia="Times New Roman"/>
          <w:lang w:val="en-US"/>
        </w:rPr>
        <w:t>.</w:t>
      </w:r>
    </w:p>
    <w:p w:rsidRDefault="00CD1A68" w:rsidP="00CD1A68" w:rsidR="00CD1A68" w:rsidRPr="00CD1A68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lang w:val="en-US"/>
        </w:rPr>
        <w:t xml:space="preserve">         </w:t>
      </w:r>
      <w:r w:rsidRPr="00CD1A68">
        <w:rPr>
          <w:rFonts w:cs="Times New Roman" w:eastAsia="Times New Roman"/>
          <w:b/>
          <w:bCs/>
          <w:lang w:val="en-US"/>
        </w:rPr>
        <w:t>III.</w:t>
      </w:r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Ovaj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D1A68">
        <w:rPr>
          <w:rFonts w:cs="Times New Roman" w:eastAsia="Times New Roman"/>
          <w:lang w:val="en-US"/>
        </w:rPr>
        <w:t>će</w:t>
      </w:r>
      <w:proofErr w:type="spellEnd"/>
      <w:proofErr w:type="gramEnd"/>
      <w:r w:rsidRPr="00CD1A68">
        <w:rPr>
          <w:rFonts w:cs="Times New Roman" w:eastAsia="Times New Roman"/>
          <w:lang w:val="en-US"/>
        </w:rPr>
        <w:t xml:space="preserve"> se </w:t>
      </w:r>
      <w:proofErr w:type="spellStart"/>
      <w:r w:rsidRPr="00CD1A68">
        <w:rPr>
          <w:rFonts w:cs="Times New Roman" w:eastAsia="Times New Roman"/>
          <w:lang w:val="en-US"/>
        </w:rPr>
        <w:t>Zaključak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objaviti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mrežnoj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stranici</w:t>
      </w:r>
      <w:proofErr w:type="spellEnd"/>
      <w:r w:rsidRPr="00CD1A68">
        <w:rPr>
          <w:rFonts w:cs="Times New Roman" w:eastAsia="Times New Roman"/>
          <w:lang w:val="en-US"/>
        </w:rPr>
        <w:t xml:space="preserve"> e-</w:t>
      </w:r>
      <w:proofErr w:type="spellStart"/>
      <w:r w:rsidRPr="00CD1A68">
        <w:rPr>
          <w:rFonts w:cs="Times New Roman" w:eastAsia="Times New Roman"/>
          <w:lang w:val="en-US"/>
        </w:rPr>
        <w:t>Oglasna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ploča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sudova</w:t>
      </w:r>
      <w:proofErr w:type="spellEnd"/>
      <w:r w:rsidRPr="00CD1A68">
        <w:rPr>
          <w:rFonts w:cs="Times New Roman" w:eastAsia="Times New Roman"/>
          <w:lang w:val="en-US"/>
        </w:rPr>
        <w:t xml:space="preserve"> (ne </w:t>
      </w:r>
      <w:proofErr w:type="spellStart"/>
      <w:r w:rsidRPr="00CD1A68">
        <w:rPr>
          <w:rFonts w:cs="Times New Roman" w:eastAsia="Times New Roman"/>
          <w:lang w:val="en-US"/>
        </w:rPr>
        <w:t>i</w:t>
      </w:r>
      <w:proofErr w:type="spellEnd"/>
      <w:r w:rsidRPr="00CD1A68">
        <w:rPr>
          <w:rFonts w:cs="Times New Roman" w:eastAsia="Times New Roman"/>
          <w:lang w:val="en-US"/>
        </w:rPr>
        <w:t xml:space="preserve"> u </w:t>
      </w:r>
      <w:proofErr w:type="spellStart"/>
      <w:r w:rsidRPr="00CD1A68">
        <w:rPr>
          <w:rFonts w:cs="Times New Roman" w:eastAsia="Times New Roman"/>
          <w:i/>
          <w:lang w:val="en-US"/>
        </w:rPr>
        <w:t>Narodne</w:t>
      </w:r>
      <w:proofErr w:type="spellEnd"/>
      <w:r w:rsidRPr="00CD1A6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i/>
          <w:lang w:val="en-US"/>
        </w:rPr>
        <w:t>novine</w:t>
      </w:r>
      <w:proofErr w:type="spellEnd"/>
      <w:r w:rsidRPr="00CD1A68">
        <w:rPr>
          <w:rFonts w:cs="Times New Roman" w:eastAsia="Times New Roman"/>
          <w:lang w:val="en-US"/>
        </w:rPr>
        <w:t xml:space="preserve">), </w:t>
      </w:r>
      <w:proofErr w:type="spellStart"/>
      <w:r w:rsidRPr="00CD1A68">
        <w:rPr>
          <w:rFonts w:cs="Times New Roman" w:eastAsia="Times New Roman"/>
          <w:lang w:val="en-US"/>
        </w:rPr>
        <w:t>što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svim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stečajnim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drugim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vjerovnicima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služi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kao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poziv</w:t>
      </w:r>
      <w:proofErr w:type="spellEnd"/>
      <w:r w:rsidRPr="00CD1A68">
        <w:rPr>
          <w:rFonts w:cs="Times New Roman" w:eastAsia="Times New Roman"/>
          <w:lang w:val="en-US"/>
        </w:rPr>
        <w:t>.</w:t>
      </w:r>
    </w:p>
    <w:p w:rsidRDefault="00CD1A68" w:rsidP="00CD1A68" w:rsidR="00CD1A68" w:rsidRPr="00CD1A68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D1A68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</w:t>
      </w:r>
      <w:proofErr w:type="gramStart"/>
      <w:r w:rsidRPr="00CD1A68">
        <w:rPr>
          <w:rFonts w:cs="Times New Roman" w:eastAsia="Calibri" w:hAnsi="Calibri" w:ascii="Calibri"/>
          <w:szCs w:val="22"/>
          <w:lang w:val="en-AU"/>
        </w:rPr>
        <w:t>Split, 06.</w:t>
      </w:r>
      <w:proofErr w:type="gramEnd"/>
      <w:r w:rsidRPr="00CD1A6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CD1A68">
        <w:rPr>
          <w:rFonts w:cs="Times New Roman" w:eastAsia="Calibri" w:hAnsi="Calibri" w:ascii="Calibri"/>
          <w:szCs w:val="22"/>
          <w:lang w:val="en-AU"/>
        </w:rPr>
        <w:t>srpnja</w:t>
      </w:r>
      <w:proofErr w:type="spellEnd"/>
      <w:proofErr w:type="gramEnd"/>
      <w:r w:rsidRPr="00CD1A68">
        <w:rPr>
          <w:rFonts w:cs="Times New Roman" w:eastAsia="Calibri" w:hAnsi="Calibri" w:ascii="Calibri"/>
          <w:szCs w:val="22"/>
          <w:lang w:val="en-AU"/>
        </w:rPr>
        <w:t xml:space="preserve"> 2018.</w:t>
      </w:r>
    </w:p>
    <w:p w:rsidRDefault="00CD1A68" w:rsidP="00CD1A68" w:rsidR="00CD1A68" w:rsidRPr="00CD1A6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CD1A68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                                     S U D A C: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 </w:t>
      </w:r>
      <w:smartTag w:element="PersonName" w:uri="urn:schemas-microsoft-com:office:smarttags">
        <w:r w:rsidRPr="00CD1A68">
          <w:rPr>
            <w:rFonts w:cs="Times New Roman" w:eastAsia="Times New Roman"/>
            <w:lang w:val="en-US"/>
          </w:rPr>
          <w:t>Jozo Ćaleta</w:t>
        </w:r>
      </w:smartTag>
      <w:r w:rsidRPr="00CD1A68">
        <w:rPr>
          <w:rFonts w:cs="Times New Roman" w:eastAsia="Times New Roman"/>
          <w:lang w:val="en-US"/>
        </w:rPr>
        <w:t xml:space="preserve">,  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CD1A68">
        <w:rPr>
          <w:rFonts w:cs="Times New Roman" w:eastAsia="Times New Roman"/>
          <w:lang w:val="en-US"/>
        </w:rPr>
        <w:t>Pravna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pouka</w:t>
      </w:r>
      <w:proofErr w:type="spellEnd"/>
      <w:r w:rsidRPr="00CD1A68">
        <w:rPr>
          <w:rFonts w:cs="Times New Roman" w:eastAsia="Times New Roman"/>
          <w:lang w:val="en-US"/>
        </w:rPr>
        <w:t xml:space="preserve">: </w:t>
      </w:r>
      <w:proofErr w:type="spellStart"/>
      <w:r w:rsidRPr="00CD1A68">
        <w:rPr>
          <w:rFonts w:cs="Times New Roman" w:eastAsia="Times New Roman"/>
          <w:lang w:val="en-US"/>
        </w:rPr>
        <w:t>Protiv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ovog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Zaključka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nije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dopušten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pravni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lijek</w:t>
      </w:r>
      <w:proofErr w:type="spellEnd"/>
      <w:r w:rsidRPr="00CD1A68">
        <w:rPr>
          <w:rFonts w:cs="Times New Roman" w:eastAsia="Times New Roman"/>
          <w:lang w:val="en-US"/>
        </w:rPr>
        <w:t xml:space="preserve">. </w:t>
      </w:r>
    </w:p>
    <w:p w:rsidRDefault="00CD1A68" w:rsidP="00CD1A68" w:rsid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 </w:t>
      </w:r>
      <w:r w:rsidRPr="00CD1A68">
        <w:rPr>
          <w:rFonts w:cs="Times New Roman" w:eastAsia="Times New Roman"/>
          <w:b/>
          <w:szCs w:val="20"/>
          <w:lang w:val="en-US"/>
        </w:rPr>
        <w:t>- 2 -</w:t>
      </w:r>
      <w:r w:rsidRPr="00CD1A68">
        <w:rPr>
          <w:rFonts w:cs="Times New Roman" w:eastAsia="Times New Roman"/>
          <w:szCs w:val="20"/>
          <w:lang w:val="en-US"/>
        </w:rPr>
        <w:t xml:space="preserve">                              </w:t>
      </w:r>
      <w:proofErr w:type="spellStart"/>
      <w:r w:rsidRPr="00CD1A68">
        <w:rPr>
          <w:rFonts w:cs="Times New Roman" w:eastAsia="Times New Roman"/>
          <w:b/>
          <w:lang w:val="en-US"/>
        </w:rPr>
        <w:t>Broj</w:t>
      </w:r>
      <w:proofErr w:type="spellEnd"/>
      <w:r w:rsidRPr="00CD1A68">
        <w:rPr>
          <w:rFonts w:cs="Times New Roman" w:eastAsia="Times New Roman"/>
          <w:b/>
          <w:lang w:val="en-US"/>
        </w:rPr>
        <w:t xml:space="preserve">: </w:t>
      </w:r>
      <w:r w:rsidRPr="00CD1A68">
        <w:rPr>
          <w:rFonts w:cs="Times New Roman" w:eastAsia="Times New Roman"/>
          <w:lang w:val="en-US"/>
        </w:rPr>
        <w:t xml:space="preserve"> </w:t>
      </w:r>
      <w:r w:rsidRPr="00CD1A68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CD1A68">
        <w:rPr>
          <w:rFonts w:cs="Times New Roman" w:eastAsia="Times New Roman"/>
          <w:b/>
          <w:lang w:val="en-US"/>
        </w:rPr>
        <w:t>St-61</w:t>
      </w:r>
      <w:r w:rsidRPr="00CD1A68">
        <w:rPr>
          <w:rFonts w:cs="Times New Roman" w:eastAsia="Times New Roman"/>
          <w:b/>
          <w:lang w:val="en-AU"/>
        </w:rPr>
        <w:t>/2018</w:t>
      </w:r>
      <w:r w:rsidRPr="00CD1A68">
        <w:rPr>
          <w:rFonts w:cs="Times New Roman" w:eastAsia="Times New Roman"/>
          <w:lang w:val="en-US"/>
        </w:rPr>
        <w:t>.</w:t>
      </w:r>
      <w:proofErr w:type="gramEnd"/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Calibri"/>
        </w:rPr>
      </w:pPr>
      <w:r w:rsidRPr="00CD1A68">
        <w:rPr>
          <w:rFonts w:cs="Times New Roman" w:eastAsia="Calibri"/>
        </w:rPr>
        <w:t xml:space="preserve">DNA:  </w:t>
      </w:r>
    </w:p>
    <w:p w:rsidRDefault="00CD1A68" w:rsidP="00CD1A68" w:rsidR="00CD1A68" w:rsidRPr="00CD1A68">
      <w:pPr>
        <w:spacing w:after="0"/>
        <w:jc w:val="both"/>
        <w:rPr>
          <w:rFonts w:cs="Times New Roman" w:eastAsia="Calibri"/>
        </w:rPr>
      </w:pPr>
      <w:r w:rsidRPr="00CD1A68">
        <w:rPr>
          <w:rFonts w:cs="Times New Roman" w:eastAsia="Calibri"/>
        </w:rPr>
        <w:t xml:space="preserve">1)    Stečajni upravitelj Zoran Miletić, Split, </w:t>
      </w:r>
      <w:proofErr w:type="spellStart"/>
      <w:r w:rsidRPr="00CD1A68">
        <w:rPr>
          <w:rFonts w:cs="Times New Roman" w:eastAsia="Calibri"/>
        </w:rPr>
        <w:t>Nazorov</w:t>
      </w:r>
      <w:proofErr w:type="spellEnd"/>
      <w:r w:rsidRPr="00CD1A68">
        <w:rPr>
          <w:rFonts w:cs="Times New Roman" w:eastAsia="Calibri"/>
        </w:rPr>
        <w:t xml:space="preserve"> prilaz 1A, osobno,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eastAsia="hr-HR"/>
        </w:rPr>
      </w:pPr>
      <w:r w:rsidRPr="00CD1A68">
        <w:rPr>
          <w:rFonts w:cs="Times New Roman" w:eastAsia="Times New Roman"/>
          <w:lang w:eastAsia="hr-HR"/>
        </w:rPr>
        <w:t>2)    IMEX BANKA, d.d., Split, Tolstojeva 6,</w:t>
      </w:r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osobno</w:t>
      </w:r>
      <w:proofErr w:type="spellEnd"/>
      <w:r w:rsidRPr="00CD1A68">
        <w:rPr>
          <w:rFonts w:cs="Times New Roman" w:eastAsia="Times New Roman"/>
          <w:lang w:val="en-US"/>
        </w:rPr>
        <w:t>,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lang w:val="en-US"/>
        </w:rPr>
        <w:t xml:space="preserve">3)    Dino </w:t>
      </w:r>
      <w:proofErr w:type="spellStart"/>
      <w:r w:rsidRPr="00CD1A68">
        <w:rPr>
          <w:rFonts w:cs="Times New Roman" w:eastAsia="Times New Roman"/>
          <w:lang w:val="en-US"/>
        </w:rPr>
        <w:t>Markić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iz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Splita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Pazdigradska</w:t>
      </w:r>
      <w:proofErr w:type="spellEnd"/>
      <w:r w:rsidRPr="00CD1A68">
        <w:rPr>
          <w:rFonts w:cs="Times New Roman" w:eastAsia="Times New Roman"/>
          <w:lang w:val="en-US"/>
        </w:rPr>
        <w:t xml:space="preserve"> 20, </w:t>
      </w:r>
      <w:proofErr w:type="spellStart"/>
      <w:r w:rsidRPr="00CD1A68">
        <w:rPr>
          <w:rFonts w:cs="Times New Roman" w:eastAsia="Times New Roman"/>
          <w:lang w:val="en-US"/>
        </w:rPr>
        <w:t>preko</w:t>
      </w:r>
      <w:proofErr w:type="spellEnd"/>
      <w:r w:rsidRPr="00CD1A68">
        <w:rPr>
          <w:rFonts w:cs="Times New Roman" w:eastAsia="Times New Roman"/>
          <w:lang w:val="en-US"/>
        </w:rPr>
        <w:t xml:space="preserve"> e-</w:t>
      </w:r>
      <w:proofErr w:type="spellStart"/>
      <w:r w:rsidRPr="00CD1A68">
        <w:rPr>
          <w:rFonts w:cs="Times New Roman" w:eastAsia="Times New Roman"/>
          <w:lang w:val="en-US"/>
        </w:rPr>
        <w:t>Oglasne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ploče</w:t>
      </w:r>
      <w:proofErr w:type="spellEnd"/>
      <w:r w:rsidRPr="00CD1A68">
        <w:rPr>
          <w:rFonts w:cs="Times New Roman" w:eastAsia="Times New Roman"/>
          <w:lang w:val="en-US"/>
        </w:rPr>
        <w:t>,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lang w:val="en-US"/>
        </w:rPr>
        <w:t xml:space="preserve">4)    Kristian </w:t>
      </w:r>
      <w:proofErr w:type="spellStart"/>
      <w:r w:rsidRPr="00CD1A68">
        <w:rPr>
          <w:rFonts w:cs="Times New Roman" w:eastAsia="Times New Roman"/>
          <w:lang w:val="en-US"/>
        </w:rPr>
        <w:t>Barišić</w:t>
      </w:r>
      <w:proofErr w:type="spellEnd"/>
      <w:r w:rsidRPr="00CD1A68">
        <w:rPr>
          <w:rFonts w:cs="Times New Roman" w:eastAsia="Times New Roman"/>
          <w:lang w:val="en-US"/>
        </w:rPr>
        <w:t xml:space="preserve">, </w:t>
      </w:r>
      <w:proofErr w:type="spellStart"/>
      <w:r w:rsidRPr="00CD1A68">
        <w:rPr>
          <w:rFonts w:cs="Times New Roman" w:eastAsia="Times New Roman"/>
          <w:lang w:val="en-US"/>
        </w:rPr>
        <w:t>odvjetnik</w:t>
      </w:r>
      <w:proofErr w:type="spellEnd"/>
      <w:r w:rsidRPr="00CD1A68">
        <w:rPr>
          <w:rFonts w:cs="Times New Roman" w:eastAsia="Times New Roman"/>
          <w:lang w:val="en-US"/>
        </w:rPr>
        <w:t xml:space="preserve">, Split, </w:t>
      </w:r>
      <w:proofErr w:type="spellStart"/>
      <w:r w:rsidRPr="00CD1A68">
        <w:rPr>
          <w:rFonts w:cs="Times New Roman" w:eastAsia="Times New Roman"/>
          <w:lang w:val="en-US"/>
        </w:rPr>
        <w:t>Velebitska</w:t>
      </w:r>
      <w:proofErr w:type="spellEnd"/>
      <w:r w:rsidRPr="00CD1A68">
        <w:rPr>
          <w:rFonts w:cs="Times New Roman" w:eastAsia="Times New Roman"/>
          <w:lang w:val="en-US"/>
        </w:rPr>
        <w:t xml:space="preserve"> 27, </w:t>
      </w:r>
      <w:proofErr w:type="spellStart"/>
      <w:r w:rsidRPr="00CD1A68">
        <w:rPr>
          <w:rFonts w:cs="Times New Roman" w:eastAsia="Times New Roman"/>
          <w:lang w:val="en-US"/>
        </w:rPr>
        <w:t>osobno</w:t>
      </w:r>
      <w:proofErr w:type="spellEnd"/>
      <w:r w:rsidRPr="00CD1A68">
        <w:rPr>
          <w:rFonts w:cs="Times New Roman" w:eastAsia="Times New Roman"/>
          <w:lang w:val="en-US"/>
        </w:rPr>
        <w:t>,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lang w:val="en-US"/>
        </w:rPr>
      </w:pPr>
      <w:r w:rsidRPr="00CD1A68">
        <w:rPr>
          <w:rFonts w:cs="Times New Roman" w:eastAsia="Times New Roman"/>
          <w:lang w:val="en-US"/>
        </w:rPr>
        <w:t xml:space="preserve">5)    </w:t>
      </w:r>
      <w:proofErr w:type="spellStart"/>
      <w:r w:rsidRPr="00CD1A68">
        <w:rPr>
          <w:rFonts w:cs="Times New Roman" w:eastAsia="Times New Roman"/>
          <w:lang w:val="en-US"/>
        </w:rPr>
        <w:t>Mrežna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stranica</w:t>
      </w:r>
      <w:proofErr w:type="spellEnd"/>
      <w:r w:rsidRPr="00CD1A68">
        <w:rPr>
          <w:rFonts w:cs="Times New Roman" w:eastAsia="Times New Roman"/>
          <w:lang w:val="en-US"/>
        </w:rPr>
        <w:t xml:space="preserve"> e-</w:t>
      </w:r>
      <w:proofErr w:type="spellStart"/>
      <w:r w:rsidRPr="00CD1A68">
        <w:rPr>
          <w:rFonts w:cs="Times New Roman" w:eastAsia="Times New Roman"/>
          <w:lang w:val="en-US"/>
        </w:rPr>
        <w:t>Oglasna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ploča</w:t>
      </w:r>
      <w:proofErr w:type="spellEnd"/>
      <w:r w:rsidRPr="00CD1A68">
        <w:rPr>
          <w:rFonts w:cs="Times New Roman" w:eastAsia="Times New Roman"/>
          <w:lang w:val="en-US"/>
        </w:rPr>
        <w:t xml:space="preserve"> </w:t>
      </w:r>
      <w:proofErr w:type="spellStart"/>
      <w:r w:rsidRPr="00CD1A68">
        <w:rPr>
          <w:rFonts w:cs="Times New Roman" w:eastAsia="Times New Roman"/>
          <w:lang w:val="en-US"/>
        </w:rPr>
        <w:t>sudova</w:t>
      </w:r>
      <w:proofErr w:type="spellEnd"/>
      <w:r w:rsidRPr="00CD1A68">
        <w:rPr>
          <w:rFonts w:cs="Times New Roman" w:eastAsia="Times New Roman"/>
          <w:lang w:val="en-US"/>
        </w:rPr>
        <w:t xml:space="preserve"> – </w:t>
      </w:r>
      <w:proofErr w:type="spellStart"/>
      <w:r w:rsidRPr="00CD1A68">
        <w:rPr>
          <w:rFonts w:cs="Times New Roman" w:eastAsia="Times New Roman"/>
          <w:lang w:val="en-US"/>
        </w:rPr>
        <w:t>rok</w:t>
      </w:r>
      <w:proofErr w:type="spellEnd"/>
      <w:r w:rsidRPr="00CD1A68">
        <w:rPr>
          <w:rFonts w:cs="Times New Roman" w:eastAsia="Times New Roman"/>
          <w:lang w:val="en-US"/>
        </w:rPr>
        <w:t xml:space="preserve"> 20. </w:t>
      </w:r>
      <w:proofErr w:type="gramStart"/>
      <w:r w:rsidRPr="00CD1A68">
        <w:rPr>
          <w:rFonts w:cs="Times New Roman" w:eastAsia="Times New Roman"/>
          <w:lang w:val="en-US"/>
        </w:rPr>
        <w:t>dana</w:t>
      </w:r>
      <w:proofErr w:type="gramEnd"/>
      <w:r w:rsidRPr="00CD1A68">
        <w:rPr>
          <w:rFonts w:cs="Times New Roman" w:eastAsia="Times New Roman"/>
          <w:lang w:val="en-US"/>
        </w:rPr>
        <w:t>,</w:t>
      </w:r>
    </w:p>
    <w:p w:rsidRDefault="00CD1A68" w:rsidP="00CD1A68" w:rsidR="00CD1A68" w:rsidRPr="00CD1A68">
      <w:pPr>
        <w:spacing w:after="0"/>
        <w:jc w:val="both"/>
        <w:rPr>
          <w:rFonts w:cs="Times New Roman" w:eastAsia="Calibri"/>
        </w:rPr>
      </w:pPr>
      <w:r w:rsidRPr="00CD1A68">
        <w:rPr>
          <w:rFonts w:cs="Times New Roman" w:eastAsia="Calibri"/>
        </w:rPr>
        <w:t>6)    Spis.</w:t>
      </w:r>
    </w:p>
    <w:p w:rsidRDefault="00CD1A68" w:rsidP="00CD1A68" w:rsidR="00CD1A68" w:rsidRPr="00CD1A68">
      <w:pPr>
        <w:spacing w:after="0"/>
        <w:jc w:val="both"/>
        <w:rPr>
          <w:rFonts w:cs="Times New Roman" w:eastAsia="Calibri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CD1A68">
        <w:rPr>
          <w:rFonts w:cs="Times New Roman" w:eastAsia="Times New Roman"/>
          <w:bCs/>
          <w:lang w:val="en-US"/>
        </w:rPr>
        <w:t>Split, 06.</w:t>
      </w:r>
      <w:proofErr w:type="gramEnd"/>
      <w:r w:rsidRPr="00CD1A68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CD1A68">
        <w:rPr>
          <w:rFonts w:cs="Times New Roman" w:eastAsia="Times New Roman"/>
          <w:bCs/>
          <w:lang w:val="en-US"/>
        </w:rPr>
        <w:t>srpnja</w:t>
      </w:r>
      <w:proofErr w:type="spellEnd"/>
      <w:proofErr w:type="gramEnd"/>
      <w:r w:rsidRPr="00CD1A68">
        <w:rPr>
          <w:rFonts w:cs="Times New Roman" w:eastAsia="Times New Roman"/>
          <w:bCs/>
          <w:lang w:val="en-US"/>
        </w:rPr>
        <w:t xml:space="preserve"> 2018.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A68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                     S U D A C:</w:t>
      </w:r>
    </w:p>
    <w:p w:rsidRDefault="00CD1A68" w:rsidP="00CD1A68" w:rsidR="00CD1A68" w:rsidRPr="00CD1A6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Calibri"/>
          <w:b/>
          <w:bCs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Calibri"/>
          <w:b/>
          <w:bCs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Calibri"/>
          <w:b/>
          <w:bCs/>
        </w:rPr>
      </w:pPr>
    </w:p>
    <w:p w:rsidRDefault="00CD1A68" w:rsidP="00CD1A68" w:rsidR="00CD1A68" w:rsidRPr="00CD1A68">
      <w:pPr>
        <w:spacing w:after="0"/>
        <w:jc w:val="both"/>
        <w:rPr>
          <w:rFonts w:cs="Times New Roman" w:eastAsia="Calibri"/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A68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250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St-61/2018-31</izvorni_sadrzaj>
    <derivirana_varijabla naziv="DomainObject.Oznaka_1">St-61/2018-31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GRAFEX d.o.o. za grafičke usluge, posredovanje, export-import u stečaju</izvorni_sadrzaj>
    <derivirana_varijabla naziv="DomainObject.Predmet.ProtustrankaFormated_1">  Stečajna masa iza GRAFEX d.o.o. za grafičke usluge, posredovanje, export-import u stečaju</derivirana_varijabla>
  </DomainObject.Predmet.ProtustrankaFormated>
  <DomainObject.Predmet.ProtustrankaFormatedOIB>
    <izvorni_sadrzaj>  Stečajna masa iza GRAFEX d.o.o. za grafičke usluge, posredovanje, export-import u stečaju, OIB 86673800124</izvorni_sadrzaj>
    <derivirana_varijabla naziv="DomainObject.Predmet.ProtustrankaFormatedOIB_1">  Stečajna masa iza GRAFEX d.o.o. za grafičke usluge, posredovanje, export-import u stečaju, OIB 86673800124</derivirana_varijabla>
  </DomainObject.Predmet.ProtustrankaFormatedOIB>
  <DomainObject.Predmet.ProtustrankaFormatedWithAdress>
    <izvorni_sadrzaj> Stečajna masa iza GRAFEX d.o.o. za grafičke usluge, posredovanje, export-import u stečaju, Nazorov prilaz 1/A, 21000 Split</izvorni_sadrzaj>
    <derivirana_varijabla naziv="DomainObject.Predmet.ProtustrankaFormatedWithAdress_1"> Stečajna masa iza GRAFEX d.o.o. za grafičke usluge, posredovanje, export-import u stečaju, Nazorov prilaz 1/A, 21000 Split</derivirana_varijabla>
  </DomainObject.Predmet.ProtustrankaFormatedWithAdress>
  <DomainObject.Predmet.ProtustrankaFormatedWithAdressOIB>
    <izvorni_sadrzaj> Stečajna masa iza GRAFEX d.o.o. za grafičke usluge, posredovanje, export-import u stečaju, OIB 86673800124, Nazorov prilaz 1/A, 21000 Split</izvorni_sadrzaj>
    <derivirana_varijabla naziv="DomainObject.Predmet.ProtustrankaFormatedWithAdressOIB_1"> Stečajna masa iza GRAFEX d.o.o. za grafičke usluge, posredovanje, export-import u stečaju, OIB 86673800124, Nazorov prilaz 1/A, 21000 Split</derivirana_varijabla>
  </DomainObject.Predmet.ProtustrankaFormatedWithAdressOIB>
  <DomainObject.Predmet.ProtustrankaWithAdress>
    <izvorni_sadrzaj>Stečajna masa iza GRAFEX d.o.o. za grafičke usluge, posredovanje, export-import u stečaju Nazorov prilaz 1/A, 21000 Split</izvorni_sadrzaj>
    <derivirana_varijabla naziv="DomainObject.Predmet.ProtustrankaWithAdress_1">Stečajna masa iza GRAFEX d.o.o. za grafičke usluge, posredovanje, export-import u stečaju Nazorov prilaz 1/A, 21000 Split</derivirana_varijabla>
  </DomainObject.Predmet.ProtustrankaWithAdress>
  <DomainObject.Predmet.ProtustrankaWithAdressOIB>
    <izvorni_sadrzaj>Stečajna masa iza GRAFEX d.o.o. za grafičke usluge, posredovanje, export-import u stečaju, OIB 86673800124, Nazorov prilaz 1/A, 21000 Split</izvorni_sadrzaj>
    <derivirana_varijabla naziv="DomainObject.Predmet.ProtustrankaWithAdressOIB_1">Stečajna masa iza GRAFEX d.o.o. za grafičke usluge, posredovanje, export-import u stečaju, OIB 86673800124, Nazorov prilaz 1/A, 21000 Split</derivirana_varijabla>
  </DomainObject.Predmet.ProtustrankaWithAdressOIB>
  <DomainObject.Predmet.ProtustrankaNazivFormated>
    <izvorni_sadrzaj>Stečajna masa iza GRAFEX d.o.o. za grafičke usluge, posredovanje, export-import u stečaju</izvorni_sadrzaj>
    <derivirana_varijabla naziv="DomainObject.Predmet.ProtustrankaNazivFormated_1">Stečajna masa iza GRAFEX d.o.o. za grafičke usluge, posredovanje, export-import u stečaju</derivirana_varijabla>
  </DomainObject.Predmet.ProtustrankaNazivFormated>
  <DomainObject.Predmet.ProtustrankaNazivFormatedOIB>
    <izvorni_sadrzaj>Stečajna masa iza GRAFEX d.o.o. za grafičke usluge, posredovanje, export-import u stečaju, OIB 86673800124</izvorni_sadrzaj>
    <derivirana_varijabla naziv="DomainObject.Predmet.ProtustrankaNazivFormatedOIB_1">Stečajna masa iza GRAFEX d.o.o. za grafičke usluge, posredovanje, export-import u stečaju, OIB 86673800124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Barišić; IGEPA - PLANA PAPIRI d.o.o., OIB 32642260178; ZAGREBAČKA BANKA d.d., OIB 92963223473</izvorni_sadrzaj>
    <derivirana_varijabla naziv="DomainObject.Predmet.StrankaFormatedOIB_1">  IMEX BANKA dioničko društvo, OIB 99326633206; Odvjetnik Kristian Barišić;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Barišić,IGEPA - PLANA PAPIRI d.o.o., OIB 32642260178,ZAGREBAČKA BANKA d.d., OIB 92963223473</izvorni_sadrzaj>
    <derivirana_varijabla naziv="DomainObject.Predmet.StrankaNazivFormatedOIB_1">IMEX BANKA dioničko društvo, OIB 99326633206,Odvjetnik Kristian Barišić,IGEPA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Stečajna masa iza GRAFEX d.o.o. za grafičke usluge, posredovanje, export-import u stečaju</item>
    </izvorni_sadrzaj>
    <derivirana_varijabla naziv="DomainObject.Predmet.ProtuStrankaListFormated_1">
      <item>Stečajna masa iza GRAFEX d.o.o. za grafičke usluge, posredovanje, export-import u stečaju</item>
    </derivirana_varijabla>
  </DomainObject.Predmet.ProtuStrankaListFormated>
  <DomainObject.Predmet.ProtuStrankaListFormatedOIB>
    <izvorni_sadrzaj>
      <item>Stečajna masa iza GRAFEX d.o.o. za grafičke usluge, posredovanje, export-import u stečaju, OIB 86673800124</item>
    </izvorni_sadrzaj>
    <derivirana_varijabla naziv="DomainObject.Predmet.ProtuStrankaListFormatedOIB_1">
      <item>Stečajna masa iza GRAFEX d.o.o. za grafičke usluge, posredovanje, export-import u stečaju, OIB 86673800124</item>
    </derivirana_varijabla>
  </DomainObject.Predmet.ProtuStrankaListFormatedOIB>
  <DomainObject.Predmet.ProtuStrankaListFormatedWithAdress>
    <izvorni_sadrzaj>
      <item>Stečajna masa iza GRAFEX d.o.o. za grafičke usluge, posredovanje, export-import u stečaju, Nazorov prilaz 1/A, 21000 Split</item>
    </izvorni_sadrzaj>
    <derivirana_varijabla naziv="DomainObject.Predmet.ProtuStrankaListFormatedWithAdress_1">
      <item>Stečajna masa iza GRAFEX d.o.o. za grafičke usluge, posredovanje, export-import u stečaju, Nazorov prilaz 1/A, 21000 Split</item>
    </derivirana_varijabla>
  </DomainObject.Predmet.ProtuStrankaListFormatedWithAdress>
  <DomainObject.Predmet.ProtuStrankaListFormatedWithAdressOIB>
    <izvorni_sadrzaj>
      <item>Stečajna masa iza GRAFEX d.o.o. za grafičke usluge, posredovanje, export-import u stečaju, OIB 86673800124, Nazorov prilaz 1/A, 21000 Split</item>
    </izvorni_sadrzaj>
    <derivirana_varijabla naziv="DomainObject.Predmet.ProtuStrankaListFormatedWithAdressOIB_1">
      <item>Stečajna masa iza GRAFEX d.o.o. za grafičke usluge, posredovanje, export-import u stečaju, OIB 86673800124, Nazorov prilaz 1/A, 21000 Split</item>
    </derivirana_varijabla>
  </DomainObject.Predmet.ProtuStrankaListFormatedWithAdressOIB>
  <DomainObject.Predmet.ProtuStrankaListNazivFormated>
    <izvorni_sadrzaj>
      <item>Stečajna masa iza GRAFEX d.o.o. za grafičke usluge, posredovanje, export-import u stečaju</item>
    </izvorni_sadrzaj>
    <derivirana_varijabla naziv="DomainObject.Predmet.ProtuStrankaListNazivFormated_1">
      <item>Stečajna masa iza GRAFEX d.o.o. za grafičke usluge, posredovanje, export-import u stečaju</item>
    </derivirana_varijabla>
  </DomainObject.Predmet.ProtuStrankaListNazivFormated>
  <DomainObject.Predmet.ProtuStrankaListNazivFormatedOIB>
    <izvorni_sadrzaj>
      <item>Stečajna masa iza GRAFEX d.o.o. za grafičke usluge, posredovanje, export-import u stečaju, OIB 86673800124</item>
    </izvorni_sadrzaj>
    <derivirana_varijabla naziv="DomainObject.Predmet.ProtuStrankaListNazivFormatedOIB_1">
      <item>Stečajna masa iza GRAFEX d.o.o. za grafičke usluge, posredovanje, export-import u stečaju, OIB 86673800124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St-61/2018-31</izvorni_sadrzaj>
    <derivirana_varijabla naziv="DomainObject.PoslovniBrojDokumenta_1">St-61/2018-31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Stečajna masa iza GRAFEX d.o.o. za grafičke usluge, posredovanje, export-import u stečaju</izvorni_sadrzaj>
    <derivirana_varijabla naziv="DomainObject.Predmet.ProtustrankaIDrugi_1">Stečajna masa iza GRAFEX d.o.o. za grafičke usluge, posredovanje, export-import u stečaju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Stečajna masa iza GRAFEX d.o.o. za grafičke usluge, posredovanje, export-import u stečaju, OIB 86673800124, Nazorov prilaz 1/A, 21000 Split</izvorni_sadrzaj>
    <derivirana_varijabla naziv="DomainObject.Predmet.ProtustrankaIDrugiAdressOIB_1">Stečajna masa iza GRAFEX d.o.o. za grafičke usluge, posredovanje, export-import u stečaju, OIB 86673800124, Nazorov prilaz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BANKA dioničko društvo</item>
      <item>Stečajna masa iza GRAFEX d.o.o. za grafičke usluge, posredovanje, export-import u stečaju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Stečajna masa iza GRAFEX d.o.o. za grafičke usluge, posredovanje, export-import u stečaju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Stečajna masa iza GRAFEX d.o.o. za grafičke usluge, posredovanje, export-import u stečaju, OIB 86673800124, Nazorov prilaz 1/A,21000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Stečajna masa iza GRAFEX d.o.o. za grafičke usluge, posredovanje, export-import u stečaju, OIB 86673800124, Nazorov prilaz 1/A,21000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96C23-1B65-4684-91C7-A4B69FE9E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1753</properties:Characters>
  <properties:Lines>69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2018-07-06T05:05:00Z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St-61/2018-31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