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77bf" w14:paraId="11477bf" w:rsidRDefault="00182F31" w:rsidP="00910611" w:rsidR="00182F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F31" w:rsidP="00910611" w:rsidR="00182F31">
      <w:r>
        <w:rPr>
          <w:rFonts w:eastAsia="MS Mincho"/>
        </w:rPr>
        <w:t xml:space="preserve">   REPUBLIKA HRVATSKA</w:t>
      </w:r>
    </w:p>
    <w:p w:rsidRDefault="00182F31" w:rsidP="00910611" w:rsidR="00182F31">
      <w:r>
        <w:rPr>
          <w:rFonts w:eastAsia="MS Mincho"/>
        </w:rPr>
        <w:t>TRGOVAČKI SUD U RIJECI</w:t>
      </w:r>
    </w:p>
    <w:p w:rsidRDefault="00182F31" w:rsidR="00182F3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CB53EC" w:rsidRPr="00CB53EC">
        <w:rPr>
          <w:rFonts w:cs="Arial"/>
          <w:b/>
        </w:rPr>
        <w:t>RIJEKAPROJEKT INŽENJERING za inženjering, konzalting, marketing i vanjsku trgovinu d.o.o. Kastav, Draga 12, OIB 06143632245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B53EC">
        <w:rPr>
          <w:rFonts w:cs="Arial"/>
        </w:rPr>
        <w:t>20</w:t>
      </w:r>
      <w:r w:rsidR="00C37971">
        <w:rPr>
          <w:rFonts w:cs="Arial"/>
        </w:rPr>
        <w:t>. rujna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CB53E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B53EC" w:rsidRPr="00CB53EC">
        <w:rPr>
          <w:rFonts w:cs="Arial"/>
          <w:b/>
        </w:rPr>
        <w:t>RIJEKAPROJEKT INŽENJERING za inženjering, konzalting, marketing i vanjsku trgovinu d.o.o. Kastav, Draga 12, OIB 06143632245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401A09">
        <w:t>Jure Matković iz Rijeke, Labinska 18, OIB 77997550993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01A0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17</w:t>
      </w:r>
      <w:r w:rsidR="00C37971">
        <w:rPr>
          <w:b/>
          <w:bCs/>
        </w:rPr>
        <w:t>. studenoga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37971">
        <w:t>22. ožujka 2016</w:t>
      </w:r>
      <w:r w:rsidR="00727D2D">
        <w:t xml:space="preserve"> 2015. godine prijedlog za otvaranje stečajnog postupka nad dužnikom </w:t>
      </w:r>
      <w:r w:rsidR="00CB53EC" w:rsidRPr="00CB53EC">
        <w:t xml:space="preserve">RIJEKAPROJEKT INŽENJERING za inženjering, konzalting, marketing i vanjsku trgovinu d.o.o. Kastav, Draga 12, OIB 06143632245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713060">
        <w:t>16. ožujka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 xml:space="preserve">ima evidentirane neizvršene osnove za plaćanje u ukupnom iznosu od </w:t>
      </w:r>
      <w:r w:rsidR="00C5250F">
        <w:t>678.188,40</w:t>
      </w:r>
      <w:r>
        <w:t xml:space="preserve"> kn u koji iznos je uračunata i kamata i naknada Financijske agencije za provedbe ovrhe, da dužnik ima </w:t>
      </w:r>
      <w:r w:rsidR="00C5250F">
        <w:t>dva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27. srpnja 2016. godine ima evidentirane neizvršene osnove za plaćanje u neprekinutom razdoblju od </w:t>
      </w:r>
      <w:r w:rsidR="00C5250F">
        <w:t>252</w:t>
      </w:r>
      <w:r w:rsidR="00C37971" w:rsidRPr="00C37971">
        <w:t xml:space="preserve"> dana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B53EC">
        <w:rPr>
          <w:b/>
        </w:rPr>
        <w:t>20</w:t>
      </w:r>
      <w:r w:rsidR="00C37971">
        <w:rPr>
          <w:b/>
        </w:rPr>
        <w:t>. rujna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82F31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182F31">
        <w:t xml:space="preserve"> </w:t>
      </w:r>
      <w:r w:rsidR="00871E20" w:rsidRPr="00737DD5">
        <w:t xml:space="preserve"> </w:t>
      </w:r>
      <w:r w:rsidR="00871E20">
        <w:t xml:space="preserve"> 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C5250F">
        <w:rPr>
          <w:sz w:val="20"/>
          <w:szCs w:val="20"/>
        </w:rPr>
        <w:t>Sanja Radulić  - Galić</w:t>
      </w:r>
      <w:r w:rsidR="00C37971">
        <w:rPr>
          <w:sz w:val="20"/>
          <w:szCs w:val="20"/>
        </w:rPr>
        <w:t xml:space="preserve">, </w:t>
      </w:r>
      <w:r>
        <w:rPr>
          <w:sz w:val="20"/>
          <w:szCs w:val="20"/>
        </w:rPr>
        <w:t>na adresu dužnika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5250F">
        <w:rPr>
          <w:sz w:val="20"/>
          <w:szCs w:val="20"/>
        </w:rPr>
        <w:t>20</w:t>
      </w:r>
      <w:r w:rsidR="00C37971">
        <w:rPr>
          <w:sz w:val="20"/>
          <w:szCs w:val="20"/>
        </w:rPr>
        <w:t>.9.2016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F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B53EC">
      <w:t>761</w:t>
    </w:r>
    <w:r w:rsidR="00C37971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2F3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01A09"/>
    <w:rsid w:val="004C57B3"/>
    <w:rsid w:val="00537A36"/>
    <w:rsid w:val="005436EC"/>
    <w:rsid w:val="00573792"/>
    <w:rsid w:val="0061436B"/>
    <w:rsid w:val="00683C57"/>
    <w:rsid w:val="006962A2"/>
    <w:rsid w:val="007002EC"/>
    <w:rsid w:val="00713060"/>
    <w:rsid w:val="00722C92"/>
    <w:rsid w:val="00727D2D"/>
    <w:rsid w:val="00745630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3D14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82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2F3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82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2F3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</izvorni_sadrzaj>
    <derivirana_varijabla naziv="DomainObject.Predmet.SudioniciListNaziv_1">
      <item>FINA  Rijeka</item>
      <item>RIJEKAPROJEKT INŽENJERING d.o.o.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</izvorni_sadrzaj>
    <derivirana_varijabla naziv="DomainObject.Predmet.SudioniciListNazivOIB_1">
      <item>, OIB 85821130368</item>
      <item>, OIB 06143632245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6DCB7-9883-4909-B744-289AF9E99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625</properties:Words>
  <properties:Characters>3526</properties:Characters>
  <properties:Lines>99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2016-09-20T06:44:00Z</dcterms:created>
  <dc:creator>stecaj</dc:creator>
  <cp:lastModifiedBy>Jasna Radulović</cp:lastModifiedBy>
  <cp:lastPrinted>2016-09-19T09:52:00Z</cp:lastPrinted>
  <dcterms:modified xmlns:xsi="http://www.w3.org/2001/XMLSchema-instance" xsi:type="dcterms:W3CDTF">2016-09-20T06:57:00Z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