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cad5" w14:paraId="005cad5" w:rsidRDefault="00B911C4" w:rsidP="00B542FA" w:rsidR="00563186">
      <w:pPr>
        <w:jc w:val="both"/>
        <w15:collapsed w:val="false"/>
        <w:rPr>
          <w:noProof/>
        </w:rPr>
      </w:pPr>
      <w:bookmarkStart w:name="_GoBack" w:id="0"/>
      <w:bookmarkEnd w:id="0"/>
      <w:r>
        <w:rPr>
          <w:noProof/>
        </w:rPr>
        <w:t xml:space="preserve">          </w:t>
      </w:r>
      <w:r w:rsidRPr="00B911C4">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B911C4" w:rsidP="00B542FA" w:rsidR="00B911C4">
      <w:pPr>
        <w:jc w:val="both"/>
      </w:pP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602B40">
        <w:t>70</w:t>
      </w:r>
      <w:r w:rsidRPr="00B9015B">
        <w:t>. St</w:t>
      </w:r>
      <w:r w:rsidR="00857AD7">
        <w:t>-</w:t>
      </w:r>
      <w:r w:rsidR="00D12C8E">
        <w:t>6991/2016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D12C8E" w:rsidP="00D12C8E" w:rsidR="00D12C8E" w:rsidRPr="00D12C8E">
      <w:pPr>
        <w:jc w:val="both"/>
        <w:rPr>
          <w:lang w:val="pt-BR"/>
        </w:rPr>
      </w:pPr>
      <w:r w:rsidRPr="00D12C8E">
        <w:rPr>
          <w:lang w:val="pt-BR"/>
        </w:rPr>
        <w:t xml:space="preserve">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AUTO ŠKOLA AMC d.o.o., OIB: 79800521695, Zagreb, Ljudevita Posavskog 8, dana </w:t>
      </w:r>
      <w:r>
        <w:rPr>
          <w:lang w:val="pt-BR"/>
        </w:rPr>
        <w:t>31. listopada 2018</w:t>
      </w:r>
      <w:r w:rsidRPr="00D12C8E">
        <w:rPr>
          <w:lang w:val="pt-BR"/>
        </w:rPr>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D12C8E" w:rsidRPr="00D12C8E">
        <w:rPr>
          <w:lang w:val="pt-BR"/>
        </w:rPr>
        <w:t>AUTO ŠKOLA AMC d.o.o., OIB: 79800521695, Zagreb, Ljudevita Posavskog 8</w:t>
      </w:r>
      <w:r w:rsidR="00E444EA" w:rsidRPr="00E444EA">
        <w:rPr>
          <w:lang w:val="pt-BR"/>
        </w:rPr>
        <w:t>,</w:t>
      </w:r>
      <w:r w:rsidR="00704DD0">
        <w:rPr>
          <w:lang w:val="pt-BR"/>
        </w:rPr>
        <w:t xml:space="preserve"> </w:t>
      </w:r>
      <w:r w:rsidR="006C6BA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AA55B4">
        <w:t>24.000,00</w:t>
      </w:r>
      <w:r w:rsidR="004C5D93" w:rsidRPr="000D0AEE">
        <w:t xml:space="preserve"> kn</w:t>
      </w:r>
      <w:r w:rsidR="004C5D93">
        <w:rPr>
          <w:b/>
        </w:rPr>
        <w:t xml:space="preserve">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D12C8E">
        <w:t>6991</w:t>
      </w:r>
      <w:r w:rsidR="00602B40">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D12C8E" w:rsidRPr="00D12C8E">
        <w:rPr>
          <w:lang w:val="pt-BR"/>
        </w:rPr>
        <w:t>AUTO ŠKOLA AMC d.o.o., OIB: 79800521695, Zagreb, Ljudevita Posavskog 8</w:t>
      </w:r>
      <w:r w:rsidR="00D12C8E">
        <w:rPr>
          <w:lang w:val="pt-BR"/>
        </w:rPr>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515EEA" w:rsidR="00515EEA" w:rsidRPr="00515EEA">
      <w:pPr>
        <w:ind w:firstLine="709"/>
        <w:jc w:val="both"/>
        <w:rPr>
          <w:lang w:val="pt-BR"/>
        </w:rPr>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D12C8E" w:rsidRPr="00D12C8E">
        <w:rPr>
          <w:lang w:val="pt-BR"/>
        </w:rPr>
        <w:t>AUTO ŠKOLA AMC d.o.o., OIB: 79800521695, Zagreb, Ljudevita Posavskog 8</w:t>
      </w:r>
      <w:r w:rsidR="00D12C8E">
        <w:t xml:space="preserve"> </w:t>
      </w:r>
      <w:r w:rsidR="00C70FDE">
        <w:t>(dalje: dužnik)</w:t>
      </w:r>
      <w:r w:rsidRPr="00082C15">
        <w:rPr>
          <w:lang w:val="pt-BR"/>
        </w:rPr>
        <w:t xml:space="preserve">, </w:t>
      </w:r>
      <w:r w:rsidR="00515EEA">
        <w:rPr>
          <w:lang w:val="pt-BR"/>
        </w:rPr>
        <w:t xml:space="preserve">na temelju odredbe članka </w:t>
      </w:r>
      <w:r w:rsidR="00515EEA" w:rsidRPr="00515EEA">
        <w:rPr>
          <w:lang w:val="pt-BR"/>
        </w:rPr>
        <w:t>444. st</w:t>
      </w:r>
      <w:r w:rsidR="00515EEA">
        <w:rPr>
          <w:lang w:val="pt-BR"/>
        </w:rPr>
        <w:t>avka</w:t>
      </w:r>
      <w:r w:rsidR="00515EEA" w:rsidRPr="00515EEA">
        <w:rPr>
          <w:lang w:val="pt-BR"/>
        </w:rPr>
        <w:t xml:space="preserve"> 2. Stečajnog zakona („Narodne novine“ broj 71/15, dalje: SZ).</w:t>
      </w:r>
    </w:p>
    <w:p w:rsidRDefault="00480DAB" w:rsidP="00480DAB" w:rsidR="00480DAB" w:rsidRPr="00480DAB">
      <w:pPr>
        <w:jc w:val="both"/>
        <w:rPr>
          <w:lang w:eastAsia="en-US"/>
        </w:rPr>
      </w:pPr>
      <w:r>
        <w:rPr>
          <w:lang w:eastAsia="en-US"/>
        </w:rPr>
        <w:tab/>
      </w:r>
      <w:r w:rsidRPr="00480DAB">
        <w:rPr>
          <w:lang w:eastAsia="en-US"/>
        </w:rPr>
        <w:t xml:space="preserve">Republika Hrvatska,  Ministarstvo financija, Porezna uprava, dostavila je </w:t>
      </w:r>
      <w:r w:rsidRPr="00480DAB">
        <w:rPr>
          <w:lang w:eastAsia="en-US"/>
        </w:rPr>
        <w:br/>
        <w:t xml:space="preserve">16. rujna 2016. obrazac kojim je, kao vjerovnik, predložila nad dužnikom otvoriti stečaj. </w:t>
      </w:r>
    </w:p>
    <w:p w:rsidRDefault="00480DAB" w:rsidP="00480DAB" w:rsidR="00480DAB" w:rsidRPr="00480DAB">
      <w:pPr>
        <w:jc w:val="both"/>
        <w:rPr>
          <w:lang w:eastAsia="en-US"/>
        </w:rPr>
      </w:pPr>
      <w:r w:rsidRPr="00480DAB">
        <w:rPr>
          <w:lang w:eastAsia="en-US"/>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pokretnu imovinu, koja je prema ocjeni suda dostatna za namirenje predvidivih troškova stečajnoga postupka, sud je na temelju odredbe čl. 433. SZ-a obustavio skraćeni stečajni postupak. </w:t>
      </w:r>
    </w:p>
    <w:p w:rsidRDefault="00480DAB" w:rsidP="00480DAB" w:rsidR="00480DAB" w:rsidRPr="00480DAB">
      <w:pPr>
        <w:jc w:val="both"/>
        <w:rPr>
          <w:lang w:eastAsia="en-US"/>
        </w:rPr>
      </w:pPr>
      <w:r w:rsidRPr="00480DAB">
        <w:rPr>
          <w:lang w:eastAsia="en-US"/>
        </w:rPr>
        <w:tab/>
        <w:t xml:space="preserve">Imajući u vidu činjenicu da je Financija agencija u zahtjevu za provedbu skraćenog stečajnog postupka, koji se vodio pod poslovnim brojem St-1947/16, navela da je dužnik na dan 14.04.2016. u Očevidniku redoslijeda osnova za plaćanje imao evidentirane neizvršene osnove za plaćanje u neprekinutom razdoblju od 120 dana te kako navedena agencija vodi </w:t>
      </w:r>
      <w:r w:rsidRPr="00480DAB">
        <w:rPr>
          <w:lang w:eastAsia="en-US"/>
        </w:rPr>
        <w:lastRenderedPageBreak/>
        <w:t xml:space="preserve">Očevidnik redoslijeda osnova za plaćanje, </w:t>
      </w:r>
      <w:r w:rsidRPr="00480DAB">
        <w:rPr>
          <w:lang w:eastAsia="en-US" w:val="en-GB"/>
        </w:rPr>
        <w:t xml:space="preserve">sud je </w:t>
      </w:r>
      <w:r w:rsidRPr="00480DAB">
        <w:rPr>
          <w:lang w:eastAsia="en-US"/>
        </w:rPr>
        <w:t xml:space="preserve">prihvatio tvrdnje Financijske agencije o neprekinutom razdoblju evidentiranih neizvršenih osnova za plaćanje koji su zavedeni u Očevidniku  redoslijeda osnova za plaćanje. </w:t>
      </w:r>
    </w:p>
    <w:p w:rsidRDefault="00515EEA" w:rsidP="00480DAB" w:rsidR="00515EEA">
      <w:pPr>
        <w:tabs>
          <w:tab w:pos="2051" w:val="left"/>
        </w:tabs>
        <w:ind w:firstLine="709"/>
        <w:jc w:val="both"/>
        <w:rPr>
          <w:lang w:val="pt-BR"/>
        </w:rPr>
      </w:pPr>
    </w:p>
    <w:p w:rsidRDefault="00225613" w:rsidP="00515EEA" w:rsidR="009F7F22" w:rsidRPr="009F7F22">
      <w:pPr>
        <w:ind w:firstLine="709"/>
        <w:jc w:val="both"/>
      </w:pPr>
      <w:r>
        <w:t xml:space="preserve">Rješenjem suda od </w:t>
      </w:r>
      <w:r w:rsidR="00D12C8E">
        <w:t>27</w:t>
      </w:r>
      <w:r w:rsidR="00EF3206">
        <w:t>. ožujka 2018</w:t>
      </w:r>
      <w:r w:rsidR="00250A6E">
        <w:t xml:space="preserve">. pokrenut je prethodni postupak nad dužnikom u skladu </w:t>
      </w:r>
      <w:r w:rsidR="008019C2">
        <w:t>s odredbom čl</w:t>
      </w:r>
      <w:r w:rsidR="00515EEA">
        <w:t>anka</w:t>
      </w:r>
      <w:r w:rsidR="008019C2">
        <w:t xml:space="preserve"> 115. st</w:t>
      </w:r>
      <w:r w:rsidR="00515EEA">
        <w:t>avka</w:t>
      </w:r>
      <w:r w:rsidR="008019C2">
        <w:t xml:space="preserve"> 1. SZ-a, dok je </w:t>
      </w:r>
      <w:r w:rsidR="00D12C8E">
        <w:t>23. svibnja</w:t>
      </w:r>
      <w:r w:rsidR="00EF3206">
        <w:t xml:space="preserve"> 2018</w:t>
      </w:r>
      <w:r w:rsidR="008019C2">
        <w:t xml:space="preserve">. </w:t>
      </w:r>
      <w:r w:rsidR="008019C2" w:rsidRPr="009F7F22">
        <w:t>održan</w:t>
      </w:r>
      <w:r w:rsidR="00D23C1F" w:rsidRPr="009F7F22">
        <w:t xml:space="preserve">o ročište </w:t>
      </w:r>
      <w:r w:rsidRPr="009F7F22">
        <w:t xml:space="preserve">radi </w:t>
      </w:r>
      <w:r w:rsidR="004005AE" w:rsidRPr="009F7F22">
        <w:t>očitovanja o prijedlogu za otvaranje stečajnoga postupka</w:t>
      </w:r>
      <w:r w:rsidR="009F7F22" w:rsidRPr="009F7F22">
        <w:t xml:space="preserve">. </w:t>
      </w:r>
    </w:p>
    <w:p w:rsidRDefault="00F25A48" w:rsidP="00515EEA" w:rsidR="00225613">
      <w:pPr>
        <w:ind w:firstLine="709"/>
        <w:jc w:val="both"/>
      </w:pPr>
      <w:r>
        <w:t xml:space="preserve">Pravomoćnim rješenjem suda od </w:t>
      </w:r>
      <w:r w:rsidR="00D12C8E">
        <w:t>28. svibnja</w:t>
      </w:r>
      <w:r>
        <w:t xml:space="preserve"> 201</w:t>
      </w:r>
      <w:r w:rsidR="00B85DFF">
        <w:t>8</w:t>
      </w:r>
      <w:r>
        <w:t>. imenovan je privremeni stečajni upravitelj dužnika.</w:t>
      </w:r>
    </w:p>
    <w:p w:rsidRDefault="0083257E" w:rsidP="0083257E" w:rsidR="001861A1">
      <w:pPr>
        <w:ind w:firstLine="708"/>
        <w:jc w:val="both"/>
      </w:pPr>
      <w:r w:rsidRPr="00480DAB">
        <w:t>Od</w:t>
      </w:r>
      <w:r w:rsidR="001861A1" w:rsidRPr="00480DAB">
        <w:t>redb</w:t>
      </w:r>
      <w:r w:rsidRPr="00480DAB">
        <w:t>om</w:t>
      </w:r>
      <w:r w:rsidR="001861A1" w:rsidRPr="00480DAB">
        <w:t xml:space="preserve"> čl</w:t>
      </w:r>
      <w:r w:rsidR="00515EEA" w:rsidRPr="00480DAB">
        <w:t>anka</w:t>
      </w:r>
      <w:r w:rsidR="001861A1" w:rsidRPr="00480DAB">
        <w:t xml:space="preserve"> 132. st</w:t>
      </w:r>
      <w:r w:rsidR="00515EEA" w:rsidRPr="00480DAB">
        <w:t>avka</w:t>
      </w:r>
      <w:r w:rsidR="001861A1" w:rsidRPr="00480DAB">
        <w:t xml:space="preserve"> 1. SZ-a </w:t>
      </w:r>
      <w:r w:rsidRPr="00480DAB">
        <w:t xml:space="preserve">propisano je da </w:t>
      </w:r>
      <w:r w:rsidR="001861A1" w:rsidRPr="00480DAB">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w:t>
      </w:r>
      <w:r w:rsidRPr="00480DAB">
        <w:t>toga</w:t>
      </w:r>
      <w:r w:rsidR="001861A1" w:rsidRPr="00480DAB">
        <w:t xml:space="preserve"> članka ne predujme traženi iznos, sud će donijeti rješenje o otvaranju i zaključenju stečajnoga postupka.</w:t>
      </w:r>
    </w:p>
    <w:p w:rsidRDefault="00480DAB" w:rsidP="0083257E" w:rsidR="00480DAB" w:rsidRPr="00480DAB">
      <w:pPr>
        <w:ind w:firstLine="708"/>
        <w:jc w:val="both"/>
      </w:pPr>
    </w:p>
    <w:p w:rsidRDefault="00540560" w:rsidP="008019C2" w:rsidR="007F6052" w:rsidRPr="00480DAB">
      <w:pPr>
        <w:ind w:firstLine="709"/>
        <w:jc w:val="both"/>
      </w:pPr>
      <w:r w:rsidRPr="00480DAB">
        <w:t xml:space="preserve">Iz </w:t>
      </w:r>
      <w:r w:rsidR="00E757C5" w:rsidRPr="00480DAB">
        <w:t xml:space="preserve">Potvrde o </w:t>
      </w:r>
      <w:r w:rsidR="00C00C99" w:rsidRPr="00480DAB">
        <w:t xml:space="preserve">blokadi računa i novčanih sredstava </w:t>
      </w:r>
      <w:r w:rsidR="00E757C5" w:rsidRPr="00480DAB">
        <w:t xml:space="preserve">proizlazi </w:t>
      </w:r>
      <w:r w:rsidR="00C00C99" w:rsidRPr="00480DAB">
        <w:t xml:space="preserve">kako je </w:t>
      </w:r>
      <w:r w:rsidR="00480DAB">
        <w:t>13. ožujka 2018</w:t>
      </w:r>
      <w:r w:rsidR="00AC6741" w:rsidRPr="00480DAB">
        <w:t xml:space="preserve">. </w:t>
      </w:r>
      <w:r w:rsidR="00E757C5" w:rsidRPr="00480DAB">
        <w:t xml:space="preserve">dužnik </w:t>
      </w:r>
      <w:r w:rsidR="00AC6741" w:rsidRPr="00480DAB">
        <w:t xml:space="preserve">u Očevidniku redoslijeda osnova za plaćanje </w:t>
      </w:r>
      <w:r w:rsidR="00E757C5" w:rsidRPr="00480DAB">
        <w:t>ima</w:t>
      </w:r>
      <w:r w:rsidR="00AC6741" w:rsidRPr="00480DAB">
        <w:t>o</w:t>
      </w:r>
      <w:r w:rsidR="00E757C5" w:rsidRPr="00480DAB">
        <w:t xml:space="preserve"> evidentirane neizvršene osnove za plaćanje u neprekinutom razdoblju od </w:t>
      </w:r>
      <w:r w:rsidR="00480DAB">
        <w:t>817</w:t>
      </w:r>
      <w:r w:rsidR="00E757C5" w:rsidRPr="00480DAB">
        <w:t xml:space="preserve"> dana</w:t>
      </w:r>
      <w:r w:rsidR="00C00C99" w:rsidRPr="00480DAB">
        <w:t xml:space="preserve"> u iznosu od </w:t>
      </w:r>
      <w:r w:rsidR="00480DAB">
        <w:t>221.363,32</w:t>
      </w:r>
      <w:r w:rsidR="009311F3" w:rsidRPr="00480DAB">
        <w:t xml:space="preserve"> </w:t>
      </w:r>
      <w:r w:rsidR="00C00C99" w:rsidRPr="00480DAB">
        <w:t xml:space="preserve">kn. </w:t>
      </w:r>
      <w:r w:rsidR="008019C2" w:rsidRPr="00480DAB">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w:t>
      </w:r>
      <w:r w:rsidR="007F6052" w:rsidRPr="00480DAB">
        <w:t>e dužnik nesposoban za plaćanje.</w:t>
      </w:r>
    </w:p>
    <w:p w:rsidRDefault="00F25A48" w:rsidP="00325B32" w:rsidR="004F18F6" w:rsidRPr="00480DAB">
      <w:pPr>
        <w:autoSpaceDE w:val="false"/>
        <w:autoSpaceDN w:val="false"/>
        <w:adjustRightInd w:val="false"/>
        <w:ind w:firstLine="708"/>
        <w:jc w:val="both"/>
        <w:rPr>
          <w:rFonts w:eastAsiaTheme="minorHAnsi"/>
          <w:lang w:eastAsia="en-US"/>
        </w:rPr>
      </w:pPr>
      <w:r w:rsidRPr="00480DAB">
        <w:t xml:space="preserve">U </w:t>
      </w:r>
      <w:r w:rsidR="00084AF1" w:rsidRPr="00480DAB">
        <w:t>pisanom</w:t>
      </w:r>
      <w:r w:rsidR="009472E5" w:rsidRPr="00480DAB">
        <w:t xml:space="preserve"> izvješću </w:t>
      </w:r>
      <w:r w:rsidRPr="00480DAB">
        <w:t xml:space="preserve">privremeni stečajni upravitelj je u bitnome naveo kako </w:t>
      </w:r>
      <w:r w:rsidR="000B0C0F" w:rsidRPr="00480DAB">
        <w:t>su</w:t>
      </w:r>
      <w:r w:rsidRPr="00480DAB">
        <w:t xml:space="preserve"> u odnosu na dužnika ostvaren</w:t>
      </w:r>
      <w:r w:rsidR="000B0C0F" w:rsidRPr="00480DAB">
        <w:t>i</w:t>
      </w:r>
      <w:r w:rsidRPr="00480DAB">
        <w:t xml:space="preserve"> stečajni razlo</w:t>
      </w:r>
      <w:r w:rsidR="000B0C0F" w:rsidRPr="00480DAB">
        <w:t>zi</w:t>
      </w:r>
      <w:r w:rsidRPr="00480DAB">
        <w:t xml:space="preserve"> nesposobnos</w:t>
      </w:r>
      <w:r w:rsidR="000C75A3" w:rsidRPr="00480DAB">
        <w:t>ti za plaćanje i prezaduženosti, te kako</w:t>
      </w:r>
      <w:r w:rsidR="00E7210F" w:rsidRPr="00480DAB">
        <w:t xml:space="preserve"> </w:t>
      </w:r>
      <w:r w:rsidR="000B0C0F" w:rsidRPr="00480DAB">
        <w:t xml:space="preserve">dužnik nema nikakve imovine. </w:t>
      </w:r>
    </w:p>
    <w:p w:rsidRDefault="004F18F6" w:rsidP="00CC680A" w:rsidR="00480DAB">
      <w:pPr>
        <w:ind w:firstLine="708"/>
        <w:jc w:val="both"/>
      </w:pPr>
      <w:r w:rsidRPr="00480DAB">
        <w:t xml:space="preserve">Uzevši u obzir navedeno, privremeni stečajni upravitelj je predložio </w:t>
      </w:r>
      <w:r w:rsidR="005B2079" w:rsidRPr="00480DAB">
        <w:t xml:space="preserve">pozvati </w:t>
      </w:r>
      <w:r w:rsidR="00990413" w:rsidRPr="00480DAB">
        <w:t xml:space="preserve">osobe koje imaju pravni interes za provedbom stečajnog postupka nad dužnikom </w:t>
      </w:r>
      <w:r w:rsidR="005B2079" w:rsidRPr="00480DAB">
        <w:t>d</w:t>
      </w:r>
      <w:r w:rsidR="00990413" w:rsidRPr="00480DAB">
        <w:t xml:space="preserve">a predujme iznos od </w:t>
      </w:r>
      <w:r w:rsidR="00480DAB">
        <w:t>24.000</w:t>
      </w:r>
      <w:r w:rsidR="00325B32" w:rsidRPr="00480DAB">
        <w:t xml:space="preserve">,00 </w:t>
      </w:r>
      <w:r w:rsidR="00990413" w:rsidRPr="00480DAB">
        <w:t xml:space="preserve">kn, a ukoliko zainteresirane osobe ne uplate </w:t>
      </w:r>
      <w:r w:rsidR="005B2079" w:rsidRPr="00480DAB">
        <w:t xml:space="preserve">zatraženi </w:t>
      </w:r>
      <w:r w:rsidR="00990413" w:rsidRPr="00480DAB">
        <w:t xml:space="preserve">predujam, da se </w:t>
      </w:r>
      <w:r w:rsidR="005B2079" w:rsidRPr="00480DAB">
        <w:t>na temelju o</w:t>
      </w:r>
      <w:r w:rsidR="00990413" w:rsidRPr="00480DAB">
        <w:t>dredbe čl</w:t>
      </w:r>
      <w:r w:rsidR="00CC680A" w:rsidRPr="00480DAB">
        <w:t>anka</w:t>
      </w:r>
      <w:r w:rsidR="00990413" w:rsidRPr="00480DAB">
        <w:t xml:space="preserve"> 132. S</w:t>
      </w:r>
      <w:r w:rsidR="005B2079" w:rsidRPr="00480DAB">
        <w:t xml:space="preserve">Z-a </w:t>
      </w:r>
      <w:r w:rsidR="00990413" w:rsidRPr="00480DAB">
        <w:t>donese rješenje o otvaranju i istovremenom zaključenju stečajnog postupka nad dužnikom.</w:t>
      </w:r>
      <w:r w:rsidR="005B2079" w:rsidRPr="00480DAB">
        <w:t xml:space="preserve"> </w:t>
      </w:r>
      <w:r w:rsidR="00990413" w:rsidRPr="00480DAB">
        <w:t>Privremeni stečajni upravite</w:t>
      </w:r>
      <w:r w:rsidR="005B344F" w:rsidRPr="00480DAB">
        <w:t>lj je u pisanom izvješću naveo kako t</w:t>
      </w:r>
      <w:r w:rsidR="005B2079" w:rsidRPr="00480DAB">
        <w:t xml:space="preserve">roškovi prethodnog postupka i predvidivi troškovi stečajnog postupka za razdoblje od šest mjeseci iznose </w:t>
      </w:r>
      <w:r w:rsidR="00480DAB">
        <w:t>24.400,00</w:t>
      </w:r>
      <w:r w:rsidR="00325B32" w:rsidRPr="00480DAB">
        <w:t xml:space="preserve"> </w:t>
      </w:r>
      <w:r w:rsidR="005B344F" w:rsidRPr="00480DAB">
        <w:t xml:space="preserve">kn, a sastoje se od: </w:t>
      </w:r>
      <w:r w:rsidR="00C6781E" w:rsidRPr="00480DAB">
        <w:t>n</w:t>
      </w:r>
      <w:r w:rsidR="00CC680A" w:rsidRPr="00480DAB">
        <w:t>agrade</w:t>
      </w:r>
      <w:r w:rsidR="00C6781E" w:rsidRPr="00480DAB">
        <w:t xml:space="preserve"> stečajnom upravitelju za vođenje stečajnog postupka </w:t>
      </w:r>
      <w:r w:rsidR="00923DCD" w:rsidRPr="00480DAB">
        <w:t>10.000,00</w:t>
      </w:r>
      <w:r w:rsidR="00CC680A" w:rsidRPr="00480DAB">
        <w:t xml:space="preserve"> kn </w:t>
      </w:r>
      <w:r w:rsidR="00C6250D" w:rsidRPr="00480DAB">
        <w:t xml:space="preserve">za </w:t>
      </w:r>
      <w:r w:rsidR="00CC680A" w:rsidRPr="00480DAB">
        <w:t xml:space="preserve">6 mjeseci; troškova </w:t>
      </w:r>
      <w:r w:rsidR="00C6781E" w:rsidRPr="00480DAB">
        <w:t>knjigovodstven</w:t>
      </w:r>
      <w:r w:rsidR="00CC680A" w:rsidRPr="00480DAB">
        <w:t>ih</w:t>
      </w:r>
      <w:r w:rsidR="00C6781E" w:rsidRPr="00480DAB">
        <w:t xml:space="preserve"> uslug</w:t>
      </w:r>
      <w:r w:rsidR="00CC680A" w:rsidRPr="00480DAB">
        <w:t>a</w:t>
      </w:r>
      <w:r w:rsidR="00C6781E" w:rsidRPr="00480DAB">
        <w:t xml:space="preserve"> </w:t>
      </w:r>
      <w:r w:rsidR="00480DAB">
        <w:t>6.000</w:t>
      </w:r>
      <w:r w:rsidR="00C6250D" w:rsidRPr="00480DAB">
        <w:t xml:space="preserve">,00 </w:t>
      </w:r>
      <w:r w:rsidR="00CC680A" w:rsidRPr="00480DAB">
        <w:t xml:space="preserve">kn </w:t>
      </w:r>
      <w:r w:rsidR="00C6250D" w:rsidRPr="00480DAB">
        <w:t xml:space="preserve">za </w:t>
      </w:r>
      <w:r w:rsidR="00C6781E" w:rsidRPr="00480DAB">
        <w:t>6 mjeseci</w:t>
      </w:r>
      <w:r w:rsidR="00964AE2" w:rsidRPr="00480DAB">
        <w:t xml:space="preserve">, </w:t>
      </w:r>
      <w:r w:rsidR="00480DAB">
        <w:t xml:space="preserve">materijalni troškovi 6.000,00 kn i sudski troškovi 2.000,00 kn. </w:t>
      </w:r>
    </w:p>
    <w:p w:rsidRDefault="005B344F" w:rsidP="00B911C4" w:rsidR="00CC680A" w:rsidRPr="00480DAB">
      <w:pPr>
        <w:pStyle w:val="Bezproreda"/>
        <w:ind w:firstLine="708"/>
        <w:jc w:val="both"/>
        <w:rPr>
          <w:rFonts w:hAnsi="Times New Roman" w:ascii="Times New Roman"/>
          <w:sz w:val="24"/>
          <w:szCs w:val="24"/>
        </w:rPr>
      </w:pPr>
      <w:r w:rsidRPr="00480DAB">
        <w:rPr>
          <w:rFonts w:hAnsi="Times New Roman" w:ascii="Times New Roman"/>
          <w:sz w:val="24"/>
          <w:szCs w:val="24"/>
        </w:rPr>
        <w:t xml:space="preserve">Imajući u vidu izvješće privremenog stečajnog upravitelja prema kojem </w:t>
      </w:r>
      <w:r w:rsidR="00CC680A" w:rsidRPr="00480DAB">
        <w:rPr>
          <w:rFonts w:hAnsi="Times New Roman" w:ascii="Times New Roman"/>
          <w:sz w:val="24"/>
          <w:szCs w:val="24"/>
        </w:rPr>
        <w:t xml:space="preserve">dužnik nema imovine, </w:t>
      </w:r>
      <w:r w:rsidR="00075754" w:rsidRPr="00480DAB">
        <w:rPr>
          <w:rFonts w:hAnsi="Times New Roman" w:ascii="Times New Roman"/>
          <w:sz w:val="24"/>
          <w:szCs w:val="24"/>
        </w:rPr>
        <w:t xml:space="preserve">to su, </w:t>
      </w:r>
      <w:r w:rsidRPr="00480DAB">
        <w:rPr>
          <w:rFonts w:hAnsi="Times New Roman" w:ascii="Times New Roman"/>
          <w:sz w:val="24"/>
          <w:szCs w:val="24"/>
        </w:rPr>
        <w:t>uzevši u obzir navedeno,</w:t>
      </w:r>
      <w:r w:rsidR="00075754" w:rsidRPr="00480DAB">
        <w:rPr>
          <w:rFonts w:hAnsi="Times New Roman" w:ascii="Times New Roman"/>
          <w:sz w:val="24"/>
          <w:szCs w:val="24"/>
        </w:rPr>
        <w:t xml:space="preserve"> na temelju odredbe čl</w:t>
      </w:r>
      <w:r w:rsidR="00CC680A" w:rsidRPr="00480DAB">
        <w:rPr>
          <w:rFonts w:hAnsi="Times New Roman" w:ascii="Times New Roman"/>
          <w:sz w:val="24"/>
          <w:szCs w:val="24"/>
        </w:rPr>
        <w:t>anka</w:t>
      </w:r>
      <w:r w:rsidR="00075754" w:rsidRPr="00480DAB">
        <w:rPr>
          <w:rFonts w:hAnsi="Times New Roman" w:ascii="Times New Roman"/>
          <w:sz w:val="24"/>
          <w:szCs w:val="24"/>
        </w:rPr>
        <w:t xml:space="preserve"> 132. st</w:t>
      </w:r>
      <w:r w:rsidR="00CC680A" w:rsidRPr="00480DAB">
        <w:rPr>
          <w:rFonts w:hAnsi="Times New Roman" w:ascii="Times New Roman"/>
          <w:sz w:val="24"/>
          <w:szCs w:val="24"/>
        </w:rPr>
        <w:t>avka</w:t>
      </w:r>
      <w:r w:rsidR="00075754" w:rsidRPr="00480DAB">
        <w:rPr>
          <w:rFonts w:hAnsi="Times New Roman" w:ascii="Times New Roman"/>
          <w:sz w:val="24"/>
          <w:szCs w:val="24"/>
        </w:rPr>
        <w:t xml:space="preserve"> 1. SZ-a, pozvane  osobe koje imaju pravni interes za provedbom stečajnoga postupka predujmiti troškove prethodnog i otvorenog stečajnog postupka u ukupnom iznosu od </w:t>
      </w:r>
      <w:r w:rsidR="00A27499" w:rsidRPr="00480DAB">
        <w:rPr>
          <w:rFonts w:hAnsi="Times New Roman" w:ascii="Times New Roman"/>
          <w:sz w:val="24"/>
          <w:szCs w:val="24"/>
        </w:rPr>
        <w:t>12.630,00</w:t>
      </w:r>
      <w:r w:rsidR="00B911C4" w:rsidRPr="00480DAB">
        <w:rPr>
          <w:rFonts w:hAnsi="Times New Roman" w:ascii="Times New Roman"/>
          <w:sz w:val="24"/>
          <w:szCs w:val="24"/>
        </w:rPr>
        <w:t xml:space="preserve"> </w:t>
      </w:r>
      <w:r w:rsidR="00462DDC" w:rsidRPr="00480DAB">
        <w:rPr>
          <w:rFonts w:hAnsi="Times New Roman" w:ascii="Times New Roman"/>
          <w:sz w:val="24"/>
          <w:szCs w:val="24"/>
        </w:rPr>
        <w:t xml:space="preserve">kn </w:t>
      </w:r>
      <w:r w:rsidR="00075754" w:rsidRPr="00480DAB">
        <w:rPr>
          <w:rFonts w:hAnsi="Times New Roman" w:ascii="Times New Roman"/>
          <w:sz w:val="24"/>
          <w:szCs w:val="24"/>
        </w:rPr>
        <w:t xml:space="preserve">prema navedenoj specifikaciji troškova privremenog stečajnog upravitelja, a sve bazirano na trajanju postupka u vremenu od </w:t>
      </w:r>
      <w:r w:rsidR="00462DDC" w:rsidRPr="00480DAB">
        <w:rPr>
          <w:rFonts w:hAnsi="Times New Roman" w:ascii="Times New Roman"/>
          <w:sz w:val="24"/>
          <w:szCs w:val="24"/>
        </w:rPr>
        <w:t xml:space="preserve">šest </w:t>
      </w:r>
      <w:r w:rsidR="00075754" w:rsidRPr="00480DAB">
        <w:rPr>
          <w:rFonts w:hAnsi="Times New Roman" w:ascii="Times New Roman"/>
          <w:sz w:val="24"/>
          <w:szCs w:val="24"/>
        </w:rPr>
        <w:t>mjesec</w:t>
      </w:r>
      <w:r w:rsidR="00462DDC" w:rsidRPr="00480DAB">
        <w:rPr>
          <w:rFonts w:hAnsi="Times New Roman" w:ascii="Times New Roman"/>
          <w:sz w:val="24"/>
          <w:szCs w:val="24"/>
        </w:rPr>
        <w:t>i (točka I. izreke ovog rješenja)</w:t>
      </w:r>
      <w:r w:rsidR="00075754" w:rsidRPr="00480DAB">
        <w:rPr>
          <w:rFonts w:hAnsi="Times New Roman" w:ascii="Times New Roman"/>
          <w:sz w:val="24"/>
          <w:szCs w:val="24"/>
        </w:rPr>
        <w:t>.</w:t>
      </w:r>
      <w:r w:rsidR="009B1748" w:rsidRPr="00480DAB">
        <w:tab/>
      </w:r>
    </w:p>
    <w:p w:rsidRDefault="008F656F" w:rsidP="00B911C4" w:rsidR="008F656F" w:rsidRPr="00480DAB">
      <w:pPr>
        <w:ind w:firstLine="708"/>
        <w:jc w:val="both"/>
      </w:pPr>
      <w:r w:rsidRPr="00480DAB">
        <w:t>Odluka iz točke II. izreke ovog rješenja temelji se na odredbi čl</w:t>
      </w:r>
      <w:r w:rsidR="00CC680A" w:rsidRPr="00480DAB">
        <w:t>anka</w:t>
      </w:r>
      <w:r w:rsidRPr="00480DAB">
        <w:t xml:space="preserve"> 132. st</w:t>
      </w:r>
      <w:r w:rsidR="00CC680A" w:rsidRPr="00480DAB">
        <w:t>avka</w:t>
      </w:r>
      <w:r w:rsidRPr="00480DAB">
        <w:t xml:space="preserve"> 2. </w:t>
      </w:r>
      <w:r w:rsidR="00CC680A" w:rsidRPr="00480DAB">
        <w:t xml:space="preserve"> </w:t>
      </w:r>
      <w:r w:rsidRPr="00480DAB">
        <w:t>SZ-a.</w:t>
      </w:r>
    </w:p>
    <w:p w:rsidRDefault="00B911C4" w:rsidP="00B911C4" w:rsidR="00B911C4">
      <w:pPr>
        <w:ind w:firstLine="708"/>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901EC2">
        <w:t>31</w:t>
      </w:r>
      <w:r w:rsidR="0078584F">
        <w:t>. listopada</w:t>
      </w:r>
      <w:r w:rsidR="00DD5222">
        <w:t xml:space="preserve"> 201</w:t>
      </w:r>
      <w:r w:rsidR="00286408">
        <w:t>8</w:t>
      </w:r>
      <w:r w:rsidR="00065B42" w:rsidRPr="00B9015B">
        <w:t>.</w:t>
      </w:r>
    </w:p>
    <w:p w:rsidRDefault="00065B42" w:rsidP="0078584F" w:rsidR="00DD5222">
      <w:pPr>
        <w:tabs>
          <w:tab w:pos="5100" w:val="left"/>
        </w:tabs>
        <w:ind w:firstLine="720"/>
        <w:jc w:val="right"/>
      </w:pPr>
      <w:r w:rsidRPr="00B9015B">
        <w:t xml:space="preserve">                     </w:t>
      </w:r>
      <w:r w:rsidR="00DD5222">
        <w:tab/>
      </w:r>
      <w:r w:rsidR="00DD5222">
        <w:tab/>
      </w:r>
      <w:r w:rsidR="00DD5222">
        <w:tab/>
      </w:r>
      <w:r w:rsidR="00286408">
        <w:tab/>
      </w:r>
      <w:r w:rsidR="00DD5222" w:rsidRPr="00DD5222">
        <w:t>Sudac:</w:t>
      </w:r>
    </w:p>
    <w:p w:rsidRDefault="00B911C4" w:rsidP="0078584F" w:rsidR="00B911C4" w:rsidRPr="00DD5222">
      <w:pPr>
        <w:tabs>
          <w:tab w:pos="5100" w:val="left"/>
        </w:tabs>
        <w:ind w:firstLine="720"/>
        <w:jc w:val="right"/>
      </w:pPr>
    </w:p>
    <w:p w:rsidRDefault="0078584F" w:rsidP="0078584F" w:rsidR="00DD5222">
      <w:pPr>
        <w:overflowPunct w:val="false"/>
        <w:autoSpaceDE w:val="false"/>
        <w:autoSpaceDN w:val="false"/>
        <w:adjustRightInd w:val="false"/>
        <w:ind w:left="5040"/>
        <w:jc w:val="right"/>
        <w:textAlignment w:val="baseline"/>
      </w:pPr>
      <w:r>
        <w:t>Maja Jurovicki</w:t>
      </w:r>
      <w:r w:rsidR="00BF173A">
        <w:t xml:space="preserve">, v.r. </w:t>
      </w:r>
    </w:p>
    <w:p w:rsidRDefault="00943C7B" w:rsidP="0078584F" w:rsidR="00943C7B">
      <w:pPr>
        <w:overflowPunct w:val="false"/>
        <w:autoSpaceDE w:val="false"/>
        <w:autoSpaceDN w:val="false"/>
        <w:adjustRightInd w:val="false"/>
        <w:ind w:left="5040"/>
        <w:jc w:val="right"/>
        <w:textAlignment w:val="baseline"/>
      </w:pPr>
    </w:p>
    <w:p w:rsidRDefault="00B911C4" w:rsidP="0078584F" w:rsidR="00B911C4" w:rsidRPr="00DD5222">
      <w:pPr>
        <w:overflowPunct w:val="false"/>
        <w:autoSpaceDE w:val="false"/>
        <w:autoSpaceDN w:val="false"/>
        <w:adjustRightInd w:val="false"/>
        <w:ind w:left="5040"/>
        <w:jc w:val="right"/>
        <w:textAlignment w:val="baseline"/>
      </w:pPr>
    </w:p>
    <w:p w:rsidRDefault="00F110C5" w:rsidP="00F110C5" w:rsidR="00F110C5" w:rsidRPr="00732F2C">
      <w:pPr>
        <w:jc w:val="both"/>
        <w:rPr>
          <w:lang w:val="da-DK"/>
        </w:rPr>
      </w:pPr>
      <w:r w:rsidRPr="00732F2C">
        <w:rPr>
          <w:lang w:val="da-DK"/>
        </w:rPr>
        <w:lastRenderedPageBreak/>
        <w:t>UPUTA O PRAVNOM LIJEKU:</w:t>
      </w:r>
    </w:p>
    <w:p w:rsidRDefault="00F110C5" w:rsidP="00F110C5" w:rsidR="00F110C5">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r w:rsidR="00CC680A">
        <w:rPr>
          <w:lang w:val="pl-PL"/>
        </w:rPr>
        <w:t xml:space="preserve"> Dostava se smatra obavljenom istekom osmoga dana od dana objvae ovog rješenja na mrežnoj stranici e-oglasna ploča Trgovačkog suda u Zagre</w:t>
      </w:r>
      <w:r w:rsidR="00132721">
        <w:rPr>
          <w:lang w:val="pl-PL"/>
        </w:rPr>
        <w:t>bu (članaka 12. stavak 1. SZ-a).</w:t>
      </w:r>
    </w:p>
    <w:p w:rsidRDefault="00943C7B" w:rsidP="00F110C5" w:rsidR="00943C7B">
      <w:pPr>
        <w:jc w:val="both"/>
        <w:rPr>
          <w:lang w:val="pl-PL"/>
        </w:rPr>
      </w:pPr>
    </w:p>
    <w:p w:rsidRDefault="00943C7B" w:rsidP="00F110C5" w:rsidR="00943C7B">
      <w:pPr>
        <w:jc w:val="both"/>
        <w:rPr>
          <w:lang w:val="pl-PL"/>
        </w:rPr>
      </w:pPr>
    </w:p>
    <w:p w:rsidRDefault="00732F2C" w:rsidP="00065B42" w:rsidR="00732F2C"/>
    <w:p w:rsidRDefault="00BF173A" w:rsidP="004F5146" w:rsidR="00BF173A">
      <w:pPr>
        <w:jc w:val="right"/>
      </w:pPr>
      <w:r>
        <w:t>za točnost otpravka-ovlašteni službenik</w:t>
      </w:r>
    </w:p>
    <w:p w:rsidRDefault="00BF173A" w:rsidP="004F5146" w:rsidR="00BF173A">
      <w:pPr>
        <w:jc w:val="right"/>
      </w:pPr>
      <w:r>
        <w:t xml:space="preserve">Mirjana Gašparić </w:t>
      </w:r>
    </w:p>
    <w:p w:rsidRDefault="00F110C5" w:rsidP="00BF173A" w:rsidR="00F110C5" w:rsidRPr="00B9015B">
      <w:pPr>
        <w:pStyle w:val="Odlomakpopisa"/>
      </w:pPr>
    </w:p>
    <w:sectPr w:rsidSect="00121118" w:rsidR="00F110C5" w:rsidRPr="00B9015B">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D12C8E" w:rsidR="00563186" w:rsidRPr="0000063E">
    <w:pPr>
      <w:pStyle w:val="Zaglavlje"/>
      <w:tabs>
        <w:tab w:pos="4536" w:val="clear"/>
        <w:tab w:pos="4111" w:val="center"/>
        <w:tab w:pos="6975" w:val="left"/>
      </w:tabs>
      <w:jc w:val="right"/>
      <w:rPr>
        <w:sz w:val="24"/>
        <w:szCs w:val="24"/>
      </w:rPr>
    </w:pPr>
    <w:r>
      <w:tab/>
    </w:r>
    <w:sdt>
      <w:sdtPr>
        <w:id w:val="-94631062"/>
        <w:docPartObj>
          <w:docPartGallery w:val="Page Numbers (Top of Page)"/>
          <w:docPartUnique/>
        </w:docPartObj>
      </w:sdtPr>
      <w:sdtEndPr/>
      <w:sdtContent>
        <w:r>
          <w:fldChar w:fldCharType="begin"/>
        </w:r>
        <w:r>
          <w:instrText>PAGE   \* MERGEFORMAT</w:instrText>
        </w:r>
        <w:r>
          <w:fldChar w:fldCharType="separate"/>
        </w:r>
        <w:r w:rsidR="00BF173A">
          <w:rPr>
            <w:noProof/>
          </w:rPr>
          <w:t>3</w:t>
        </w:r>
        <w:r>
          <w:fldChar w:fldCharType="end"/>
        </w:r>
      </w:sdtContent>
    </w:sdt>
    <w:r>
      <w:tab/>
    </w:r>
    <w:r w:rsidR="00EF3206">
      <w:rPr>
        <w:sz w:val="24"/>
        <w:szCs w:val="24"/>
      </w:rPr>
      <w:t>70.</w:t>
    </w:r>
    <w:r w:rsidRPr="0000063E">
      <w:rPr>
        <w:sz w:val="24"/>
        <w:szCs w:val="24"/>
      </w:rPr>
      <w:t xml:space="preserve"> St-</w:t>
    </w:r>
    <w:r w:rsidR="00D12C8E">
      <w:rPr>
        <w:sz w:val="24"/>
        <w:szCs w:val="24"/>
      </w:rPr>
      <w:t>6991/2016</w:t>
    </w:r>
  </w:p>
  <w:p w:rsidRDefault="00563186" w:rsidR="00563186" w:rsidRPr="0000063E">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73250"/>
    <w:multiLevelType w:val="hybridMultilevel"/>
    <w:tmpl w:val="A99078B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E407D0"/>
    <w:multiLevelType w:val="hybridMultilevel"/>
    <w:tmpl w:val="D466D362"/>
    <w:lvl w:tplc="A322C1BC"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D86067E"/>
    <w:multiLevelType w:val="hybridMultilevel"/>
    <w:tmpl w:val="8280ECA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63E"/>
    <w:rsid w:val="000179AE"/>
    <w:rsid w:val="0005307D"/>
    <w:rsid w:val="00060193"/>
    <w:rsid w:val="0006539F"/>
    <w:rsid w:val="00065B42"/>
    <w:rsid w:val="00075754"/>
    <w:rsid w:val="00082C15"/>
    <w:rsid w:val="00084AF1"/>
    <w:rsid w:val="000B0C0F"/>
    <w:rsid w:val="000B22E7"/>
    <w:rsid w:val="000C1F96"/>
    <w:rsid w:val="000C75A3"/>
    <w:rsid w:val="000D0AEE"/>
    <w:rsid w:val="000D37B5"/>
    <w:rsid w:val="000D4154"/>
    <w:rsid w:val="000E0E52"/>
    <w:rsid w:val="000E335E"/>
    <w:rsid w:val="001013EE"/>
    <w:rsid w:val="00121118"/>
    <w:rsid w:val="00132721"/>
    <w:rsid w:val="00134F3A"/>
    <w:rsid w:val="00160B46"/>
    <w:rsid w:val="001861A1"/>
    <w:rsid w:val="001A762F"/>
    <w:rsid w:val="001E2FD2"/>
    <w:rsid w:val="0021298E"/>
    <w:rsid w:val="00225613"/>
    <w:rsid w:val="00233208"/>
    <w:rsid w:val="00250A6E"/>
    <w:rsid w:val="00260C00"/>
    <w:rsid w:val="00263FC1"/>
    <w:rsid w:val="002817DE"/>
    <w:rsid w:val="00286408"/>
    <w:rsid w:val="00297908"/>
    <w:rsid w:val="002A0543"/>
    <w:rsid w:val="002C3072"/>
    <w:rsid w:val="002D5087"/>
    <w:rsid w:val="002D60CE"/>
    <w:rsid w:val="00302673"/>
    <w:rsid w:val="00325B32"/>
    <w:rsid w:val="003C08F9"/>
    <w:rsid w:val="003D0115"/>
    <w:rsid w:val="003D158E"/>
    <w:rsid w:val="003D70DD"/>
    <w:rsid w:val="003F3702"/>
    <w:rsid w:val="004005AE"/>
    <w:rsid w:val="00400D27"/>
    <w:rsid w:val="00402541"/>
    <w:rsid w:val="004079DC"/>
    <w:rsid w:val="00412D47"/>
    <w:rsid w:val="00462DDC"/>
    <w:rsid w:val="0046518B"/>
    <w:rsid w:val="00472D26"/>
    <w:rsid w:val="00480DAB"/>
    <w:rsid w:val="00496278"/>
    <w:rsid w:val="004B1299"/>
    <w:rsid w:val="004B7428"/>
    <w:rsid w:val="004C428C"/>
    <w:rsid w:val="004C5D93"/>
    <w:rsid w:val="004F18F6"/>
    <w:rsid w:val="00501EBB"/>
    <w:rsid w:val="00507FB0"/>
    <w:rsid w:val="00510C83"/>
    <w:rsid w:val="00515EEA"/>
    <w:rsid w:val="005356ED"/>
    <w:rsid w:val="00535D8E"/>
    <w:rsid w:val="00540560"/>
    <w:rsid w:val="0054341C"/>
    <w:rsid w:val="005543BD"/>
    <w:rsid w:val="00555473"/>
    <w:rsid w:val="00561583"/>
    <w:rsid w:val="00563186"/>
    <w:rsid w:val="0059075B"/>
    <w:rsid w:val="00591F57"/>
    <w:rsid w:val="005B004F"/>
    <w:rsid w:val="005B2079"/>
    <w:rsid w:val="005B344F"/>
    <w:rsid w:val="005D4DA0"/>
    <w:rsid w:val="005F03BD"/>
    <w:rsid w:val="00602B40"/>
    <w:rsid w:val="00606CC8"/>
    <w:rsid w:val="00662650"/>
    <w:rsid w:val="00662884"/>
    <w:rsid w:val="00681B1A"/>
    <w:rsid w:val="006C6BAC"/>
    <w:rsid w:val="006D72C2"/>
    <w:rsid w:val="006E68CF"/>
    <w:rsid w:val="00704DD0"/>
    <w:rsid w:val="007150E9"/>
    <w:rsid w:val="0073274A"/>
    <w:rsid w:val="00732F2C"/>
    <w:rsid w:val="00754CF2"/>
    <w:rsid w:val="0076161C"/>
    <w:rsid w:val="0076697F"/>
    <w:rsid w:val="0078584F"/>
    <w:rsid w:val="007B068E"/>
    <w:rsid w:val="007D02E9"/>
    <w:rsid w:val="007D5510"/>
    <w:rsid w:val="007E6A6F"/>
    <w:rsid w:val="007F6052"/>
    <w:rsid w:val="008019C2"/>
    <w:rsid w:val="00802279"/>
    <w:rsid w:val="008204DE"/>
    <w:rsid w:val="0083257E"/>
    <w:rsid w:val="00857AD7"/>
    <w:rsid w:val="0087245C"/>
    <w:rsid w:val="0089151C"/>
    <w:rsid w:val="008A27DD"/>
    <w:rsid w:val="008B189F"/>
    <w:rsid w:val="008B669A"/>
    <w:rsid w:val="008C2A21"/>
    <w:rsid w:val="008D5709"/>
    <w:rsid w:val="008F656F"/>
    <w:rsid w:val="00901CFD"/>
    <w:rsid w:val="00901EC2"/>
    <w:rsid w:val="00923DCD"/>
    <w:rsid w:val="00923F98"/>
    <w:rsid w:val="009311F3"/>
    <w:rsid w:val="00937068"/>
    <w:rsid w:val="00942909"/>
    <w:rsid w:val="00943C7B"/>
    <w:rsid w:val="009472E5"/>
    <w:rsid w:val="00947BCF"/>
    <w:rsid w:val="00964AE2"/>
    <w:rsid w:val="00973C2C"/>
    <w:rsid w:val="00990413"/>
    <w:rsid w:val="009924CA"/>
    <w:rsid w:val="009B1748"/>
    <w:rsid w:val="009B3D51"/>
    <w:rsid w:val="009F7F22"/>
    <w:rsid w:val="00A0793E"/>
    <w:rsid w:val="00A1710E"/>
    <w:rsid w:val="00A27499"/>
    <w:rsid w:val="00A446AE"/>
    <w:rsid w:val="00A473F8"/>
    <w:rsid w:val="00A6064D"/>
    <w:rsid w:val="00A75EA1"/>
    <w:rsid w:val="00A75F17"/>
    <w:rsid w:val="00A851A3"/>
    <w:rsid w:val="00AA116B"/>
    <w:rsid w:val="00AA4086"/>
    <w:rsid w:val="00AA55B4"/>
    <w:rsid w:val="00AC0FE4"/>
    <w:rsid w:val="00AC6741"/>
    <w:rsid w:val="00AF2856"/>
    <w:rsid w:val="00B02FF7"/>
    <w:rsid w:val="00B07EF1"/>
    <w:rsid w:val="00B62E90"/>
    <w:rsid w:val="00B77471"/>
    <w:rsid w:val="00B85DFF"/>
    <w:rsid w:val="00B9015B"/>
    <w:rsid w:val="00B911C4"/>
    <w:rsid w:val="00B979F2"/>
    <w:rsid w:val="00BB029F"/>
    <w:rsid w:val="00BB4FA7"/>
    <w:rsid w:val="00BC67EF"/>
    <w:rsid w:val="00BD0442"/>
    <w:rsid w:val="00BE2D6F"/>
    <w:rsid w:val="00BE5577"/>
    <w:rsid w:val="00BF01D0"/>
    <w:rsid w:val="00BF0DDB"/>
    <w:rsid w:val="00BF16F5"/>
    <w:rsid w:val="00BF173A"/>
    <w:rsid w:val="00BF609C"/>
    <w:rsid w:val="00BF6A07"/>
    <w:rsid w:val="00C00C99"/>
    <w:rsid w:val="00C23ADD"/>
    <w:rsid w:val="00C40A44"/>
    <w:rsid w:val="00C6250D"/>
    <w:rsid w:val="00C63030"/>
    <w:rsid w:val="00C65F1C"/>
    <w:rsid w:val="00C6781E"/>
    <w:rsid w:val="00C70FDE"/>
    <w:rsid w:val="00C90682"/>
    <w:rsid w:val="00CC17F9"/>
    <w:rsid w:val="00CC680A"/>
    <w:rsid w:val="00CE204D"/>
    <w:rsid w:val="00D01E10"/>
    <w:rsid w:val="00D04E2A"/>
    <w:rsid w:val="00D1085A"/>
    <w:rsid w:val="00D12C8E"/>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7210F"/>
    <w:rsid w:val="00E757C5"/>
    <w:rsid w:val="00E83D4E"/>
    <w:rsid w:val="00EF3206"/>
    <w:rsid w:val="00EF3D26"/>
    <w:rsid w:val="00F0151A"/>
    <w:rsid w:val="00F110C5"/>
    <w:rsid w:val="00F25A48"/>
    <w:rsid w:val="00F324F6"/>
    <w:rsid w:val="00F46EE9"/>
    <w:rsid w:val="00F60A6C"/>
    <w:rsid w:val="00F617D8"/>
    <w:rsid w:val="00FA08F1"/>
    <w:rsid w:val="00FC7A95"/>
    <w:rsid w:val="00FD7270"/>
    <w:rsid w:val="00FF08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eastAsia="Calibri" w:hAnsi="Calibri" w:ascii="Calibri"/>
      <w:color w:val="00000A"/>
      <w:sz w:val="22"/>
      <w:szCs w:val="22"/>
      <w:lang w:eastAsia="en-US"/>
    </w:rPr>
  </w:style>
  <w:style w:styleId="Tekstrezerviranogmjesta" w:type="character">
    <w:name w:val="Placeholder Text"/>
    <w:basedOn w:val="Zadanifontodlomka"/>
    <w:uiPriority w:val="99"/>
    <w:semiHidden/>
    <w:rsid w:val="00BF173A"/>
    <w:rPr>
      <w:color w:val="808080"/>
      <w:bdr w:space="0" w:sz="0" w:color="auto" w:val="none"/>
      <w:shd w:fill="auto" w:color="auto" w:val="clear"/>
    </w:rPr>
  </w:style>
  <w:style w:customStyle="true" w:styleId="eSPISCCParagraphDefaultFont" w:type="character">
    <w:name w:val="eSPIS_CC_Paragraph Default Font"/>
    <w:basedOn w:val="Zadanifontodlomka"/>
    <w:rsid w:val="00BF17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F173A"/>
    <w:rPr>
      <w:noProof/>
      <w:bdr w:space="0" w:sz="0" w:color="auto" w:val="none"/>
      <w:shd w:fill="FFFFCC" w:color="auto" w:val="clear"/>
      <w:lang w:val="hr-HR"/>
    </w:rPr>
  </w:style>
  <w:style w:customStyle="true" w:styleId="PozadinaSvijetloCrvena" w:type="character">
    <w:name w:val="Pozadina_SvijetloCrvena"/>
    <w:basedOn w:val="eSPISCCParagraphDefaultFont"/>
    <w:rsid w:val="00BF17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F173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BF173A"/>
    <w:rPr>
      <w:color w:val="808080"/>
      <w:bdr w:color="auto" w:space="0" w:sz="0" w:val="none"/>
      <w:shd w:color="auto" w:fill="auto" w:val="clear"/>
    </w:rPr>
  </w:style>
  <w:style w:customStyle="1" w:styleId="eSPISCCParagraphDefaultFont" w:type="character">
    <w:name w:val="eSPIS_CC_Paragraph Default Font"/>
    <w:basedOn w:val="Zadanifontodlomka"/>
    <w:rsid w:val="00BF17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F173A"/>
    <w:rPr>
      <w:noProof/>
      <w:bdr w:color="auto" w:space="0" w:sz="0" w:val="none"/>
      <w:shd w:color="auto" w:fill="FFFFCC" w:val="clear"/>
      <w:lang w:val="hr-HR"/>
    </w:rPr>
  </w:style>
  <w:style w:customStyle="1" w:styleId="PozadinaSvijetloCrvena" w:type="character">
    <w:name w:val="Pozadina_SvijetloCrvena"/>
    <w:basedOn w:val="eSPISCCParagraphDefaultFont"/>
    <w:rsid w:val="00BF17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F173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5903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St-6991/2016</izvorni_sadrzaj>
    <derivirana_varijabla naziv="DomainObject.Predmet.OznakaBroj_1">St-6991/2016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ŠKOLA AMC d.o.o.</izvorni_sadrzaj>
    <derivirana_varijabla naziv="DomainObject.Predmet.ProtustrankaFormated_1">  AUTO ŠKOLA AMC d.o.o.</derivirana_varijabla>
  </DomainObject.Predmet.ProtustrankaFormated>
  <DomainObject.Predmet.ProtustrankaFormatedOIB>
    <izvorni_sadrzaj>  AUTO ŠKOLA AMC d.o.o., OIB 79800521695</izvorni_sadrzaj>
    <derivirana_varijabla naziv="DomainObject.Predmet.ProtustrankaFormatedOIB_1">  AUTO ŠKOLA AMC d.o.o., OIB 79800521695</derivirana_varijabla>
  </DomainObject.Predmet.ProtustrankaFormatedOIB>
  <DomainObject.Predmet.ProtustrankaFormatedWithAdress>
    <izvorni_sadrzaj> AUTO ŠKOLA AMC d.o.o., Ljudevita Posavskog 8, 10000 Zagreb</izvorni_sadrzaj>
    <derivirana_varijabla naziv="DomainObject.Predmet.ProtustrankaFormatedWithAdress_1"> AUTO ŠKOLA AMC d.o.o., Ljudevita Posavskog 8, 10000 Zagreb</derivirana_varijabla>
  </DomainObject.Predmet.ProtustrankaFormatedWithAdress>
  <DomainObject.Predmet.ProtustrankaFormatedWithAdressOIB>
    <izvorni_sadrzaj> AUTO ŠKOLA AMC d.o.o., OIB 79800521695, Ljudevita Posavskog 8, 10000 Zagreb</izvorni_sadrzaj>
    <derivirana_varijabla naziv="DomainObject.Predmet.ProtustrankaFormatedWithAdressOIB_1"> AUTO ŠKOLA AMC d.o.o., OIB 79800521695, Ljudevita Posavskog 8, 10000 Zagreb</derivirana_varijabla>
  </DomainObject.Predmet.ProtustrankaFormatedWithAdressOIB>
  <DomainObject.Predmet.ProtustrankaWithAdress>
    <izvorni_sadrzaj>AUTO ŠKOLA AMC d.o.o. Ljudevita Posavskog 8, 10000 Zagreb</izvorni_sadrzaj>
    <derivirana_varijabla naziv="DomainObject.Predmet.ProtustrankaWithAdress_1">AUTO ŠKOLA AMC d.o.o. Ljudevita Posavskog 8, 10000 Zagreb</derivirana_varijabla>
  </DomainObject.Predmet.ProtustrankaWithAdress>
  <DomainObject.Predmet.ProtustrankaWithAdressOIB>
    <izvorni_sadrzaj>AUTO ŠKOLA AMC d.o.o., OIB 79800521695, Ljudevita Posavskog 8, 10000 Zagreb</izvorni_sadrzaj>
    <derivirana_varijabla naziv="DomainObject.Predmet.ProtustrankaWithAdressOIB_1">AUTO ŠKOLA AMC d.o.o., OIB 79800521695, Ljudevita Posavskog 8, 10000 Zagreb</derivirana_varijabla>
  </DomainObject.Predmet.ProtustrankaWithAdressOIB>
  <DomainObject.Predmet.ProtustrankaNazivFormated>
    <izvorni_sadrzaj>AUTO ŠKOLA AMC d.o.o.</izvorni_sadrzaj>
    <derivirana_varijabla naziv="DomainObject.Predmet.ProtustrankaNazivFormated_1">AUTO ŠKOLA AMC d.o.o.</derivirana_varijabla>
  </DomainObject.Predmet.ProtustrankaNazivFormated>
  <DomainObject.Predmet.ProtustrankaNazivFormatedOIB>
    <izvorni_sadrzaj>AUTO ŠKOLA AMC d.o.o., OIB 79800521695</izvorni_sadrzaj>
    <derivirana_varijabla naziv="DomainObject.Predmet.ProtustrankaNazivFormatedOIB_1">AUTO ŠKOLA AMC d.o.o., OIB 79800521695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Uprava,Područni ured Središnja Hrvatska zastupanog po punomoćniku Županijsko državno odvjetništvo Zagreb; FINA Regionalni centar Zagreb; AUTO ŠKOLA AMC društvo s ograničenom odgovornošću za proizvodnju, trgovinu i usluge</izvorni_sadrzaj>
    <derivirana_varijabla naziv="DomainObject.Predmet.StrankaFormated_1">  RH,MF , Porezna Uprava,Područni ured Središnja Hrvatska zastupanog po punomoćniku Županijsko državno odvjetništvo Zagreb; FINA Regionalni centar Zagreb; AUTO ŠKOLA AMC društvo s ograničenom odgovornošću za proizvodnju, trgovinu i usluge</derivirana_varijabla>
  </DomainObject.Predmet.StrankaFormated>
  <DomainObject.Predmet.StrankaFormatedOIB>
    <izvorni_sadrzaj>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izvorni_sadrzaj>
    <derivirana_varijabla naziv="DomainObject.Predmet.StrankaFormatedOIB_1">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derivirana_varijabla>
  </DomainObject.Predmet.StrankaFormatedOIB>
  <DomainObject.Predmet.StrankaFormatedWithAdress>
    <izvorni_sadrzaj>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izvorni_sadrzaj>
    <derivirana_varijabla naziv="DomainObject.Predmet.StrankaFormatedWithAdress_1">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derivirana_varijabla>
  </DomainObject.Predmet.StrankaFormatedWithAdress>
  <DomainObject.Predmet.StrankaFormatedWithAdressOIB>
    <izvorni_sadrzaj>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izvorni_sadrzaj>
    <derivirana_varijabla naziv="DomainObject.Predmet.StrankaFormatedWithAdressOIB_1">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derivirana_varijabla>
  </DomainObject.Predmet.StrankaFormatedWithAdressOIB>
  <DomainObject.Predmet.StrankaWithAdress>
    <izvorni_sadrzaj>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izvorni_sadrzaj>
    <derivirana_varijabla naziv="DomainObject.Predmet.StrankaWithAdress_1">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derivirana_varijabla>
  </DomainObject.Predmet.StrankaWithAdress>
  <DomainObject.Predmet.StrankaWithAdressOIB>
    <izvorni_sadrzaj>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izvorni_sadrzaj>
    <derivirana_varijabla naziv="DomainObject.Predmet.StrankaWithAdressOIB_1">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derivirana_varijabla>
  </DomainObject.Predmet.StrankaWithAdressOIB>
  <DomainObject.Predmet.StrankaNazivFormated>
    <izvorni_sadrzaj>RH,MF , Porezna Uprava,Područni ured Središnja Hrvatska,FINA Regionalni centar Zagreb,AUTO ŠKOLA AMC društvo s ograničenom odgovornošću za proizvodnju, trgovinu i usluge</izvorni_sadrzaj>
    <derivirana_varijabla naziv="DomainObject.Predmet.StrankaNazivFormated_1">RH,MF , Porezna Uprava,Područni ured Središnja Hrvatska,FINA Regionalni centar Zagreb,AUTO ŠKOLA AMC društvo s ograničenom odgovornošću za proizvodnju, trgovinu i usluge</derivirana_varijabla>
  </DomainObject.Predmet.StrankaNazivFormated>
  <DomainObject.Predmet.StrankaNazivFormatedOIB>
    <izvorni_sadrzaj>RH,MF , Porezna Uprava,Područni ured Središnja Hrvatska, OIB 18683136487,FINA Regionalni centar Zagreb, OIB 85821130368,AUTO ŠKOLA AMC društvo s ograničenom odgovornošću za proizvodnju, trgovinu i usluge, OIB 79800521695</izvorni_sadrzaj>
    <derivirana_varijabla naziv="DomainObject.Predmet.StrankaNazivFormatedOIB_1">RH,MF , Porezna Uprava,Područni ured Središnja Hrvatska, OIB 18683136487,FINA Regionalni centar Zagreb, OIB 85821130368,AUTO ŠKOLA AMC društvo s ograničenom odgovornošću za proizvodnju, trgovinu i usluge, OIB 79800521695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RH,MF , Porezna Uprava,Područni ured Središnja Hrvatska zastupanog po punomoćniku Županijsko državno odvjetništvo Zagreb</item>
      <item>FINA Regionalni centar Zagreb</item>
      <item>AUTO ŠKOLA AMC društvo s ograničenom odgovornošću za proizvodnju, trgovinu i usluge</item>
    </izvorni_sadrzaj>
    <derivirana_varijabla naziv="DomainObject.Predmet.StrankaListFormated_1">
      <item>RH,MF , Porezna Uprava,Područni ured Središnja Hrvatska zastupanog po punomoćniku Županijsko državno odvjetništvo Zagreb</item>
      <item>FINA Regionalni centar Zagreb</item>
      <item>AUTO ŠKOLA AMC društvo s ograničenom odgovornošću za proizvodnju, trgovinu i usluge</item>
    </derivirana_varijabla>
  </DomainObject.Predmet.StrankaListFormated>
  <DomainObject.Predmet.StrankaListFormatedOIB>
    <izvorni_sadrzaj>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izvorni_sadrzaj>
    <derivirana_varijabla naziv="DomainObject.Predmet.StrankaListFormatedOIB_1">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derivirana_varijabla>
  </DomainObject.Predmet.StrankaListFormatedOIB>
  <DomainObject.Predmet.StrankaListFormatedWithAdress>
    <izvorni_sadrzaj>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izvorni_sadrzaj>
    <derivirana_varijabla naziv="DomainObject.Predmet.StrankaListFormatedWithAdress_1">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derivirana_varijabla>
  </DomainObject.Predmet.StrankaListFormatedWithAdress>
  <DomainObject.Predmet.StrankaListFormatedWithAdressOIB>
    <izvorni_sadrzaj>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izvorni_sadrzaj>
    <derivirana_varijabla naziv="DomainObject.Predmet.StrankaListFormatedWithAdressOIB_1">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derivirana_varijabla>
  </DomainObject.Predmet.StrankaListFormatedWithAdressOIB>
  <DomainObject.Predmet.StrankaListNazivFormated>
    <izvorni_sadrzaj>
      <item>RH,MF , Porezna Uprava,Područni ured Središnja Hrvatska</item>
      <item>FINA Regionalni centar Zagreb</item>
      <item>AUTO ŠKOLA AMC društvo s ograničenom odgovornošću za proizvodnju, trgovinu i usluge</item>
    </izvorni_sadrzaj>
    <derivirana_varijabla naziv="DomainObject.Predmet.StrankaListNazivFormated_1">
      <item>RH,MF , Porezna Uprava,Područni ured Središnja Hrvatska</item>
      <item>FINA Regionalni centar Zagreb</item>
      <item>AUTO ŠKOLA AMC društvo s ograničenom odgovornošću za proizvodnju, trgovinu i usluge</item>
    </derivirana_varijabla>
  </DomainObject.Predmet.StrankaListNazivFormated>
  <DomainObject.Predmet.StrankaListNazivFormatedOIB>
    <izvorni_sadrzaj>
      <item>RH,MF , Porezna Uprava,Područni ured Središnja Hrvatska, OIB 18683136487</item>
      <item>FINA Regionalni centar Zagreb, OIB 85821130368</item>
      <item>AUTO ŠKOLA AMC društvo s ograničenom odgovornošću za proizvodnju, trgovinu i usluge, OIB 79800521695</item>
    </izvorni_sadrzaj>
    <derivirana_varijabla naziv="DomainObject.Predmet.StrankaListNazivFormatedOIB_1">
      <item>RH,MF , Porezna Uprava,Područni ured Središnja Hrvatska, OIB 18683136487</item>
      <item>FINA Regionalni centar Zagreb, OIB 85821130368</item>
      <item>AUTO ŠKOLA AMC društvo s ograničenom odgovornošću za proizvodnju, trgovinu i usluge, OIB 79800521695</item>
    </derivirana_varijabla>
  </DomainObject.Predmet.StrankaListNazivFormatedOIB>
  <DomainObject.Predmet.ProtuStrankaListFormated>
    <izvorni_sadrzaj>
      <item>AUTO ŠKOLA AMC d.o.o.</item>
    </izvorni_sadrzaj>
    <derivirana_varijabla naziv="DomainObject.Predmet.ProtuStrankaListFormated_1">
      <item>AUTO ŠKOLA AMC d.o.o.</item>
    </derivirana_varijabla>
  </DomainObject.Predmet.ProtuStrankaListFormated>
  <DomainObject.Predmet.ProtuStrankaListFormatedOIB>
    <izvorni_sadrzaj>
      <item>AUTO ŠKOLA AMC d.o.o., OIB 79800521695</item>
    </izvorni_sadrzaj>
    <derivirana_varijabla naziv="DomainObject.Predmet.ProtuStrankaListFormatedOIB_1">
      <item>AUTO ŠKOLA AMC d.o.o., OIB 79800521695</item>
    </derivirana_varijabla>
  </DomainObject.Predmet.ProtuStrankaListFormatedOIB>
  <DomainObject.Predmet.ProtuStrankaListFormatedWithAdress>
    <izvorni_sadrzaj>
      <item>AUTO ŠKOLA AMC d.o.o., Ljudevita Posavskog 8, 10000 Zagreb</item>
    </izvorni_sadrzaj>
    <derivirana_varijabla naziv="DomainObject.Predmet.ProtuStrankaListFormatedWithAdress_1">
      <item>AUTO ŠKOLA AMC d.o.o., Ljudevita Posavskog 8, 10000 Zagreb</item>
    </derivirana_varijabla>
  </DomainObject.Predmet.ProtuStrankaListFormatedWithAdress>
  <DomainObject.Predmet.ProtuStrankaListFormatedWithAdressOIB>
    <izvorni_sadrzaj>
      <item>AUTO ŠKOLA AMC d.o.o., OIB 79800521695, Ljudevita Posavskog 8, 10000 Zagreb</item>
    </izvorni_sadrzaj>
    <derivirana_varijabla naziv="DomainObject.Predmet.ProtuStrankaListFormatedWithAdressOIB_1">
      <item>AUTO ŠKOLA AMC d.o.o., OIB 79800521695, Ljudevita Posavskog 8, 10000 Zagreb</item>
    </derivirana_varijabla>
  </DomainObject.Predmet.ProtuStrankaListFormatedWithAdressOIB>
  <DomainObject.Predmet.ProtuStrankaListNazivFormated>
    <izvorni_sadrzaj>
      <item>AUTO ŠKOLA AMC d.o.o.</item>
    </izvorni_sadrzaj>
    <derivirana_varijabla naziv="DomainObject.Predmet.ProtuStrankaListNazivFormated_1">
      <item>AUTO ŠKOLA AMC d.o.o.</item>
    </derivirana_varijabla>
  </DomainObject.Predmet.ProtuStrankaListNazivFormated>
  <DomainObject.Predmet.ProtuStrankaListNazivFormatedOIB>
    <izvorni_sadrzaj>
      <item>AUTO ŠKOLA AMC d.o.o., OIB 79800521695</item>
    </izvorni_sadrzaj>
    <derivirana_varijabla naziv="DomainObject.Predmet.ProtuStrankaListNazivFormatedOIB_1">
      <item>AUTO ŠKOLA AMC d.o.o., OIB 79800521695</item>
    </derivirana_varijabla>
  </DomainObject.Predmet.ProtuStrankaListNazivFormatedOIB>
  <DomainObject.Predmet.OstaliListFormated>
    <izvorni_sadrzaj>
      <item>Županijsko državno odvjetništvo Zagreb punomoćnik sudionika u postupku RH,MF , Porezna Uprava,Područni ured Središnja Hrvatska</item>
      <item>Romano Rozman</item>
      <item>Boris Hmelina</item>
    </izvorni_sadrzaj>
    <derivirana_varijabla naziv="DomainObject.Predmet.OstaliListFormated_1">
      <item>Županijsko državno odvjetništvo Zagreb punomoćnik sudionika u postupku RH,MF , Porezna Uprava,Područni ured Središnja Hrvatska</item>
      <item>Romano Rozman</item>
      <item>Boris Hmelina</item>
    </derivirana_varijabla>
  </DomainObject.Predmet.OstaliListFormated>
  <DomainObject.Predmet.OstaliListFormatedOIB>
    <izvorni_sadrzaj>
      <item>Županijsko državno odvjetništvo Zagreb, OIB 16488001145 punomoćnik sudionika u postupku RH,MF , Porezna Uprava,Područni ured Središnja Hrvatska</item>
      <item>Romano Rozman, OIB 36916391486</item>
      <item>Boris Hmelina, OIB 35220441313</item>
    </izvorni_sadrzaj>
    <derivirana_varijabla naziv="DomainObject.Predmet.OstaliListFormatedOIB_1">
      <item>Županijsko državno odvjetništvo Zagreb, OIB 16488001145 punomoćnik sudionika u postupku RH,MF , Porezna Uprava,Područni ured Središnja Hrvatska</item>
      <item>Romano Rozman, OIB 36916391486</item>
      <item>Boris Hmelina, OIB 35220441313</item>
    </derivirana_varijabla>
  </DomainObject.Predmet.OstaliListFormatedOIB>
  <DomainObject.Predmet.OstaliListFormatedWithAdress>
    <izvorni_sadrzaj>
      <item>Županijsko državno odvjetništvo Zagreb, Savska cesta 41, 10000 Zagreb punomoćnik sudionika u postupku RH,MF , Porezna Uprava,Područni ured Središnja Hrvatska</item>
      <item>Romano Rozman, Svetog Vida 6, 48000 Draganovec</item>
      <item>Boris Hmelina, Fraterščica 81, 10000 Zagreb</item>
    </izvorni_sadrzaj>
    <derivirana_varijabla naziv="DomainObject.Predmet.OstaliListFormatedWithAdress_1">
      <item>Županijsko državno odvjetništvo Zagreb, Savska cesta 41, 10000 Zagreb punomoćnik sudionika u postupku RH,MF , Porezna Uprava,Područni ured Središnja Hrvatska</item>
      <item>Romano Rozman, Svetog Vida 6, 48000 Draganovec</item>
      <item>Boris Hmelina, Fraterščica 81, 10000 Zagreb</item>
    </derivirana_varijabla>
  </DomainObject.Predmet.OstaliListFormatedWithAdress>
  <DomainObject.Predmet.OstaliListFormatedWithAdressOIB>
    <izvorni_sadrzaj>
      <item>Županijsko državno odvjetništvo Zagreb, OIB 16488001145, Savska cesta 41, 10000 Zagreb punomoćnik sudionika u postupku RH,MF , Porezna Uprava,Područni ured Središnja Hrvatska</item>
      <item>Romano Rozman, OIB 36916391486, Svetog Vida 6, 48000 Draganovec</item>
      <item>Boris Hmelina, OIB 35220441313, Fraterščica 81, 10000 Zagreb</item>
    </izvorni_sadrzaj>
    <derivirana_varijabla naziv="DomainObject.Predmet.OstaliListFormatedWithAdressOIB_1">
      <item>Županijsko državno odvjetništvo Zagreb, OIB 16488001145, Savska cesta 41, 10000 Zagreb punomoćnik sudionika u postupku RH,MF , Porezna Uprava,Područni ured Središnja Hrvatska</item>
      <item>Romano Rozman, OIB 36916391486, Svetog Vida 6, 48000 Draganovec</item>
      <item>Boris Hmelina, OIB 35220441313, Fraterščica 81, 10000 Zagreb</item>
    </derivirana_varijabla>
  </DomainObject.Predmet.OstaliListFormatedWithAdressOIB>
  <DomainObject.Predmet.OstaliListNazivFormated>
    <izvorni_sadrzaj>
      <item>Županijsko državno odvjetništvo Zagreb</item>
      <item>Romano Rozman</item>
      <item>Boris Hmelina</item>
    </izvorni_sadrzaj>
    <derivirana_varijabla naziv="DomainObject.Predmet.OstaliListNazivFormated_1">
      <item>Županijsko državno odvjetništvo Zagreb</item>
      <item>Romano Rozman</item>
      <item>Boris Hmelina</item>
    </derivirana_varijabla>
  </DomainObject.Predmet.OstaliListNazivFormated>
  <DomainObject.Predmet.OstaliListNazivFormatedOIB>
    <izvorni_sadrzaj>
      <item>Županijsko državno odvjetništvo Zagreb, OIB 16488001145</item>
      <item>Romano Rozman, OIB 36916391486</item>
      <item>Boris Hmelina, OIB 35220441313</item>
    </izvorni_sadrzaj>
    <derivirana_varijabla naziv="DomainObject.Predmet.OstaliListNazivFormatedOIB_1">
      <item>Županijsko državno odvjetništvo Zagreb, OIB 16488001145</item>
      <item>Romano Rozman, OIB 36916391486</item>
      <item>Boris Hmelina, OIB 35220441313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ŠKOLA AMC d.o.o.</izvorni_sadrzaj>
    <derivirana_varijabla naziv="DomainObject.Predmet.ProtustrankaIDrugi_1">AUTO ŠKOLA AMC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ŠKOLA AMC d.o.o., OIB 79800521695, Ljudevita Posavskog 8, 10000 Zagreb</izvorni_sadrzaj>
    <derivirana_varijabla naziv="DomainObject.Predmet.ProtustrankaIDrugiAdressOIB_1">AUTO ŠKOLA AMC d.o.o., OIB 79800521695, Ljudevita Posavskog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item>Boris Hmelina</item>
    </izvorni_sadrzaj>
    <derivirana_varijabla naziv="DomainObject.Predmet.SudioniciListNaziv_1">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item>Boris Hmelina</item>
    </derivirana_varijabla>
  </DomainObject.Predmet.SudioniciListNaziv>
  <DomainObject.Predmet.SudioniciListAdressOIB>
    <izvorni_sadrzaj>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item>Boris Hmelina, OIB 35220441313, Fraterščica 81,10000 Zagreb</item>
    </izvorni_sadrzaj>
    <derivirana_varijabla naziv="DomainObject.Predmet.SudioniciListAdressOIB_1">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item>Boris Hmelina, OIB 35220441313, Fraterščica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79800521695</item>
      <item>, OIB 18683136487</item>
      <item>, OIB 85821130368</item>
      <item>, OIB 16488001145</item>
      <item>, OIB 36916391486</item>
      <item>, OIB 79800521695</item>
      <item>, OIB 35220441313</item>
    </izvorni_sadrzaj>
    <derivirana_varijabla naziv="DomainObject.Predmet.SudioniciListNazivOIB_1">
      <item>, OIB 79800521695</item>
      <item>, OIB 18683136487</item>
      <item>, OIB 85821130368</item>
      <item>, OIB 16488001145</item>
      <item>, OIB 36916391486</item>
      <item>, OIB 79800521695</item>
      <item>, OIB 35220441313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28. svibnja 2018.</izvorni_sadrzaj>
    <derivirana_varijabla naziv="DomainObject.PredzadnjaOdlukaIzPredmeta.DatumDonosenjaOdluke_1">28. svibnja 2018.</derivirana_varijabla>
  </DomainObject.PredzadnjaOdlukaIzPredmeta.DatumDonosenjaOdluke>
  <DomainObject.PredzadnjaOdlukaIzPredmeta.Oznaka>
    <izvorni_sadrzaj>St-6991/2016-11</izvorni_sadrzaj>
    <derivirana_varijabla naziv="DomainObject.PredzadnjaOdlukaIzPredmeta.Oznaka_1">St-6991/2016-11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F08F5-37FC-4A59-9C38-9EFC2CB8C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5520</properties:Characters>
  <properties:Lines>109</properties:Lines>
  <properties:Paragraphs>29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2018-10-31T08:41:00Z</dcterms:created>
  <dc:creator>gzubak</dc:creator>
  <cp:lastModifiedBy>Mirjana Gašparić</cp:lastModifiedBy>
  <cp:lastPrinted>2018-10-31T08:53:00Z</cp:lastPrinted>
  <dcterms:modified xmlns:xsi="http://www.w3.org/2001/XMLSchema-instance" xsi:type="dcterms:W3CDTF">2018-10-31T08:53:00Z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(St-6691-16 Poziv vjerovnicima_PRIVREMENI ST.UP._PREDUJAM_čl. 132.SZ.docx)</vt:lpwstr>
  </prop:property>
  <prop:property name="CC_coloring" pid="4" fmtid="{D5CDD505-2E9C-101B-9397-08002B2CF9AE}">
    <vt:bool>false</vt:bool>
  </prop:property>
  <prop:property name="BrojStranica" pid="5" fmtid="{D5CDD505-2E9C-101B-9397-08002B2CF9AE}">
    <vt:i4>3</vt:i4>
  </prop:property>
</prop:Properties>
</file>