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58d3f" w14:paraId="6858d3f" w:rsidRDefault="00DE4137" w:rsidR="00DE4137">
      <w:pPr>
        <w15:collapsed w:val="false"/>
      </w:pPr>
      <w:bookmarkStart w:name="_GoBack" w:id="0"/>
      <w:bookmarkEnd w:id="0"/>
    </w:p>
    <w:p w:rsidRDefault="00DE4137" w:rsidR="00DE4137"/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A95A0D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A7249D">
        <w:t>Broj: St-</w:t>
      </w:r>
      <w:r w:rsidR="006F359F">
        <w:t>555</w:t>
      </w:r>
      <w:r w:rsidR="00A7249D" w:rsidRPr="00A7249D">
        <w:t>/</w:t>
      </w:r>
      <w:r w:rsidR="006F359F">
        <w:t>2013</w:t>
      </w:r>
      <w:r w:rsidR="00A7249D" w:rsidRPr="00A7249D">
        <w:t>-</w:t>
      </w:r>
      <w:r w:rsidR="006F359F">
        <w:t>87</w:t>
      </w:r>
    </w:p>
    <w:p w:rsidRDefault="00DE4137" w:rsidR="00DE4137" w:rsidRPr="001B5EB7">
      <w:r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 w:rsidR="00A95A0D"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761058">
      <w:pPr>
        <w:jc w:val="center"/>
      </w:pPr>
      <w:r w:rsidRPr="001B5EB7">
        <w:t>R E P U B L I K A    H R V A T S K A</w:t>
      </w:r>
    </w:p>
    <w:p w:rsidRDefault="00D51FCD" w:rsidP="008C73C5" w:rsidR="00D51FCD" w:rsidRPr="001B5EB7">
      <w:pPr>
        <w:jc w:val="center"/>
      </w:pP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761058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>
        <w:t xml:space="preserve">, po stečajnom sucu Vesni Vukelić, u </w:t>
      </w:r>
      <w:r w:rsidR="00DA5680">
        <w:t xml:space="preserve">nastavljenom postupku radi naknadne diobe stečajne mase iza brisanog dužnika </w:t>
      </w:r>
      <w:r w:rsidR="006F359F">
        <w:t>GRIVO d.o.o.</w:t>
      </w:r>
      <w:r w:rsidR="0039455A">
        <w:t xml:space="preserve">, u stečaju </w:t>
      </w:r>
      <w:r w:rsidR="006F359F">
        <w:t>Pakrac</w:t>
      </w:r>
      <w:r w:rsidR="003965F0">
        <w:t>,</w:t>
      </w:r>
      <w:r w:rsidR="00CA5160">
        <w:t xml:space="preserve"> 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6F359F">
        <w:t>03</w:t>
      </w:r>
      <w:r w:rsidR="00DA5680">
        <w:t>.</w:t>
      </w:r>
      <w:r w:rsidR="006F359F">
        <w:t>veljače</w:t>
      </w:r>
      <w:r w:rsidR="001B5EB7">
        <w:t xml:space="preserve"> 2016</w:t>
      </w:r>
      <w:r w:rsidR="005D4AD4">
        <w:t>.g.</w:t>
      </w:r>
    </w:p>
    <w:p w:rsidRDefault="0087537D" w:rsidP="00B65236" w:rsidR="0087537D">
      <w:pPr>
        <w:jc w:val="both"/>
      </w:pPr>
    </w:p>
    <w:p w:rsidRDefault="00B65236" w:rsidP="00B65236" w:rsidR="00B65236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B64EB1" w:rsidR="00093053">
      <w:pPr>
        <w:jc w:val="both"/>
      </w:pPr>
      <w:r>
        <w:tab/>
      </w:r>
      <w:r w:rsidR="003965F0">
        <w:t xml:space="preserve"> </w:t>
      </w:r>
      <w:r w:rsidR="00323B6A" w:rsidRPr="001B5EB7">
        <w:t xml:space="preserve">I </w:t>
      </w:r>
      <w:r w:rsidR="006F359F">
        <w:t>–</w:t>
      </w:r>
      <w:r w:rsidR="00323B6A">
        <w:t xml:space="preserve"> </w:t>
      </w:r>
      <w:r w:rsidR="006F359F">
        <w:t xml:space="preserve">Stečajnoj upraviteljici ALMI OPAČAK, </w:t>
      </w:r>
      <w:r w:rsidR="00DA5680">
        <w:t xml:space="preserve">, dipl.iur.iz </w:t>
      </w:r>
      <w:r w:rsidR="006F359F">
        <w:t>Slav. Broda, A. Cesarca 12</w:t>
      </w:r>
      <w:r w:rsidR="00DA5680">
        <w:t xml:space="preserve">, OIB </w:t>
      </w:r>
      <w:r w:rsidR="006F359F">
        <w:t>36068029114</w:t>
      </w:r>
      <w:r w:rsidR="005D4AD4">
        <w:t xml:space="preserve">, </w:t>
      </w:r>
      <w:r w:rsidR="00214AF4">
        <w:t>određuje se nagrada za poslove</w:t>
      </w:r>
      <w:r w:rsidR="001B5EB7">
        <w:t xml:space="preserve"> </w:t>
      </w:r>
      <w:r w:rsidR="00214AF4">
        <w:t xml:space="preserve"> ste</w:t>
      </w:r>
      <w:r w:rsidR="005D4AD4">
        <w:t>čajno upraviteljske službe</w:t>
      </w:r>
      <w:r w:rsidR="00093053">
        <w:t xml:space="preserve"> </w:t>
      </w:r>
      <w:r w:rsidR="006F359F">
        <w:t>u iznosu 7.337,60 kn, bruto,</w:t>
      </w:r>
    </w:p>
    <w:p w:rsidRDefault="007012D5" w:rsidP="00B64EB1" w:rsidR="007012D5">
      <w:pPr>
        <w:jc w:val="both"/>
      </w:pPr>
    </w:p>
    <w:p w:rsidRDefault="001B5EB7" w:rsidP="00B64EB1" w:rsidR="006F359F">
      <w:pPr>
        <w:jc w:val="both"/>
      </w:pPr>
      <w:r>
        <w:tab/>
      </w:r>
      <w:r w:rsidR="006F359F">
        <w:t>II – Stečajnoj upraviteljici odobrava se obračun stvarnih troškova za cjelokupno razdoblje trajanja stečajnog postupka u iznosu od 2.561,39 kn, bruto, kao i refundacija troška od 487,50 kn</w:t>
      </w:r>
      <w:r w:rsidR="0063744D">
        <w:t xml:space="preserve">, </w:t>
      </w:r>
      <w:proofErr w:type="spellStart"/>
      <w:r w:rsidR="0063744D">
        <w:t>netto</w:t>
      </w:r>
      <w:proofErr w:type="spellEnd"/>
      <w:r w:rsidR="0063744D">
        <w:t>,</w:t>
      </w:r>
      <w:r w:rsidR="006F359F">
        <w:t xml:space="preserve"> kojeg je stečajna upraviteljica financirala iz vlastitih sredstava.</w:t>
      </w:r>
    </w:p>
    <w:p w:rsidRDefault="006F359F" w:rsidP="00B64EB1" w:rsidR="006F359F">
      <w:pPr>
        <w:jc w:val="both"/>
      </w:pPr>
    </w:p>
    <w:p w:rsidRDefault="006F359F" w:rsidP="00694930" w:rsidR="00360E84">
      <w:pPr>
        <w:jc w:val="both"/>
      </w:pPr>
      <w:r>
        <w:tab/>
        <w:t xml:space="preserve">III – Navedeni iznosi odmjerene nagrade te stvarnog troška iz točke I i II imaju se isplatiti </w:t>
      </w:r>
      <w:r w:rsidR="00694930">
        <w:t xml:space="preserve">na teret troškova stečajnog postupka, a </w:t>
      </w:r>
      <w:r>
        <w:t xml:space="preserve">iz sredstava položenih na prolazni račun </w:t>
      </w:r>
      <w:r w:rsidR="00363D59">
        <w:t xml:space="preserve">Trgovačkog suda u Osijeku kao i </w:t>
      </w:r>
      <w:r>
        <w:t xml:space="preserve">pripadajući doprinos za zdravstveno osiguranje </w:t>
      </w:r>
      <w:r w:rsidR="00363D59">
        <w:t xml:space="preserve">( na bruto nagradu) </w:t>
      </w:r>
      <w:r>
        <w:t>po stopi od 7,5%</w:t>
      </w:r>
      <w:r w:rsidR="00363D59">
        <w:t xml:space="preserve"> </w:t>
      </w:r>
      <w:r>
        <w:t>što iznosi 550,32 kune</w:t>
      </w:r>
      <w:r w:rsidR="00363D59">
        <w:t>.</w:t>
      </w:r>
    </w:p>
    <w:p w:rsidRDefault="00360E84" w:rsidP="00D92E49" w:rsidR="00360E84">
      <w:pPr>
        <w:jc w:val="both"/>
      </w:pPr>
    </w:p>
    <w:p w:rsidRDefault="007012D5" w:rsidP="00D92E49" w:rsidR="00D51FCD">
      <w:pPr>
        <w:jc w:val="both"/>
      </w:pPr>
      <w:r>
        <w:tab/>
        <w:t>I</w:t>
      </w:r>
      <w:r w:rsidR="00694930">
        <w:t>V</w:t>
      </w:r>
      <w:r w:rsidR="00360E84">
        <w:t xml:space="preserve"> – Ovo rješenje objavit će se na mrežnoj stanici e-Oglasna ploča sudova.</w:t>
      </w:r>
      <w:r w:rsidR="00D92E49">
        <w:t xml:space="preserve"> </w:t>
      </w:r>
    </w:p>
    <w:p w:rsidRDefault="00D51FCD" w:rsidP="00D92E49" w:rsidR="00D51FCD">
      <w:pPr>
        <w:jc w:val="both"/>
      </w:pPr>
    </w:p>
    <w:p w:rsidRDefault="00D92E49" w:rsidP="00D92E49" w:rsidR="00D92E49" w:rsidRPr="00360E84">
      <w:pPr>
        <w:jc w:val="center"/>
      </w:pPr>
      <w:r w:rsidRPr="00360E84">
        <w:t>Obrazloženje</w:t>
      </w:r>
    </w:p>
    <w:p w:rsidRDefault="00D92E49" w:rsidP="00D92E49" w:rsidR="00D92E49">
      <w:pPr>
        <w:jc w:val="both"/>
      </w:pPr>
    </w:p>
    <w:p w:rsidRDefault="00D92E49" w:rsidP="00D92E49" w:rsidR="00694930">
      <w:pPr>
        <w:jc w:val="both"/>
      </w:pPr>
      <w:r>
        <w:tab/>
      </w:r>
      <w:r w:rsidR="00F97994">
        <w:t>Rješenjem ovog suda br. St-</w:t>
      </w:r>
      <w:r w:rsidR="00694930">
        <w:t>555</w:t>
      </w:r>
      <w:r w:rsidR="00360E84">
        <w:t>/</w:t>
      </w:r>
      <w:r w:rsidR="00694930">
        <w:t>2013</w:t>
      </w:r>
      <w:r w:rsidR="00360E84">
        <w:t>-</w:t>
      </w:r>
      <w:r w:rsidR="00694930">
        <w:t>30</w:t>
      </w:r>
      <w:r w:rsidR="00F119BF">
        <w:t xml:space="preserve"> od </w:t>
      </w:r>
      <w:r w:rsidR="00694930">
        <w:t>17</w:t>
      </w:r>
      <w:r w:rsidR="00F119BF">
        <w:t>.</w:t>
      </w:r>
      <w:r w:rsidR="00694930">
        <w:t>ožujka</w:t>
      </w:r>
      <w:r w:rsidR="00F119BF">
        <w:t xml:space="preserve"> </w:t>
      </w:r>
      <w:r w:rsidR="00694930">
        <w:t>2014.</w:t>
      </w:r>
      <w:r w:rsidR="00360E84">
        <w:t>,</w:t>
      </w:r>
      <w:r w:rsidR="00694930">
        <w:t xml:space="preserve"> obustavljen je i zaključen stečajni postupak nad dužnikom GRIVO d.o.o., u stečaju Pakrac zbog nedostatnosti stečajne mase za pokriće </w:t>
      </w:r>
      <w:r w:rsidR="0063744D">
        <w:t xml:space="preserve">troškova </w:t>
      </w:r>
      <w:r w:rsidR="00694930">
        <w:t>stečajnog postupka. Istim rješenjem stečajna upraviteljica je u skladu s odredbom čl. 203. st. 4. Stečajnog zakona (NN 44/96, 29/99, 129/00, 123/03, 82/06, 116/10, 25/12, 133/12 dalje: SZ)</w:t>
      </w:r>
      <w:r w:rsidR="00947A45">
        <w:t xml:space="preserve"> bila ovlaštena nakon zaključenja stečajnog postupka u ime stečajnog dužnika, a za račun stečajne mase nastaviti s unovčenjem imovine dužnika.</w:t>
      </w:r>
    </w:p>
    <w:p w:rsidRDefault="00947A45" w:rsidP="00D92E49" w:rsidR="00947A45">
      <w:pPr>
        <w:jc w:val="both"/>
      </w:pPr>
    </w:p>
    <w:p w:rsidRDefault="00947A45" w:rsidP="00D92E49" w:rsidR="00947A45">
      <w:pPr>
        <w:jc w:val="both"/>
      </w:pPr>
      <w:r>
        <w:tab/>
        <w:t>Podnescima od 11. studenog 2016. i 26. siječnja 2017. stečajna upraviteljica podnijela je svoje izvješće o unovčenju stečajne mase nakon brisanja dužnika iz sudskog registra, te je predložila stečajnom sucu odmjeri</w:t>
      </w:r>
      <w:r w:rsidR="00363D59">
        <w:t>ti</w:t>
      </w:r>
      <w:r>
        <w:t xml:space="preserve"> </w:t>
      </w:r>
      <w:r w:rsidR="0063744D">
        <w:t xml:space="preserve">joj </w:t>
      </w:r>
      <w:r>
        <w:t>nagradu za obavljenu stečajno upraviteljsku službu.</w:t>
      </w:r>
    </w:p>
    <w:p w:rsidRDefault="00694930" w:rsidP="00D92E49" w:rsidR="00694930">
      <w:pPr>
        <w:jc w:val="both"/>
      </w:pPr>
    </w:p>
    <w:p w:rsidRDefault="00360E84" w:rsidP="00884722" w:rsidR="00947A45">
      <w:pPr>
        <w:jc w:val="both"/>
      </w:pPr>
      <w:r>
        <w:tab/>
        <w:t>Uvidom u stečajni spis i sve priložene isprave, st</w:t>
      </w:r>
      <w:r w:rsidR="00874190">
        <w:t xml:space="preserve">ečajni sudac je utvrdio da su u postupku </w:t>
      </w:r>
      <w:r w:rsidR="00947A45">
        <w:t xml:space="preserve">radi </w:t>
      </w:r>
      <w:r w:rsidR="00874190">
        <w:t>naknadne diobe</w:t>
      </w:r>
      <w:r w:rsidR="00947A45">
        <w:t xml:space="preserve"> unovčene pokretnine</w:t>
      </w:r>
      <w:r w:rsidR="0063744D">
        <w:t xml:space="preserve"> u iznosu od 7.860,00 kuna, a </w:t>
      </w:r>
      <w:r w:rsidR="00947A45">
        <w:t xml:space="preserve">nekretnine u iznosu 38.000,00 kuna što čini </w:t>
      </w:r>
      <w:r w:rsidR="0063744D">
        <w:t xml:space="preserve">ukupnu vrijednost </w:t>
      </w:r>
      <w:r w:rsidR="00947A45">
        <w:t>od 45.860,00 kuna.</w:t>
      </w:r>
    </w:p>
    <w:p w:rsidRDefault="00947A45" w:rsidP="00884722" w:rsidR="00947A45">
      <w:pPr>
        <w:jc w:val="both"/>
      </w:pPr>
    </w:p>
    <w:p w:rsidRDefault="00947A45" w:rsidP="00884722" w:rsidR="00947A45">
      <w:pPr>
        <w:jc w:val="both"/>
      </w:pPr>
      <w:r>
        <w:tab/>
        <w:t>Obzirom da je unovčenje obavljeno u vremenskom razdoblju nakon stupanja na snagu Uredbe o kriterijima i načinu obračuna i plaćanja nagrade stečajnim upraviteljima (NN 105/15 dalje: Uredba), stečajnoj upraviteljici nagrada se</w:t>
      </w:r>
      <w:r w:rsidR="0063744D">
        <w:t xml:space="preserve"> </w:t>
      </w:r>
      <w:r w:rsidR="000B7C49">
        <w:t xml:space="preserve">sukladno odredbi čl. 16. st. 3. </w:t>
      </w:r>
      <w:r>
        <w:t xml:space="preserve"> ima obračunati po pravilima </w:t>
      </w:r>
      <w:r w:rsidR="000B7C49">
        <w:t>navedene U</w:t>
      </w:r>
      <w:r>
        <w:t xml:space="preserve">redbe. </w:t>
      </w:r>
    </w:p>
    <w:p w:rsidRDefault="00947A45" w:rsidP="00884722" w:rsidR="00947A45">
      <w:pPr>
        <w:jc w:val="both"/>
      </w:pPr>
    </w:p>
    <w:p w:rsidRDefault="00360E84" w:rsidP="00884722" w:rsidR="000B7C49">
      <w:pPr>
        <w:jc w:val="both"/>
      </w:pPr>
      <w:r>
        <w:tab/>
      </w:r>
      <w:r w:rsidR="00A11810">
        <w:t>Prema odredbi</w:t>
      </w:r>
      <w:r w:rsidR="000B7C49">
        <w:t xml:space="preserve"> čl. 7. Uredbe nagrada stečajnim upraviteljima </w:t>
      </w:r>
      <w:r w:rsidR="00A11810">
        <w:t xml:space="preserve">obračunava se s osnove vrijednosti unovčene stečajne mase i to primjenom tablice vrijednosti unovčene stečajne mase i nagrade u postotcima. Iz tablice </w:t>
      </w:r>
      <w:r w:rsidR="000B7C49">
        <w:t>propisane čl. 7. proizlazi da se za vrijednost</w:t>
      </w:r>
      <w:r w:rsidR="00A11810">
        <w:t xml:space="preserve"> unovčene stečajne mase  do 100.000,00 kuna nagrada obračunava u visini od 16%, a kako je </w:t>
      </w:r>
      <w:r w:rsidR="000B7C49">
        <w:t>u ovom stečajnom postupku stečajna</w:t>
      </w:r>
      <w:r w:rsidR="00A11810">
        <w:t xml:space="preserve"> masa </w:t>
      </w:r>
      <w:r w:rsidR="000B7C49">
        <w:t>unovčena</w:t>
      </w:r>
      <w:r w:rsidR="00A11810">
        <w:t xml:space="preserve"> u vrijednosti od 45.860,00 kuna to se primjenom propisanog postotka (16%) nagrada obračunava u iznosu od 7.337,16, bruto (45.860,00 x 16%). </w:t>
      </w:r>
    </w:p>
    <w:p w:rsidRDefault="000B7C49" w:rsidP="00884722" w:rsidR="000B7C49">
      <w:pPr>
        <w:jc w:val="both"/>
      </w:pPr>
    </w:p>
    <w:p w:rsidRDefault="000B7C49" w:rsidP="00884722" w:rsidR="00A11810">
      <w:pPr>
        <w:jc w:val="both"/>
      </w:pPr>
      <w:r>
        <w:tab/>
      </w:r>
      <w:r w:rsidR="00A11810">
        <w:t xml:space="preserve">Iz tih razloga valjalo je odlučiti kao pod točkom I </w:t>
      </w:r>
      <w:r>
        <w:t>izreke</w:t>
      </w:r>
      <w:r w:rsidR="00A11810">
        <w:t xml:space="preserve"> ovog rješenja na temelju odredbe čl. 94. st.</w:t>
      </w:r>
      <w:r>
        <w:t xml:space="preserve"> 1</w:t>
      </w:r>
      <w:r w:rsidR="00A11810">
        <w:t>.</w:t>
      </w:r>
      <w:r>
        <w:t xml:space="preserve"> i 2.</w:t>
      </w:r>
      <w:r w:rsidR="00A11810">
        <w:t xml:space="preserve"> Stečajnog zakona (NN 71/15), te čl. 7., čl. 13. i čl. 16. st. 3. Uredbe.</w:t>
      </w:r>
    </w:p>
    <w:p w:rsidRDefault="00A11810" w:rsidP="00884722" w:rsidR="00A11810">
      <w:pPr>
        <w:jc w:val="both"/>
      </w:pPr>
    </w:p>
    <w:p w:rsidRDefault="00A11810" w:rsidP="00884722" w:rsidR="00A11810">
      <w:pPr>
        <w:jc w:val="both"/>
      </w:pPr>
      <w:r>
        <w:tab/>
        <w:t xml:space="preserve">U istom podnesku stečajna upraviteljica je podnijela i izvješće </w:t>
      </w:r>
      <w:r w:rsidR="000B7C49">
        <w:t xml:space="preserve">o stvarnim troškovima </w:t>
      </w:r>
      <w:r>
        <w:t>koje je imala za vrijeme trajanja</w:t>
      </w:r>
      <w:r w:rsidR="00C12AF4">
        <w:t xml:space="preserve"> stečajnog postupka, a koji se odnose na </w:t>
      </w:r>
      <w:r>
        <w:t xml:space="preserve">trošak uporabe vlastitog automobila u </w:t>
      </w:r>
      <w:r w:rsidR="00C12AF4">
        <w:t>službene svrhe i trošak naknade za certifikat FINE koj</w:t>
      </w:r>
      <w:r w:rsidR="00363D59">
        <w:t>i</w:t>
      </w:r>
      <w:r w:rsidR="00C12AF4">
        <w:t xml:space="preserve"> je platila iz vlastitih sredstava u iznosu od 487,50 kuna budući stečajna masa nije imala novčanih sredstava za pokriće tog troška. </w:t>
      </w:r>
    </w:p>
    <w:p w:rsidRDefault="00C12AF4" w:rsidP="00884722" w:rsidR="00C12AF4">
      <w:pPr>
        <w:jc w:val="both"/>
      </w:pPr>
    </w:p>
    <w:p w:rsidRDefault="00C12AF4" w:rsidP="00884722" w:rsidR="00363D59">
      <w:pPr>
        <w:jc w:val="both"/>
      </w:pPr>
      <w:r>
        <w:tab/>
        <w:t>Uz obračun stvarnih troškova stečajna upraviteljica dostavila je</w:t>
      </w:r>
      <w:r w:rsidR="000B7C49">
        <w:t xml:space="preserve"> pisano i dokumentirano izvješće iz kojeg</w:t>
      </w:r>
      <w:r>
        <w:t xml:space="preserve"> proizlazi da je koristila svoje privatno vozilo za potrebe prijevoza na relaciji Slavonski Brod – Pakrac – Slavonski Brod zbog različitog sjedišta dužnika u odnosu na sjedište njezinog prebivališta, a sve u cilju obavljanja nužnih radnji u stečajnom postupku koji se odnose na predaju nekretnina u posjed, obilazak imovine i razgledavanje nekretnine s potencijalnim kupcima. Navedene radnje obavila je na dane 21. listopada 2013., 9. lipnja 2014., 13. listopada 2015. i 27. rujna 2016., a o troškovima su izdani putni </w:t>
      </w:r>
      <w:r w:rsidR="000B7C49">
        <w:t>nalozi</w:t>
      </w:r>
      <w:r>
        <w:t xml:space="preserve"> broj 1/2013., broj 1/2014., broj 1/2015. i broj 1/2016. Iz sadržaja putnih </w:t>
      </w:r>
      <w:r w:rsidR="00B144CA">
        <w:t>naloga</w:t>
      </w:r>
      <w:r>
        <w:t xml:space="preserve"> proizlazi da je stečajna upraviteljica pravilno obračunala prijeđenu kilometražu i primijenila propisanu cijenu od 2,00 kune po prijeđenom kilometru</w:t>
      </w:r>
      <w:r w:rsidR="00B144CA">
        <w:t xml:space="preserve">  pa je iz navedenih razloga valjalo prihvatiti obračun stvarnog troška</w:t>
      </w:r>
      <w:r w:rsidR="000B7C49">
        <w:t xml:space="preserve">. </w:t>
      </w:r>
    </w:p>
    <w:p w:rsidRDefault="00B144CA" w:rsidP="00884722" w:rsidR="00B144CA">
      <w:pPr>
        <w:jc w:val="both"/>
      </w:pPr>
      <w:r>
        <w:t xml:space="preserve"> </w:t>
      </w:r>
    </w:p>
    <w:p w:rsidRDefault="00B144CA" w:rsidP="000B7C49" w:rsidR="000B7C49">
      <w:pPr>
        <w:jc w:val="both"/>
      </w:pPr>
      <w:r>
        <w:tab/>
        <w:t xml:space="preserve">Stečajnoj upraviteljici također je  odobren </w:t>
      </w:r>
      <w:r w:rsidR="000B7C49">
        <w:t xml:space="preserve">i </w:t>
      </w:r>
      <w:r>
        <w:t xml:space="preserve">zahtjev za refundaciju troška od 487,50 kn, </w:t>
      </w:r>
      <w:proofErr w:type="spellStart"/>
      <w:r>
        <w:t>netto</w:t>
      </w:r>
      <w:proofErr w:type="spellEnd"/>
      <w:r>
        <w:t>, kojeg je platila vlastitim novcem na ime naknade za certifikat FINE za vođenje knjigovodstva u stečaju, zbog nedostatka novčanih sredstava na računu stečajne mase</w:t>
      </w:r>
      <w:r w:rsidR="00867327">
        <w:t>.</w:t>
      </w:r>
      <w:r>
        <w:t xml:space="preserve"> </w:t>
      </w:r>
      <w:r w:rsidR="00867327">
        <w:t xml:space="preserve">Kako je </w:t>
      </w:r>
      <w:r>
        <w:t xml:space="preserve">njezin zahtjev </w:t>
      </w:r>
      <w:r w:rsidR="00867327">
        <w:t xml:space="preserve">za odobrenje stvarnog troška dokumentiran to je valjalo odlučiti </w:t>
      </w:r>
      <w:r>
        <w:t xml:space="preserve">kao pod točkom </w:t>
      </w:r>
      <w:r w:rsidR="000B7C49">
        <w:t>II</w:t>
      </w:r>
      <w:r>
        <w:t xml:space="preserve"> </w:t>
      </w:r>
      <w:r w:rsidR="000B7C49">
        <w:t>izreke</w:t>
      </w:r>
      <w:r w:rsidR="00676774">
        <w:t xml:space="preserve"> ovog rješenja </w:t>
      </w:r>
      <w:r w:rsidR="000B7C49">
        <w:t xml:space="preserve"> na temelju odredbe čl. 94. st. 1. i 3. Stečajnog zakona (NN 71/15). </w:t>
      </w:r>
    </w:p>
    <w:p w:rsidRDefault="00B144CA" w:rsidP="00884722" w:rsidR="00B144CA">
      <w:pPr>
        <w:jc w:val="both"/>
      </w:pPr>
    </w:p>
    <w:p w:rsidRDefault="00B144CA" w:rsidP="00B144CA" w:rsidR="00B144CA">
      <w:pPr>
        <w:jc w:val="both"/>
      </w:pPr>
      <w:r>
        <w:lastRenderedPageBreak/>
        <w:tab/>
        <w:t xml:space="preserve">Obzirom da na bruto nagradu isplatitelj ima zakonsku obvezu platiti  i doprinos </w:t>
      </w:r>
      <w:r w:rsidR="00676774">
        <w:t>za</w:t>
      </w:r>
      <w:r>
        <w:t xml:space="preserve"> zdravstveno osiguranje stečajne upraviteljice po stopi od 7,5% što iznosi 550,32 kune, a kako navedeni iznos čini trošak njezine nagrade to je odlučeno kao pod </w:t>
      </w:r>
      <w:proofErr w:type="spellStart"/>
      <w:r>
        <w:t>toč</w:t>
      </w:r>
      <w:proofErr w:type="spellEnd"/>
      <w:r>
        <w:t xml:space="preserve">. III izreke ovog rješenja, a kao pod </w:t>
      </w:r>
      <w:proofErr w:type="spellStart"/>
      <w:r>
        <w:t>toč</w:t>
      </w:r>
      <w:proofErr w:type="spellEnd"/>
      <w:r>
        <w:t>. IV riješeno je na temelju odredbe čl. 94. st. 4. Stečajnog zakona (NN 71/15).</w:t>
      </w:r>
    </w:p>
    <w:p w:rsidRDefault="00B144CA" w:rsidP="00B144CA" w:rsidR="00B144CA">
      <w:pPr>
        <w:jc w:val="both"/>
      </w:pPr>
    </w:p>
    <w:p w:rsidRDefault="00884722" w:rsidP="00884722" w:rsidR="00884722">
      <w:pPr>
        <w:jc w:val="both"/>
      </w:pPr>
      <w:r>
        <w:tab/>
      </w:r>
    </w:p>
    <w:p w:rsidRDefault="00884722" w:rsidP="00884722" w:rsidR="00884722">
      <w:r>
        <w:tab/>
      </w:r>
      <w:r>
        <w:tab/>
        <w:t xml:space="preserve">                 U </w:t>
      </w:r>
      <w:proofErr w:type="spellStart"/>
      <w:r>
        <w:t>Slav.Brodu</w:t>
      </w:r>
      <w:proofErr w:type="spellEnd"/>
      <w:r>
        <w:t xml:space="preserve">, </w:t>
      </w:r>
      <w:r w:rsidR="00B144CA">
        <w:t>03</w:t>
      </w:r>
      <w:r w:rsidR="00411071">
        <w:t>.</w:t>
      </w:r>
      <w:r w:rsidR="00B144CA">
        <w:t xml:space="preserve"> veljače</w:t>
      </w:r>
      <w:r w:rsidR="001118F1">
        <w:t xml:space="preserve"> </w:t>
      </w:r>
      <w:r w:rsidR="00B144CA">
        <w:t>2017</w:t>
      </w:r>
      <w:r>
        <w:t>.</w:t>
      </w:r>
    </w:p>
    <w:p w:rsidRDefault="00884722" w:rsidP="00884722" w:rsidR="00884722"/>
    <w:p w:rsidRDefault="00884722" w:rsidP="00884722" w:rsidR="00884722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>
        <w:t xml:space="preserve">STEČAJNI SUDAC:                                                                                         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884722" w:rsidP="00884722" w:rsidR="00884722"/>
    <w:p w:rsidRDefault="00884722" w:rsidP="00884722" w:rsidR="00884722"/>
    <w:p w:rsidRDefault="00D51FCD" w:rsidP="00884722" w:rsidR="00D51FCD"/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stanici e-Oglasna ploča sudova</w:t>
      </w:r>
      <w:r w:rsidR="00083B3C">
        <w:rPr>
          <w:sz w:val="20"/>
          <w:szCs w:val="20"/>
        </w:rPr>
        <w:t>.</w:t>
      </w:r>
    </w:p>
    <w:p w:rsidRDefault="00994D29" w:rsidP="00884722" w:rsidR="00994D29" w:rsidRPr="00A5578E">
      <w:pPr>
        <w:rPr>
          <w:sz w:val="20"/>
          <w:szCs w:val="20"/>
        </w:rPr>
      </w:pPr>
    </w:p>
    <w:p w:rsidRDefault="00884722" w:rsidP="00884722" w:rsidR="00884722"/>
    <w:p w:rsidRDefault="00884722" w:rsidP="00884722" w:rsidR="00884722"/>
    <w:p w:rsidRDefault="0087537D" w:rsidP="00884722" w:rsidR="00884722">
      <w:r>
        <w:t xml:space="preserve">Dostaviti putem mrežne stanice </w:t>
      </w:r>
      <w:r w:rsidR="00083B3C">
        <w:t>e-O</w:t>
      </w:r>
      <w:r>
        <w:t>glasne ploče</w:t>
      </w:r>
      <w:r w:rsidR="00253176">
        <w:t xml:space="preserve"> sudova</w:t>
      </w:r>
    </w:p>
    <w:p w:rsidRDefault="00E00358" w:rsidP="00884722" w:rsidR="00884722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proofErr w:type="spellStart"/>
      <w:r>
        <w:t>steč.upraviteljici</w:t>
      </w:r>
      <w:proofErr w:type="spellEnd"/>
    </w:p>
    <w:p w:rsidRDefault="0087537D" w:rsidP="00884722" w:rsidR="0087537D">
      <w:pPr>
        <w:numPr>
          <w:ilvl w:val="0"/>
          <w:numId w:val="1"/>
        </w:numPr>
        <w:tabs>
          <w:tab w:pos="900" w:val="clear"/>
          <w:tab w:pos="540" w:val="num"/>
        </w:tabs>
        <w:ind w:left="540"/>
      </w:pPr>
      <w:r>
        <w:t>svim vjerovnicima</w:t>
      </w:r>
    </w:p>
    <w:p w:rsidRDefault="00B81370" w:rsidP="00B81370" w:rsidR="00B81370">
      <w:pPr>
        <w:ind w:left="900"/>
      </w:pPr>
    </w:p>
    <w:p w:rsidRDefault="00CA5160" w:rsidP="00B64EB1" w:rsidR="00CA5160">
      <w:pPr>
        <w:jc w:val="both"/>
      </w:pPr>
    </w:p>
    <w:p w:rsidRDefault="00CA5160" w:rsidP="00884722" w:rsidR="00617836">
      <w:pPr>
        <w:jc w:val="both"/>
      </w:pPr>
      <w:r>
        <w:tab/>
      </w:r>
      <w:r w:rsidR="001D60A0">
        <w:t xml:space="preserve"> </w:t>
      </w:r>
    </w:p>
    <w:sectPr w:rsidSect="00A7249D" w:rsidR="0061783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BE4" w:rsidP="00A7249D" w:rsidR="00776BE4">
      <w:r>
        <w:separator/>
      </w:r>
    </w:p>
  </w:endnote>
  <w:endnote w:id="0" w:type="continuationSeparator">
    <w:p w:rsidRDefault="00776BE4" w:rsidP="00A7249D" w:rsidR="00776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BE4" w:rsidP="00A7249D" w:rsidR="00776BE4">
      <w:r>
        <w:separator/>
      </w:r>
    </w:p>
  </w:footnote>
  <w:footnote w:id="0" w:type="continuationSeparator">
    <w:p w:rsidRDefault="00776BE4" w:rsidP="00A7249D" w:rsidR="00776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047D">
      <w:rPr>
        <w:noProof/>
      </w:rPr>
      <w:t>3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2047D"/>
    <w:rsid w:val="000576C8"/>
    <w:rsid w:val="00081F7C"/>
    <w:rsid w:val="00083B3C"/>
    <w:rsid w:val="00093053"/>
    <w:rsid w:val="000A6EDF"/>
    <w:rsid w:val="000B2081"/>
    <w:rsid w:val="000B7C49"/>
    <w:rsid w:val="000C18A3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A058F"/>
    <w:rsid w:val="001B0900"/>
    <w:rsid w:val="001B189E"/>
    <w:rsid w:val="001B5EB7"/>
    <w:rsid w:val="001D60A0"/>
    <w:rsid w:val="00214AF4"/>
    <w:rsid w:val="00231749"/>
    <w:rsid w:val="00253176"/>
    <w:rsid w:val="00254BBE"/>
    <w:rsid w:val="002B265D"/>
    <w:rsid w:val="002D7F99"/>
    <w:rsid w:val="00322935"/>
    <w:rsid w:val="00323B6A"/>
    <w:rsid w:val="003546CF"/>
    <w:rsid w:val="00360E84"/>
    <w:rsid w:val="00363D59"/>
    <w:rsid w:val="00372837"/>
    <w:rsid w:val="00377376"/>
    <w:rsid w:val="00383D6E"/>
    <w:rsid w:val="0039455A"/>
    <w:rsid w:val="003965F0"/>
    <w:rsid w:val="00397158"/>
    <w:rsid w:val="003E37BB"/>
    <w:rsid w:val="00411071"/>
    <w:rsid w:val="00424F43"/>
    <w:rsid w:val="00445A34"/>
    <w:rsid w:val="00463C82"/>
    <w:rsid w:val="004A4578"/>
    <w:rsid w:val="0054476B"/>
    <w:rsid w:val="00546BC9"/>
    <w:rsid w:val="005B199D"/>
    <w:rsid w:val="005D4AD4"/>
    <w:rsid w:val="005F760F"/>
    <w:rsid w:val="00607F9B"/>
    <w:rsid w:val="00612A8E"/>
    <w:rsid w:val="00617836"/>
    <w:rsid w:val="00636D9C"/>
    <w:rsid w:val="0063744D"/>
    <w:rsid w:val="00641000"/>
    <w:rsid w:val="00643B94"/>
    <w:rsid w:val="006532AC"/>
    <w:rsid w:val="00670B6F"/>
    <w:rsid w:val="00676774"/>
    <w:rsid w:val="00694930"/>
    <w:rsid w:val="006D64A2"/>
    <w:rsid w:val="006E7F09"/>
    <w:rsid w:val="006F06D1"/>
    <w:rsid w:val="006F359F"/>
    <w:rsid w:val="006F548F"/>
    <w:rsid w:val="00701073"/>
    <w:rsid w:val="007012D5"/>
    <w:rsid w:val="0072393A"/>
    <w:rsid w:val="00725BCE"/>
    <w:rsid w:val="00737179"/>
    <w:rsid w:val="00761058"/>
    <w:rsid w:val="0077340B"/>
    <w:rsid w:val="00776BE4"/>
    <w:rsid w:val="007A5F75"/>
    <w:rsid w:val="00803D49"/>
    <w:rsid w:val="008206E7"/>
    <w:rsid w:val="00844A02"/>
    <w:rsid w:val="00867327"/>
    <w:rsid w:val="00873364"/>
    <w:rsid w:val="008738AA"/>
    <w:rsid w:val="00874190"/>
    <w:rsid w:val="0087537D"/>
    <w:rsid w:val="0088069B"/>
    <w:rsid w:val="00884722"/>
    <w:rsid w:val="008A588B"/>
    <w:rsid w:val="008C5195"/>
    <w:rsid w:val="008C73C5"/>
    <w:rsid w:val="00947A45"/>
    <w:rsid w:val="00994D29"/>
    <w:rsid w:val="00994D81"/>
    <w:rsid w:val="00995E20"/>
    <w:rsid w:val="009B7E32"/>
    <w:rsid w:val="009F5D4B"/>
    <w:rsid w:val="00A11810"/>
    <w:rsid w:val="00A130E7"/>
    <w:rsid w:val="00A47A0F"/>
    <w:rsid w:val="00A5578E"/>
    <w:rsid w:val="00A5666F"/>
    <w:rsid w:val="00A7249D"/>
    <w:rsid w:val="00A95A0D"/>
    <w:rsid w:val="00B144CA"/>
    <w:rsid w:val="00B20750"/>
    <w:rsid w:val="00B22AC1"/>
    <w:rsid w:val="00B2447D"/>
    <w:rsid w:val="00B4616D"/>
    <w:rsid w:val="00B64EB1"/>
    <w:rsid w:val="00B65236"/>
    <w:rsid w:val="00B80291"/>
    <w:rsid w:val="00B81370"/>
    <w:rsid w:val="00BC1889"/>
    <w:rsid w:val="00BE0FAA"/>
    <w:rsid w:val="00BF3566"/>
    <w:rsid w:val="00C12AF4"/>
    <w:rsid w:val="00C305AA"/>
    <w:rsid w:val="00C506B7"/>
    <w:rsid w:val="00C72690"/>
    <w:rsid w:val="00CA5160"/>
    <w:rsid w:val="00CC7453"/>
    <w:rsid w:val="00CD71F2"/>
    <w:rsid w:val="00D435E3"/>
    <w:rsid w:val="00D51FCD"/>
    <w:rsid w:val="00D75600"/>
    <w:rsid w:val="00D92E49"/>
    <w:rsid w:val="00DA16CA"/>
    <w:rsid w:val="00DA5680"/>
    <w:rsid w:val="00DB0F95"/>
    <w:rsid w:val="00DB5F0C"/>
    <w:rsid w:val="00DD1E74"/>
    <w:rsid w:val="00DE2786"/>
    <w:rsid w:val="00DE4137"/>
    <w:rsid w:val="00E00358"/>
    <w:rsid w:val="00E22A56"/>
    <w:rsid w:val="00E76E00"/>
    <w:rsid w:val="00E9707E"/>
    <w:rsid w:val="00EA2849"/>
    <w:rsid w:val="00EB4AE8"/>
    <w:rsid w:val="00F036D4"/>
    <w:rsid w:val="00F119BF"/>
    <w:rsid w:val="00F21985"/>
    <w:rsid w:val="00F3169F"/>
    <w:rsid w:val="00F44C2B"/>
    <w:rsid w:val="00F64A02"/>
    <w:rsid w:val="00F97994"/>
    <w:rsid w:val="00FE0DE4"/>
    <w:rsid w:val="00FE5504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4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0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4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0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2014.</izvorni_sadrzaj>
    <derivirana_varijabla naziv="DomainObject.Predmet.DatumRjesavanja_1">17. ožujka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St-555/2013</izvorni_sadrzaj>
    <derivirana_varijabla naziv="DomainObject.Predmet.OznakaBroj_1">St-555/2013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GRIVO društvo s ograničenom odgovornošću za trgovinu, ugostiteljstvo i usluge, PAKRAC</izvorni_sadrzaj>
    <derivirana_varijabla naziv="DomainObject.Predmet.ProtustrankaFormated_1">  GRIVO društvo s ograničenom odgovornošću za trgovinu, ugostiteljstvo i usluge, PAKRAC</derivirana_varijabla>
  </DomainObject.Predmet.ProtustrankaFormated>
  <DomainObject.Predmet.ProtustrankaFormatedOIB>
    <izvorni_sadrzaj>  GRIVO društvo s ograničenom odgovornošću za trgovinu, ugostiteljstvo i usluge, PAKRAC, OIB 09390727060</izvorni_sadrzaj>
    <derivirana_varijabla naziv="DomainObject.Predmet.ProtustrankaFormatedOIB_1">  GRIVO društvo s ograničenom odgovornošću za trgovinu, ugostiteljstvo i usluge, PAKRAC, OIB 09390727060</derivirana_varijabla>
  </DomainObject.Predmet.ProtustrankaFormatedOIB>
  <DomainObject.Predmet.ProtustrankaFormatedWithAdress>
    <izvorni_sadrzaj> GRIVO društvo s ograničenom odgovornošću za trgovinu, ugostiteljstvo i usluge, PAKRAC, Kralja Tomislava 8, Pakrac</izvorni_sadrzaj>
    <derivirana_varijabla naziv="DomainObject.Predmet.ProtustrankaFormatedWithAdress_1"> GRIVO društvo s ograničenom odgovornošću za trgovinu, ugostiteljstvo i usluge, PAKRAC, Kralja Tomislava 8, Pakrac</derivirana_varijabla>
  </DomainObject.Predmet.ProtustrankaFormatedWithAdress>
  <DomainObject.Predmet.ProtustrankaFormatedWithAdressOIB>
    <izvorni_sadrzaj> GRIVO društvo s ograničenom odgovornošću za trgovinu, ugostiteljstvo i usluge, PAKRAC, OIB 09390727060, Kralja Tomislava 8, Pakrac</izvorni_sadrzaj>
    <derivirana_varijabla naziv="DomainObject.Predmet.ProtustrankaFormatedWithAdressOIB_1"> GRIVO društvo s ograničenom odgovornošću za trgovinu, ugostiteljstvo i usluge, PAKRAC, OIB 09390727060, Kralja Tomislava 8, Pakrac</derivirana_varijabla>
  </DomainObject.Predmet.ProtustrankaFormatedWithAdressOIB>
  <DomainObject.Predmet.ProtustrankaWithAdress>
    <izvorni_sadrzaj>GRIVO društvo s ograničenom odgovornošću za trgovinu, ugostiteljstvo i usluge, PAKRAC Kralja Tomislava 8, Pakrac</izvorni_sadrzaj>
    <derivirana_varijabla naziv="DomainObject.Predmet.ProtustrankaWithAdress_1">GRIVO društvo s ograničenom odgovornošću za trgovinu, ugostiteljstvo i usluge, PAKRAC Kralja Tomislava 8, Pakrac</derivirana_varijabla>
  </DomainObject.Predmet.ProtustrankaWithAdress>
  <DomainObject.Predmet.ProtustrankaWithAdressOIB>
    <izvorni_sadrzaj>GRIVO društvo s ograničenom odgovornošću za trgovinu, ugostiteljstvo i usluge, PAKRAC, OIB 09390727060, Kralja Tomislava 8, Pakrac</izvorni_sadrzaj>
    <derivirana_varijabla naziv="DomainObject.Predmet.ProtustrankaWithAdressOIB_1">GRIVO društvo s ograničenom odgovornošću za trgovinu, ugostiteljstvo i usluge, PAKRAC, OIB 09390727060, Kralja Tomislava 8, Pakrac</derivirana_varijabla>
  </DomainObject.Predmet.ProtustrankaWithAdressOIB>
  <DomainObject.Predmet.ProtustrankaNazivFormated>
    <izvorni_sadrzaj>GRIVO društvo s ograničenom odgovornošću za trgovinu, ugostiteljstvo i usluge, PAKRAC</izvorni_sadrzaj>
    <derivirana_varijabla naziv="DomainObject.Predmet.ProtustrankaNazivFormated_1">GRIVO društvo s ograničenom odgovornošću za trgovinu, ugostiteljstvo i usluge, PAKRAC</derivirana_varijabla>
  </DomainObject.Predmet.ProtustrankaNazivFormated>
  <DomainObject.Predmet.ProtustrankaNazivFormatedOIB>
    <izvorni_sadrzaj>GRIVO društvo s ograničenom odgovornošću za trgovinu, ugostiteljstvo i usluge, PAKRAC, OIB 09390727060</izvorni_sadrzaj>
    <derivirana_varijabla naziv="DomainObject.Predmet.ProtustrankaNazivFormatedOIB_1">GRIVO društvo s ograničenom odgovornošću za trgovinu, ugostiteljstvo i usluge, PAKRAC, OIB 09390727060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Osijek</izvorni_sadrzaj>
    <derivirana_varijabla naziv="DomainObject.Predmet.StrankaFormated_1">  Financijska agencija-Regionalni centar Osijek</derivirana_varijabla>
  </DomainObject.Predmet.StrankaFormated>
  <DomainObject.Predmet.StrankaFormatedOIB>
    <izvorni_sadrzaj>  Financijska agencija-Regionalni centar Osijek, OIB 85821130368</izvorni_sadrzaj>
    <derivirana_varijabla naziv="DomainObject.Predmet.StrankaFormatedOIB_1">  Financijska agencija-Regionalni centar Osijek, OIB 85821130368</derivirana_varijabla>
  </DomainObject.Predmet.StrankaFormatedOIB>
  <DomainObject.Predmet.StrankaFormatedWithAdress>
    <izvorni_sadrzaj> Financijska agencija-Regionalni centar Osijek, Vrtni put 3, 10000 Zagreb</izvorni_sadrzaj>
    <derivirana_varijabla naziv="DomainObject.Predmet.StrankaFormatedWithAdress_1"> Financijska agencija-Regionalni centar Osijek, Vrtni put 3, 10000 Zagreb</derivirana_varijabla>
  </DomainObject.Predmet.StrankaFormatedWithAdress>
  <DomainObject.Predmet.StrankaFormatedWithAdressOIB>
    <izvorni_sadrzaj> Financijska agencija-Regionalni centar Osijek, OIB 85821130368, Vrtni put 3, 10000 Zagreb</izvorni_sadrzaj>
    <derivirana_varijabla naziv="DomainObject.Predmet.StrankaFormatedWithAdressOIB_1"> Financijska agencija-Regionalni centar Osijek, OIB 85821130368, Vrtni put 3, 10000 Zagreb</derivirana_varijabla>
  </DomainObject.Predmet.StrankaFormatedWithAdressOIB>
  <DomainObject.Predmet.StrankaWithAdress>
    <izvorni_sadrzaj>Financijska agencija-Regionalni centar Osijek Vrtni put 3,10000 Zagreb</izvorni_sadrzaj>
    <derivirana_varijabla naziv="DomainObject.Predmet.StrankaWithAdress_1">Financijska agencija-Regionalni centar Osijek Vrtni put 3,10000 Zagreb</derivirana_varijabla>
  </DomainObject.Predmet.StrankaWithAdress>
  <DomainObject.Predmet.StrankaWithAdressOIB>
    <izvorni_sadrzaj>Financijska agencija-Regionalni centar Osijek, OIB 85821130368, Vrtni put 3,10000 Zagreb</izvorni_sadrzaj>
    <derivirana_varijabla naziv="DomainObject.Predmet.StrankaWithAdressOIB_1">Financijska agencija-Regionalni centar Osijek, OIB 85821130368, Vrtni put 3,10000 Zagreb</derivirana_varijabla>
  </DomainObject.Predmet.StrankaWithAdressOIB>
  <DomainObject.Predmet.StrankaNazivFormated>
    <izvorni_sadrzaj>Financijska agencija-Regionalni centar Osijek</izvorni_sadrzaj>
    <derivirana_varijabla naziv="DomainObject.Predmet.StrankaNazivFormated_1">Financijska agencija-Regionalni centar Osijek</derivirana_varijabla>
  </DomainObject.Predmet.StrankaNazivFormated>
  <DomainObject.Predmet.StrankaNazivFormatedOIB>
    <izvorni_sadrzaj>Financijska agencija-Regionalni centar Osijek, OIB 85821130368</izvorni_sadrzaj>
    <derivirana_varijabla naziv="DomainObject.Predmet.StrankaNazivFormatedOIB_1">Financijska agencija-Regionalni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agencija-Regionalni centar Osijek</item>
    </izvorni_sadrzaj>
    <derivirana_varijabla naziv="DomainObject.Predmet.StrankaListFormated_1">
      <item>Financijska agencija-Regionalni centar Osijek</item>
    </derivirana_varijabla>
  </DomainObject.Predmet.StrankaListFormated>
  <DomainObject.Predmet.StrankaListFormatedOIB>
    <izvorni_sadrzaj>
      <item>Financijska agencija-Regionalni centar Osijek, OIB 85821130368</item>
    </izvorni_sadrzaj>
    <derivirana_varijabla naziv="DomainObject.Predmet.StrankaListFormatedOIB_1">
      <item>Financijska agencija-Regionalni centar Osijek, OIB 85821130368</item>
    </derivirana_varijabla>
  </DomainObject.Predmet.StrankaListFormatedOIB>
  <DomainObject.Predmet.StrankaListFormatedWithAdress>
    <izvorni_sadrzaj>
      <item>Financijska agencija-Regionalni centar Osijek, Vrtni put 3, 10000 Zagreb</item>
    </izvorni_sadrzaj>
    <derivirana_varijabla naziv="DomainObject.Predmet.StrankaListFormatedWithAdress_1">
      <item>Financijska agencija-Regionalni centar Osijek, Vrtni put 3, 10000 Zagreb</item>
    </derivirana_varijabla>
  </DomainObject.Predmet.StrankaListFormatedWithAdress>
  <DomainObject.Predmet.StrankaListFormatedWithAdressOIB>
    <izvorni_sadrzaj>
      <item>Financijska agencija-Regionalni centar Osijek, OIB 85821130368, Vrtni put 3, 10000 Zagreb</item>
    </izvorni_sadrzaj>
    <derivirana_varijabla naziv="DomainObject.Predmet.StrankaListFormatedWithAdressOIB_1">
      <item>Financijska agencija-Regionalni centar Osijek, OIB 85821130368, Vrtni put 3, 10000 Zagreb</item>
    </derivirana_varijabla>
  </DomainObject.Predmet.StrankaListFormatedWithAdressOIB>
  <DomainObject.Predmet.StrankaListNazivFormated>
    <izvorni_sadrzaj>
      <item>Financijska agencija-Regionalni centar Osijek</item>
    </izvorni_sadrzaj>
    <derivirana_varijabla naziv="DomainObject.Predmet.StrankaListNazivFormated_1">
      <item>Financijska agencija-Regionalni centar Osijek</item>
    </derivirana_varijabla>
  </DomainObject.Predmet.StrankaListNazivFormated>
  <DomainObject.Predmet.StrankaListNazivFormatedOIB>
    <izvorni_sadrzaj>
      <item>Financijska agencija-Regionalni centar Osijek, OIB 85821130368</item>
    </izvorni_sadrzaj>
    <derivirana_varijabla naziv="DomainObject.Predmet.StrankaListNazivFormatedOIB_1">
      <item>Financijska agencija-Regionalni centar Osijek, OIB 85821130368</item>
    </derivirana_varijabla>
  </DomainObject.Predmet.StrankaListNazivFormatedOIB>
  <DomainObject.Predmet.ProtuStrankaListFormated>
    <izvorni_sadrzaj>
      <item>GRIVO društvo s ograničenom odgovornošću za trgovinu, ugostiteljstvo i usluge, PAKRAC</item>
    </izvorni_sadrzaj>
    <derivirana_varijabla naziv="DomainObject.Predmet.ProtuStrankaListFormated_1">
      <item>GRIVO društvo s ograničenom odgovornošću za trgovinu, ugostiteljstvo i usluge, PAKRAC</item>
    </derivirana_varijabla>
  </DomainObject.Predmet.ProtuStrankaListFormated>
  <DomainObject.Predmet.ProtuStrankaListFormatedOIB>
    <izvorni_sadrzaj>
      <item>GRIVO društvo s ograničenom odgovornošću za trgovinu, ugostiteljstvo i usluge, PAKRAC, OIB 09390727060</item>
    </izvorni_sadrzaj>
    <derivirana_varijabla naziv="DomainObject.Predmet.ProtuStrankaListFormatedOIB_1">
      <item>GRIVO društvo s ograničenom odgovornošću za trgovinu, ugostiteljstvo i usluge, PAKRAC, OIB 09390727060</item>
    </derivirana_varijabla>
  </DomainObject.Predmet.ProtuStrankaListFormatedOIB>
  <DomainObject.Predmet.ProtuStrankaListFormatedWithAdress>
    <izvorni_sadrzaj>
      <item>GRIVO društvo s ograničenom odgovornošću za trgovinu, ugostiteljstvo i usluge, PAKRAC, Kralja Tomislava 8, Pakrac</item>
    </izvorni_sadrzaj>
    <derivirana_varijabla naziv="DomainObject.Predmet.ProtuStrankaListFormatedWithAdress_1">
      <item>GRIVO društvo s ograničenom odgovornošću za trgovinu, ugostiteljstvo i usluge, PAKRAC, Kralja Tomislava 8, Pakrac</item>
    </derivirana_varijabla>
  </DomainObject.Predmet.ProtuStrankaListFormatedWithAdress>
  <DomainObject.Predmet.ProtuStrankaListFormatedWithAdressOIB>
    <izvorni_sadrzaj>
      <item>GRIVO društvo s ograničenom odgovornošću za trgovinu, ugostiteljstvo i usluge, PAKRAC, OIB 09390727060, Kralja Tomislava 8, Pakrac</item>
    </izvorni_sadrzaj>
    <derivirana_varijabla naziv="DomainObject.Predmet.ProtuStrankaListFormatedWithAdressOIB_1">
      <item>GRIVO društvo s ograničenom odgovornošću za trgovinu, ugostiteljstvo i usluge, PAKRAC, OIB 09390727060, Kralja Tomislava 8, Pakrac</item>
    </derivirana_varijabla>
  </DomainObject.Predmet.ProtuStrankaListFormatedWithAdressOIB>
  <DomainObject.Predmet.ProtuStrankaListNazivFormated>
    <izvorni_sadrzaj>
      <item>GRIVO društvo s ograničenom odgovornošću za trgovinu, ugostiteljstvo i usluge, PAKRAC</item>
    </izvorni_sadrzaj>
    <derivirana_varijabla naziv="DomainObject.Predmet.ProtuStrankaListNazivFormated_1">
      <item>GRIVO društvo s ograničenom odgovornošću za trgovinu, ugostiteljstvo i usluge, PAKRAC</item>
    </derivirana_varijabla>
  </DomainObject.Predmet.ProtuStrankaListNazivFormated>
  <DomainObject.Predmet.ProtuStrankaListNazivFormatedOIB>
    <izvorni_sadrzaj>
      <item>GRIVO društvo s ograničenom odgovornošću za trgovinu, ugostiteljstvo i usluge, PAKRAC, OIB 09390727060</item>
    </izvorni_sadrzaj>
    <derivirana_varijabla naziv="DomainObject.Predmet.ProtuStrankaListNazivFormatedOIB_1">
      <item>GRIVO društvo s ograničenom odgovornošću za trgovinu, ugostiteljstvo i usluge, PAKRAC, OIB 09390727060</item>
    </derivirana_varijabla>
  </DomainObject.Predmet.ProtuStrankaListNazivFormatedOIB>
  <DomainObject.Predmet.OstaliList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>
  <DomainObject.Predmet.OstaliList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FormatedOIB>
  <DomainObject.Predmet.OstaliListFormatedWithAdress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>
  <DomainObject.Predmet.OstaliListFormatedWithAdress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izvorni_sadrzaj>
    <derivirana_varijabla naziv="DomainObject.Predmet.OstaliListFormatedWithAdress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 34550 Pakrac</item>
    </derivirana_varijabla>
  </DomainObject.Predmet.OstaliListFormatedWithAdressOIB>
  <DomainObject.Predmet.OstaliListNazivFormated>
    <izvorni_sadrzaj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_1"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>
  <DomainObject.Predmet.OstaliListNazivFormatedOIB>
    <izvorni_sadrzaj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OstaliListNazivFormatedOIB_1"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Osijek</izvorni_sadrzaj>
    <derivirana_varijabla naziv="DomainObject.Predmet.StrankaIDrugi_1">Financijska agencija-Regionalni centar Osijek</derivirana_varijabla>
  </DomainObject.Predmet.StrankaIDrugi>
  <DomainObject.Predmet.ProtustrankaIDrugi>
    <izvorni_sadrzaj>GRIVO društvo s ograničenom odgovornošću za trgovinu, ugostiteljstvo i usluge, PAKRAC</izvorni_sadrzaj>
    <derivirana_varijabla naziv="DomainObject.Predmet.ProtustrankaIDrugi_1">GRIVO društvo s ograničenom odgovornošću za trgovinu, ugostiteljstvo i usluge, PAKRAC</derivirana_varijabla>
  </DomainObject.Predmet.ProtustrankaIDrugi>
  <DomainObject.Predmet.StrankaIDrugiAdressOIB>
    <izvorni_sadrzaj>Financijska agencija-Regionalni centar Osijek, OIB 85821130368, Vrtni put 3, 10000 Zagreb</izvorni_sadrzaj>
    <derivirana_varijabla naziv="DomainObject.Predmet.StrankaIDrugiAdressOIB_1">Financijska agencija-Regionalni centar Osijek, OIB 85821130368, Vrtni put 3, 10000 Zagreb</derivirana_varijabla>
  </DomainObject.Predmet.StrankaIDrugiAdressOIB>
  <DomainObject.Predmet.ProtustrankaIDrugiAdressOIB>
    <izvorni_sadrzaj>GRIVO društvo s ograničenom odgovornošću za trgovinu, ugostiteljstvo i usluge, PAKRAC, OIB 09390727060, Kralja Tomislava 8, Pakrac</izvorni_sadrzaj>
    <derivirana_varijabla naziv="DomainObject.Predmet.ProtustrankaIDrugiAdressOIB_1">GRIVO društvo s ograničenom odgovornošću za trgovinu, ugostiteljstvo i usluge, PAKRAC, OIB 09390727060, Kralja Tomislava 8,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7. travnja 2014.</izvorni_sadrzaj>
    <derivirana_varijabla naziv="DomainObject.Predmet.OdlukaRjesenje.DatumPravomocnosti_1">7. travnja 2014.</derivirana_varijabla>
  </DomainObject.Predmet.OdlukaRjesenje.DatumPravomocnosti>
  <DomainObject.Predmet.OdlukaRjesenje.Oznaka>
    <izvorni_sadrzaj>St-555/2013-33</izvorni_sadrzaj>
    <derivirana_varijabla naziv="DomainObject.Predmet.OdlukaRjesenje.Oznaka_1">St-555/2013-33</derivirana_varijabla>
  </DomainObject.Predmet.OdlukaRjesenje.Oznaka>
  <DomainObject.Predmet.SudioniciListNaziv>
    <izvorni_sadrzaj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izvorni_sadrzaj>
    <derivirana_varijabla naziv="DomainObject.Predmet.SudioniciListNaziv_1">
      <item>Financijska agencija-Regionalni centar Osijek</item>
      <item>GRIVO društvo s ograničenom odgovornošću za trgovinu, ugostiteljstvo i usluge, PAKRAC</item>
      <item>Marko Osmak, Kustonje</item>
      <item>Alma Opačak, Slav.Brod,A.Cesarca 12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</item>
    </derivirana_varijabla>
  </DomainObject.Predmet.SudioniciListNaziv>
  <DomainObject.Predmet.SudioniciListAdressOIB>
    <izvorni_sadrzaj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izvorni_sadrzaj>
    <derivirana_varijabla naziv="DomainObject.Predmet.SudioniciListAdressOIB_1">
      <item>Financijska agencija-Regionalni centar Osijek, OIB 85821130368, Vrtni put 3,10000 Zagreb</item>
      <item>GRIVO društvo s ograničenom odgovornošću za trgovinu, ugostiteljstvo i usluge, PAKRAC, OIB 09390727060, Kralja Tomislava 8,Pakrac</item>
      <item>Marko Osmak, Kustonje</item>
      <item>Alma Opačak, Slav.Brod,A.Cesarca 12, OIB 36068029114</item>
      <item>Mira Jelić, ŽDO Građ.upr.odjel Slav.Brod</item>
      <item>POREZNA UPRAVA POŽEGA</item>
      <item>INES BILANDŽIĆ ARBUTINA,odvj.i dr.Garešnica</item>
      <item>Vesna Lazarić,zamj.ŽDO Građ.upr.odjel</item>
      <item>Gordana Klepač, savj.ŽDO Građ.upr.odjel Sl.Brod</item>
      <item>Željko Mandić, Kralja Tomislava 8,34550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09390727060</item>
      <item>, OIB null</item>
      <item>, OIB 36068029114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929</properties:Words>
  <properties:Characters>5064</properties:Characters>
  <properties:Lines>126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2017-02-03T08:50:00Z</dcterms:created>
  <dc:creator>Korisnik</dc:creator>
  <cp:lastModifiedBy>wsadmin</cp:lastModifiedBy>
  <cp:lastPrinted>2017-02-03T08:46:00Z</cp:lastPrinted>
  <dcterms:modified xmlns:xsi="http://www.w3.org/2001/XMLSchema-instance" xsi:type="dcterms:W3CDTF">2017-02-03T08:53:00Z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