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3029" w14:paraId="b3f3029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28379A">
        <w:rPr>
          <w:b/>
          <w:sz w:val="22"/>
          <w:szCs w:val="22"/>
        </w:rPr>
        <w:t>2007</w:t>
      </w:r>
      <w:r w:rsidR="00C427ED" w:rsidRPr="00C427ED">
        <w:rPr>
          <w:b/>
          <w:sz w:val="22"/>
          <w:szCs w:val="22"/>
        </w:rPr>
        <w:t>/201</w:t>
      </w:r>
      <w:r w:rsidR="0028379A">
        <w:rPr>
          <w:b/>
          <w:sz w:val="22"/>
          <w:szCs w:val="22"/>
        </w:rPr>
        <w:t>6</w:t>
      </w:r>
      <w:r w:rsidR="006952A4">
        <w:rPr>
          <w:b/>
          <w:sz w:val="22"/>
          <w:szCs w:val="22"/>
        </w:rPr>
        <w:t>-</w:t>
      </w:r>
      <w:r w:rsidR="0028379A">
        <w:rPr>
          <w:b/>
          <w:sz w:val="22"/>
          <w:szCs w:val="22"/>
        </w:rPr>
        <w:t>10</w:t>
      </w:r>
      <w:r w:rsidR="00185144">
        <w:rPr>
          <w:b/>
          <w:sz w:val="22"/>
          <w:szCs w:val="22"/>
        </w:rPr>
        <w:t>7</w:t>
      </w:r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E37E45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28379A" w:rsidP="0028379A" w:rsidR="0028379A" w:rsidRPr="0028379A">
      <w:pPr>
        <w:ind w:firstLine="720"/>
        <w:jc w:val="both"/>
        <w:rPr>
          <w:sz w:val="22"/>
          <w:szCs w:val="22"/>
        </w:rPr>
      </w:pPr>
      <w:r w:rsidRPr="0028379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u </w:t>
      </w:r>
      <w:r w:rsidRPr="0028379A">
        <w:rPr>
          <w:sz w:val="22"/>
          <w:szCs w:val="22"/>
          <w:lang w:val="en-AU"/>
        </w:rPr>
        <w:t xml:space="preserve">VIAM d.o.o., "u stečaju", Dubrovnik, Dr. Ante Starčevića 29, MBS: 060153548, OIB: 61581848671, </w:t>
      </w:r>
      <w:r w:rsidRPr="0028379A">
        <w:rPr>
          <w:bCs/>
          <w:sz w:val="22"/>
          <w:szCs w:val="22"/>
        </w:rPr>
        <w:t>zastupano po stečajnom upravitelju Draganu Josipu Kneževiću iz Dubrovnika</w:t>
      </w:r>
      <w:r w:rsidRPr="0028379A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1</w:t>
      </w:r>
      <w:r w:rsidR="00185144">
        <w:rPr>
          <w:sz w:val="22"/>
          <w:szCs w:val="22"/>
        </w:rPr>
        <w:t>8</w:t>
      </w:r>
      <w:r w:rsidRPr="0028379A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28379A">
        <w:rPr>
          <w:sz w:val="22"/>
          <w:szCs w:val="22"/>
        </w:rPr>
        <w:t xml:space="preserve"> 2018. godine</w:t>
      </w:r>
    </w:p>
    <w:p w:rsidRDefault="00EE39FE" w:rsidP="00EE39FE" w:rsidR="00EE39FE" w:rsidRPr="004C6030">
      <w:pPr>
        <w:ind w:firstLine="720"/>
        <w:jc w:val="both"/>
        <w:rPr>
          <w:sz w:val="22"/>
          <w:szCs w:val="22"/>
        </w:rPr>
      </w:pP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E37E45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8F05C8" w:rsidRPr="00470718">
        <w:rPr>
          <w:b/>
          <w:sz w:val="22"/>
          <w:szCs w:val="22"/>
        </w:rPr>
        <w:t xml:space="preserve">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28379A">
        <w:rPr>
          <w:b/>
          <w:sz w:val="22"/>
          <w:szCs w:val="22"/>
        </w:rPr>
        <w:t>27</w:t>
      </w:r>
      <w:r w:rsidRPr="00470718">
        <w:rPr>
          <w:b/>
          <w:sz w:val="22"/>
          <w:szCs w:val="22"/>
        </w:rPr>
        <w:t xml:space="preserve">. </w:t>
      </w:r>
      <w:r w:rsidR="007A1060">
        <w:rPr>
          <w:b/>
          <w:sz w:val="22"/>
          <w:szCs w:val="22"/>
        </w:rPr>
        <w:t>rujna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28379A">
        <w:rPr>
          <w:b/>
          <w:sz w:val="22"/>
          <w:szCs w:val="22"/>
        </w:rPr>
        <w:t>9</w:t>
      </w:r>
      <w:r w:rsidR="007E5705">
        <w:rPr>
          <w:b/>
          <w:sz w:val="22"/>
          <w:szCs w:val="22"/>
        </w:rPr>
        <w:t>,</w:t>
      </w:r>
      <w:r w:rsidR="007A1060">
        <w:rPr>
          <w:b/>
          <w:sz w:val="22"/>
          <w:szCs w:val="22"/>
        </w:rPr>
        <w:t>00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B67D8B" w:rsidRPr="00B67D8B">
        <w:rPr>
          <w:sz w:val="22"/>
          <w:szCs w:val="22"/>
        </w:rPr>
        <w:t>Trgovačkog suda u Splitu, Stalna služba u Dubrovniku, Dr. Ante Starčevića 23, sudnica 2, na kojoj će se</w:t>
      </w:r>
      <w:r w:rsidR="00B67D8B">
        <w:rPr>
          <w:sz w:val="22"/>
          <w:szCs w:val="22"/>
        </w:rPr>
        <w:t xml:space="preserve"> raspraviti i glasovati o:</w:t>
      </w:r>
    </w:p>
    <w:p w:rsidRDefault="00250292" w:rsidP="00EE39FE" w:rsidR="0025029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izvješću stečajnog up</w:t>
      </w:r>
      <w:r w:rsidR="005B1D9C">
        <w:rPr>
          <w:sz w:val="22"/>
          <w:szCs w:val="22"/>
        </w:rPr>
        <w:t>r</w:t>
      </w:r>
      <w:r>
        <w:rPr>
          <w:sz w:val="22"/>
          <w:szCs w:val="22"/>
        </w:rPr>
        <w:t>avitelja,</w:t>
      </w:r>
    </w:p>
    <w:p w:rsidRDefault="008759D4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>tečajni plan 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87100F">
        <w:rPr>
          <w:sz w:val="22"/>
          <w:szCs w:val="22"/>
        </w:rPr>
        <w:t>1</w:t>
      </w:r>
      <w:r w:rsidR="00185144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250292">
        <w:rPr>
          <w:sz w:val="22"/>
          <w:szCs w:val="22"/>
        </w:rPr>
        <w:t>rujna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7E5705">
        <w:rPr>
          <w:bCs/>
          <w:sz w:val="22"/>
          <w:szCs w:val="22"/>
        </w:rPr>
        <w:t>1</w:t>
      </w:r>
      <w:r w:rsidR="00185144">
        <w:rPr>
          <w:bCs/>
          <w:sz w:val="22"/>
          <w:szCs w:val="22"/>
        </w:rPr>
        <w:t>8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7A1060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64404"/>
    <w:rsid w:val="00170993"/>
    <w:rsid w:val="00185144"/>
    <w:rsid w:val="00186126"/>
    <w:rsid w:val="001B2F99"/>
    <w:rsid w:val="00243288"/>
    <w:rsid w:val="00250292"/>
    <w:rsid w:val="00275F61"/>
    <w:rsid w:val="0028379A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B1D9C"/>
    <w:rsid w:val="005B57DA"/>
    <w:rsid w:val="005E3641"/>
    <w:rsid w:val="005E532C"/>
    <w:rsid w:val="006045A0"/>
    <w:rsid w:val="006412F5"/>
    <w:rsid w:val="006416D6"/>
    <w:rsid w:val="00650AA0"/>
    <w:rsid w:val="00662DC1"/>
    <w:rsid w:val="006952A4"/>
    <w:rsid w:val="006F0AD7"/>
    <w:rsid w:val="00752D79"/>
    <w:rsid w:val="00763577"/>
    <w:rsid w:val="007A1060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67D8B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E04027"/>
    <w:rsid w:val="00E37E45"/>
    <w:rsid w:val="00E44D51"/>
    <w:rsid w:val="00E47AB7"/>
    <w:rsid w:val="00EC7FCA"/>
    <w:rsid w:val="00ED5DD7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D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D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D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D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D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D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D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D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St-2007/2016-107</izvorni_sadrzaj>
    <derivirana_varijabla naziv="DomainObject.Oznaka_1">St-2007/2016-107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St-2007/2016-107</izvorni_sadrzaj>
    <derivirana_varijabla naziv="DomainObject.PoslovniBrojDokumenta_1">St-2007/2016-107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202</properties:Words>
  <properties:Characters>968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2018-09-17T11:36:00Z</dcterms:created>
  <dc:creator>none</dc:creator>
  <cp:lastModifiedBy>Srđan Gavranić</cp:lastModifiedBy>
  <cp:lastPrinted>2018-08-10T09:29:00Z</cp:lastPrinted>
  <dcterms:modified xmlns:xsi="http://www.w3.org/2001/XMLSchema-instance" xsi:type="dcterms:W3CDTF">2018-09-18T12:06:00Z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St-2007/2016-107 / Odluka - Zaključak (Stečajni_plan_-_ročište_-_skupština_-_rasprava_i_glasovanje.docx)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