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216e7" w14:paraId="dd216e7" w:rsidRDefault="00DA0786" w:rsidP="00670128" w:rsidR="00E97412" w:rsidRPr="004A1F14">
      <w:pPr>
        <w:tabs>
          <w:tab w:pos="1276" w:val="left"/>
        </w:tabs>
        <w:ind w:left="1276"/>
        <w15:collapsed w:val="false"/>
        <w:rPr>
          <w:sz w:val="24"/>
          <w:szCs w:val="24"/>
        </w:rPr>
      </w:pPr>
      <w:bookmarkStart w:name="_GoBack" w:id="0"/>
      <w:bookmarkEnd w:id="0"/>
      <w:r w:rsidRPr="004A1F14">
        <w:rPr>
          <w:noProof/>
          <w:color w:val="0000FF"/>
          <w:sz w:val="24"/>
          <w:szCs w:val="24"/>
        </w:rPr>
        <w:drawing>
          <wp:inline distR="0" distL="0" distB="0" distT="0">
            <wp:extent cy="723900" cx="546100"/>
            <wp:effectExtent b="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6100"/>
                    </a:xfrm>
                    <a:prstGeom prst="rect">
                      <a:avLst/>
                    </a:prstGeom>
                    <a:noFill/>
                    <a:ln>
                      <a:noFill/>
                    </a:ln>
                  </pic:spPr>
                </pic:pic>
              </a:graphicData>
            </a:graphic>
          </wp:inline>
        </w:drawing>
      </w:r>
    </w:p>
    <w:p w:rsidRDefault="00E97412" w:rsidP="00670128" w:rsidR="00E97412" w:rsidRPr="004A1F14">
      <w:pPr>
        <w:rPr>
          <w:b/>
          <w:sz w:val="24"/>
          <w:szCs w:val="24"/>
        </w:rPr>
      </w:pPr>
      <w:r w:rsidRPr="004A1F14">
        <w:rPr>
          <w:b/>
          <w:sz w:val="24"/>
          <w:szCs w:val="24"/>
        </w:rPr>
        <w:t xml:space="preserve">         REPUBLIKA HRVATSKA</w:t>
      </w:r>
    </w:p>
    <w:p w:rsidRDefault="00E97412" w:rsidP="00670128" w:rsidR="00E97412" w:rsidRPr="004A1F14">
      <w:pPr>
        <w:rPr>
          <w:b/>
          <w:sz w:val="24"/>
          <w:szCs w:val="24"/>
        </w:rPr>
      </w:pPr>
      <w:r w:rsidRPr="004A1F14">
        <w:rPr>
          <w:b/>
          <w:sz w:val="24"/>
          <w:szCs w:val="24"/>
        </w:rPr>
        <w:t xml:space="preserve">     TRGOVAČKI SUD U SPLITU</w:t>
      </w:r>
    </w:p>
    <w:p w:rsidRDefault="00E97412" w:rsidP="00670128" w:rsidR="00E97412" w:rsidRPr="004A1F14">
      <w:pPr>
        <w:rPr>
          <w:b/>
          <w:sz w:val="24"/>
          <w:szCs w:val="24"/>
        </w:rPr>
      </w:pPr>
      <w:r w:rsidRPr="004A1F14">
        <w:rPr>
          <w:b/>
          <w:sz w:val="24"/>
          <w:szCs w:val="24"/>
        </w:rPr>
        <w:t xml:space="preserve">   STALNA SLUŽBA DUBROVNIK </w:t>
      </w:r>
    </w:p>
    <w:p w:rsidRDefault="00E97412" w:rsidP="00670128" w:rsidR="00E97412" w:rsidRPr="004A1F14">
      <w:pPr>
        <w:rPr>
          <w:b/>
          <w:sz w:val="24"/>
          <w:szCs w:val="24"/>
        </w:rPr>
      </w:pPr>
      <w:r w:rsidRPr="004A1F14">
        <w:rPr>
          <w:b/>
          <w:sz w:val="24"/>
          <w:szCs w:val="24"/>
        </w:rPr>
        <w:t xml:space="preserve">   Dubrovnik, Dr. Ante Starčevića 23</w:t>
      </w:r>
    </w:p>
    <w:p w:rsidRDefault="00E97412" w:rsidP="00323B8B" w:rsidR="00E97412">
      <w:pPr>
        <w:pStyle w:val="Naslov1"/>
        <w:rPr>
          <w:sz w:val="24"/>
          <w:szCs w:val="24"/>
        </w:rPr>
      </w:pPr>
      <w:r w:rsidRPr="004A1F14">
        <w:rPr>
          <w:sz w:val="24"/>
          <w:szCs w:val="24"/>
        </w:rPr>
        <w:t>Posl. br. 6-St.</w:t>
      </w:r>
      <w:r w:rsidR="002E1C94" w:rsidRPr="002E1C94">
        <w:rPr>
          <w:sz w:val="22"/>
          <w:szCs w:val="22"/>
        </w:rPr>
        <w:t xml:space="preserve"> </w:t>
      </w:r>
      <w:r w:rsidR="002E1C94" w:rsidRPr="002E1C94">
        <w:rPr>
          <w:sz w:val="24"/>
          <w:szCs w:val="24"/>
        </w:rPr>
        <w:t>1158/2016-</w:t>
      </w:r>
      <w:r w:rsidR="00323B8B">
        <w:rPr>
          <w:sz w:val="24"/>
          <w:szCs w:val="24"/>
        </w:rPr>
        <w:t>110</w:t>
      </w:r>
    </w:p>
    <w:p w:rsidRDefault="00323B8B" w:rsidP="00323B8B" w:rsidR="00323B8B" w:rsidRPr="00323B8B"/>
    <w:p w:rsidRDefault="00E97412" w:rsidR="00E97412" w:rsidRPr="004A1F14">
      <w:pPr>
        <w:jc w:val="right"/>
        <w:rPr>
          <w:b/>
          <w:sz w:val="24"/>
          <w:szCs w:val="24"/>
        </w:rPr>
      </w:pPr>
    </w:p>
    <w:p w:rsidRDefault="00E97412" w:rsidR="00E97412" w:rsidRPr="004A1F14">
      <w:pPr>
        <w:pStyle w:val="Naslov2"/>
        <w:rPr>
          <w:sz w:val="24"/>
          <w:szCs w:val="24"/>
        </w:rPr>
      </w:pPr>
      <w:r w:rsidRPr="004A1F14">
        <w:rPr>
          <w:sz w:val="24"/>
          <w:szCs w:val="24"/>
        </w:rPr>
        <w:t>U  I M E   R E P U B L I K E   H R V A T S K E</w:t>
      </w:r>
    </w:p>
    <w:p w:rsidRDefault="00E97412" w:rsidR="00E97412" w:rsidRPr="004A1F14">
      <w:pPr>
        <w:pStyle w:val="Naslov2"/>
        <w:rPr>
          <w:sz w:val="24"/>
          <w:szCs w:val="24"/>
        </w:rPr>
      </w:pPr>
    </w:p>
    <w:p w:rsidRDefault="00E97412" w:rsidR="00E97412" w:rsidRPr="004A1F14">
      <w:pPr>
        <w:pStyle w:val="Naslov2"/>
        <w:rPr>
          <w:sz w:val="24"/>
          <w:szCs w:val="24"/>
        </w:rPr>
      </w:pPr>
      <w:r w:rsidRPr="004A1F14">
        <w:rPr>
          <w:sz w:val="24"/>
          <w:szCs w:val="24"/>
        </w:rPr>
        <w:t>R J E Š E N J E</w:t>
      </w:r>
    </w:p>
    <w:p w:rsidRDefault="00E97412" w:rsidR="00E97412" w:rsidRPr="004A1F14">
      <w:pPr>
        <w:jc w:val="center"/>
        <w:rPr>
          <w:b/>
          <w:sz w:val="24"/>
          <w:szCs w:val="24"/>
        </w:rPr>
      </w:pPr>
    </w:p>
    <w:p w:rsidRDefault="00E97412" w:rsidP="00F41B82" w:rsidR="00E97412" w:rsidRPr="004A1F14">
      <w:pPr>
        <w:jc w:val="both"/>
        <w:rPr>
          <w:sz w:val="24"/>
          <w:szCs w:val="24"/>
        </w:rPr>
      </w:pPr>
      <w:r w:rsidRPr="004A1F14">
        <w:rPr>
          <w:sz w:val="24"/>
          <w:szCs w:val="24"/>
        </w:rPr>
        <w:tab/>
      </w:r>
      <w:r w:rsidR="002E1C94" w:rsidRPr="002E1C94">
        <w:rPr>
          <w:sz w:val="24"/>
          <w:szCs w:val="24"/>
        </w:rPr>
        <w:t xml:space="preserve">Trgovački sud u Splitu, Stalna služba u Dubrovniku, po stečajnom sucu tog suda Srđanu Gavraniću, kao sucu pojedincu, u stečajnom postupku nad dužnikom RATHANEA d.o.o. turistička agencija, trgovina i usluge "stečaju", Zlatni potok 13, Dubrovnik, MBS: 060091854, OIB: 18347717986, zastupano po stečajnom upravitelju Frano Krišto iz Splita, </w:t>
      </w:r>
      <w:r w:rsidRPr="004A1F14">
        <w:rPr>
          <w:sz w:val="24"/>
          <w:szCs w:val="24"/>
        </w:rPr>
        <w:t xml:space="preserve">nakon javnog ročišta za diobu kupovine održanog </w:t>
      </w:r>
      <w:r w:rsidR="00993E74">
        <w:rPr>
          <w:sz w:val="24"/>
          <w:szCs w:val="24"/>
        </w:rPr>
        <w:t>6. rujna</w:t>
      </w:r>
      <w:r w:rsidRPr="004A1F14">
        <w:rPr>
          <w:sz w:val="24"/>
          <w:szCs w:val="24"/>
        </w:rPr>
        <w:t xml:space="preserve"> 201</w:t>
      </w:r>
      <w:r w:rsidR="00CC53B8" w:rsidRPr="004A1F14">
        <w:rPr>
          <w:sz w:val="24"/>
          <w:szCs w:val="24"/>
        </w:rPr>
        <w:t>8</w:t>
      </w:r>
      <w:r w:rsidRPr="004A1F14">
        <w:rPr>
          <w:sz w:val="24"/>
          <w:szCs w:val="24"/>
        </w:rPr>
        <w:t>. godine u nazočnosti stečajnog upravitelja i razlučnog vjerovnika</w:t>
      </w:r>
      <w:r w:rsidR="00AE248C" w:rsidRPr="004A1F14">
        <w:rPr>
          <w:sz w:val="24"/>
          <w:szCs w:val="24"/>
        </w:rPr>
        <w:t xml:space="preserve"> </w:t>
      </w:r>
      <w:r w:rsidR="00993E74" w:rsidRPr="00993E74">
        <w:rPr>
          <w:sz w:val="24"/>
          <w:szCs w:val="24"/>
        </w:rPr>
        <w:t xml:space="preserve">REPUBLIKA HRVATSKA, </w:t>
      </w:r>
      <w:r w:rsidR="00993E74">
        <w:rPr>
          <w:sz w:val="24"/>
          <w:szCs w:val="24"/>
        </w:rPr>
        <w:t xml:space="preserve">zastupana po zastupniku Tihanu Hilje zamjeniku </w:t>
      </w:r>
      <w:r w:rsidR="00993E74" w:rsidRPr="00993E74">
        <w:rPr>
          <w:sz w:val="24"/>
          <w:szCs w:val="24"/>
        </w:rPr>
        <w:t>ŽDO Dubrovnik,</w:t>
      </w:r>
      <w:r w:rsidR="000442F4">
        <w:rPr>
          <w:sz w:val="24"/>
          <w:szCs w:val="24"/>
        </w:rPr>
        <w:t xml:space="preserve"> </w:t>
      </w:r>
      <w:r w:rsidRPr="004A1F14">
        <w:rPr>
          <w:sz w:val="24"/>
          <w:szCs w:val="24"/>
        </w:rPr>
        <w:t>istog dana</w:t>
      </w:r>
    </w:p>
    <w:p w:rsidRDefault="00E97412" w:rsidR="00E97412" w:rsidRPr="004A1F14">
      <w:pPr>
        <w:jc w:val="both"/>
        <w:rPr>
          <w:sz w:val="24"/>
          <w:szCs w:val="24"/>
        </w:rPr>
      </w:pPr>
    </w:p>
    <w:p w:rsidRDefault="00E97412" w:rsidR="00E97412" w:rsidRPr="004A1F14">
      <w:pPr>
        <w:jc w:val="center"/>
        <w:rPr>
          <w:b/>
          <w:sz w:val="24"/>
          <w:szCs w:val="24"/>
        </w:rPr>
      </w:pPr>
      <w:r w:rsidRPr="004A1F14">
        <w:rPr>
          <w:b/>
          <w:sz w:val="24"/>
          <w:szCs w:val="24"/>
        </w:rPr>
        <w:t>r i j e š i o    j e</w:t>
      </w:r>
    </w:p>
    <w:p w:rsidRDefault="004A1F14" w:rsidP="004A1F14" w:rsidR="004A1F14" w:rsidRPr="004A1F14">
      <w:pPr>
        <w:rPr>
          <w:sz w:val="24"/>
          <w:szCs w:val="24"/>
        </w:rPr>
      </w:pPr>
    </w:p>
    <w:p w:rsidRDefault="004A1F14" w:rsidP="004A1F14" w:rsidR="004A1F14" w:rsidRPr="004A1F14">
      <w:pPr>
        <w:jc w:val="both"/>
        <w:rPr>
          <w:sz w:val="24"/>
          <w:szCs w:val="24"/>
        </w:rPr>
      </w:pPr>
      <w:r w:rsidRPr="004A1F14">
        <w:rPr>
          <w:b/>
          <w:sz w:val="24"/>
          <w:szCs w:val="24"/>
        </w:rPr>
        <w:t>I.</w:t>
      </w:r>
      <w:r w:rsidRPr="004A1F14">
        <w:rPr>
          <w:sz w:val="24"/>
          <w:szCs w:val="24"/>
        </w:rPr>
        <w:tab/>
        <w:t xml:space="preserve">Iz utrška ostvarenog prodajom imovine stečajnog dužnika </w:t>
      </w:r>
      <w:r w:rsidR="00A46E36" w:rsidRPr="00A46E36">
        <w:rPr>
          <w:sz w:val="24"/>
          <w:szCs w:val="24"/>
        </w:rPr>
        <w:t>RATHANEA d.o.o. turistička agencija, trgovina i usluge "stečaju", Zlatni potok 13, Dubrovnik, MBS: 060091854, OIB: 18347717986</w:t>
      </w:r>
      <w:r w:rsidR="00A46E36">
        <w:rPr>
          <w:sz w:val="24"/>
          <w:szCs w:val="24"/>
        </w:rPr>
        <w:t xml:space="preserve"> </w:t>
      </w:r>
      <w:r w:rsidRPr="004A1F14">
        <w:rPr>
          <w:sz w:val="24"/>
          <w:szCs w:val="24"/>
        </w:rPr>
        <w:t>i to nekretnine oznake katastarske čestice:</w:t>
      </w:r>
    </w:p>
    <w:p w:rsidRDefault="001F393C" w:rsidP="001F393C" w:rsidR="009A318D">
      <w:pPr>
        <w:jc w:val="both"/>
        <w:rPr>
          <w:sz w:val="24"/>
          <w:szCs w:val="24"/>
        </w:rPr>
      </w:pPr>
      <w:r>
        <w:rPr>
          <w:sz w:val="24"/>
          <w:szCs w:val="24"/>
        </w:rPr>
        <w:t>-</w:t>
      </w:r>
      <w:r w:rsidRPr="001F393C">
        <w:rPr>
          <w:sz w:val="24"/>
          <w:szCs w:val="24"/>
        </w:rPr>
        <w:t xml:space="preserve"> kat. čestice 2151/4 površine 694 m2 z.ul. 262 k.o.Orebić</w:t>
      </w:r>
      <w:r w:rsidR="00827CF0" w:rsidRPr="00827CF0">
        <w:rPr>
          <w:sz w:val="24"/>
          <w:szCs w:val="24"/>
        </w:rPr>
        <w:t>,</w:t>
      </w:r>
    </w:p>
    <w:p w:rsidRDefault="00961153" w:rsidP="00961153" w:rsidR="00961153" w:rsidRPr="00961153">
      <w:pPr>
        <w:rPr>
          <w:sz w:val="24"/>
          <w:szCs w:val="24"/>
        </w:rPr>
      </w:pPr>
      <w:r w:rsidRPr="00961153">
        <w:rPr>
          <w:sz w:val="24"/>
          <w:szCs w:val="24"/>
        </w:rPr>
        <w:t xml:space="preserve">u iznosu od </w:t>
      </w:r>
      <w:r w:rsidR="001F393C">
        <w:rPr>
          <w:sz w:val="24"/>
          <w:szCs w:val="24"/>
        </w:rPr>
        <w:t>122</w:t>
      </w:r>
      <w:r w:rsidRPr="00961153">
        <w:rPr>
          <w:sz w:val="24"/>
          <w:szCs w:val="24"/>
        </w:rPr>
        <w:t>.000,00 kuna,</w:t>
      </w:r>
    </w:p>
    <w:p w:rsidRDefault="001F393C" w:rsidP="001F393C" w:rsidR="001F393C" w:rsidRPr="001F393C">
      <w:pPr>
        <w:jc w:val="both"/>
        <w:rPr>
          <w:sz w:val="24"/>
          <w:szCs w:val="24"/>
        </w:rPr>
      </w:pPr>
      <w:r w:rsidRPr="001F393C">
        <w:rPr>
          <w:sz w:val="24"/>
          <w:szCs w:val="24"/>
        </w:rPr>
        <w:t>vrsta predmeta prodaje: pojedinačni predmet prodaje,</w:t>
      </w:r>
    </w:p>
    <w:p w:rsidRDefault="001F393C" w:rsidP="001F393C" w:rsidR="004A1F14" w:rsidRPr="004A1F14">
      <w:pPr>
        <w:jc w:val="both"/>
        <w:rPr>
          <w:sz w:val="24"/>
          <w:szCs w:val="24"/>
        </w:rPr>
      </w:pPr>
      <w:r w:rsidRPr="001F393C">
        <w:rPr>
          <w:sz w:val="24"/>
          <w:szCs w:val="24"/>
        </w:rPr>
        <w:t>identifikator prodaje: 2823</w:t>
      </w:r>
      <w:r w:rsidR="004A1F14" w:rsidRPr="004A1F14">
        <w:rPr>
          <w:sz w:val="24"/>
          <w:szCs w:val="24"/>
        </w:rPr>
        <w:t>,</w:t>
      </w:r>
    </w:p>
    <w:p w:rsidRDefault="004A1F14" w:rsidP="004A1F14" w:rsidR="004A1F14" w:rsidRPr="004A1F14">
      <w:pPr>
        <w:jc w:val="both"/>
        <w:rPr>
          <w:sz w:val="24"/>
          <w:szCs w:val="24"/>
        </w:rPr>
      </w:pPr>
      <w:r w:rsidRPr="004A1F14">
        <w:rPr>
          <w:sz w:val="24"/>
          <w:szCs w:val="24"/>
        </w:rPr>
        <w:t>namiruju se:</w:t>
      </w:r>
    </w:p>
    <w:p w:rsidRDefault="004A1F14" w:rsidP="00322269" w:rsidR="004A1F14" w:rsidRPr="00322269">
      <w:pPr>
        <w:pStyle w:val="Odlomakpopisa"/>
        <w:numPr>
          <w:ilvl w:val="0"/>
          <w:numId w:val="7"/>
        </w:numPr>
        <w:tabs>
          <w:tab w:pos="142" w:val="left"/>
        </w:tabs>
        <w:ind w:firstLine="0" w:left="0"/>
        <w:jc w:val="both"/>
        <w:rPr>
          <w:sz w:val="24"/>
          <w:szCs w:val="24"/>
        </w:rPr>
      </w:pPr>
      <w:r w:rsidRPr="00322269">
        <w:rPr>
          <w:sz w:val="24"/>
          <w:szCs w:val="24"/>
        </w:rPr>
        <w:t xml:space="preserve">troškovi stečajnog postupka po čl. 254. st. 2. Stečajnog zakona u iznosu od </w:t>
      </w:r>
      <w:r w:rsidR="001F393C">
        <w:rPr>
          <w:sz w:val="24"/>
          <w:szCs w:val="24"/>
        </w:rPr>
        <w:t>6</w:t>
      </w:r>
      <w:r w:rsidR="00B35519">
        <w:rPr>
          <w:sz w:val="24"/>
          <w:szCs w:val="24"/>
        </w:rPr>
        <w:t>.</w:t>
      </w:r>
      <w:r w:rsidR="001F393C">
        <w:rPr>
          <w:sz w:val="24"/>
          <w:szCs w:val="24"/>
        </w:rPr>
        <w:t>1</w:t>
      </w:r>
      <w:r w:rsidR="00B35519">
        <w:rPr>
          <w:sz w:val="24"/>
          <w:szCs w:val="24"/>
        </w:rPr>
        <w:t>00</w:t>
      </w:r>
      <w:r w:rsidRPr="00322269">
        <w:rPr>
          <w:sz w:val="24"/>
          <w:szCs w:val="24"/>
        </w:rPr>
        <w:t xml:space="preserve">,00 kuna (slovima: </w:t>
      </w:r>
      <w:r w:rsidR="001F393C">
        <w:rPr>
          <w:sz w:val="24"/>
          <w:szCs w:val="24"/>
        </w:rPr>
        <w:t>šest</w:t>
      </w:r>
      <w:r w:rsidR="006E41D8">
        <w:rPr>
          <w:sz w:val="24"/>
          <w:szCs w:val="24"/>
        </w:rPr>
        <w:t>-tisuća-</w:t>
      </w:r>
      <w:r w:rsidR="001F393C">
        <w:rPr>
          <w:sz w:val="24"/>
          <w:szCs w:val="24"/>
        </w:rPr>
        <w:t>jednu</w:t>
      </w:r>
      <w:r w:rsidR="006E41D8">
        <w:rPr>
          <w:sz w:val="24"/>
          <w:szCs w:val="24"/>
        </w:rPr>
        <w:t>-stotin</w:t>
      </w:r>
      <w:r w:rsidR="001F393C">
        <w:rPr>
          <w:sz w:val="24"/>
          <w:szCs w:val="24"/>
        </w:rPr>
        <w:t>u</w:t>
      </w:r>
      <w:r w:rsidRPr="00322269">
        <w:rPr>
          <w:sz w:val="24"/>
          <w:szCs w:val="24"/>
        </w:rPr>
        <w:t xml:space="preserve"> kuna),</w:t>
      </w:r>
    </w:p>
    <w:p w:rsidRDefault="004A1F14" w:rsidP="006775B4" w:rsidR="004A1F14" w:rsidRPr="00842105">
      <w:pPr>
        <w:pStyle w:val="Odlomakpopisa"/>
        <w:numPr>
          <w:ilvl w:val="0"/>
          <w:numId w:val="7"/>
        </w:numPr>
        <w:tabs>
          <w:tab w:pos="142" w:val="left"/>
        </w:tabs>
        <w:ind w:firstLine="0" w:left="0"/>
        <w:jc w:val="both"/>
        <w:rPr>
          <w:sz w:val="24"/>
          <w:szCs w:val="24"/>
        </w:rPr>
      </w:pPr>
      <w:r w:rsidRPr="006775B4">
        <w:rPr>
          <w:sz w:val="24"/>
          <w:szCs w:val="24"/>
        </w:rPr>
        <w:t xml:space="preserve">troškovi stečajnog postupka po čl. 254. st. 3. Stečajnog zakona u iznosu od </w:t>
      </w:r>
      <w:r w:rsidR="003E27E1" w:rsidRPr="00842105">
        <w:rPr>
          <w:sz w:val="24"/>
          <w:szCs w:val="24"/>
        </w:rPr>
        <w:t>27.190,80</w:t>
      </w:r>
      <w:r w:rsidRPr="00842105">
        <w:rPr>
          <w:sz w:val="24"/>
          <w:szCs w:val="24"/>
        </w:rPr>
        <w:t xml:space="preserve"> kuna (slo</w:t>
      </w:r>
      <w:r w:rsidR="00EB0341" w:rsidRPr="00842105">
        <w:rPr>
          <w:sz w:val="24"/>
          <w:szCs w:val="24"/>
        </w:rPr>
        <w:t xml:space="preserve">vima: </w:t>
      </w:r>
      <w:r w:rsidR="000F3014" w:rsidRPr="00842105">
        <w:rPr>
          <w:sz w:val="24"/>
          <w:szCs w:val="24"/>
        </w:rPr>
        <w:t>d</w:t>
      </w:r>
      <w:r w:rsidR="003E27E1" w:rsidRPr="00842105">
        <w:rPr>
          <w:sz w:val="24"/>
          <w:szCs w:val="24"/>
        </w:rPr>
        <w:t>vadeset-sedam</w:t>
      </w:r>
      <w:r w:rsidRPr="00842105">
        <w:rPr>
          <w:sz w:val="24"/>
          <w:szCs w:val="24"/>
        </w:rPr>
        <w:t>-tisuć</w:t>
      </w:r>
      <w:r w:rsidR="003E27E1" w:rsidRPr="00842105">
        <w:rPr>
          <w:sz w:val="24"/>
          <w:szCs w:val="24"/>
        </w:rPr>
        <w:t>a</w:t>
      </w:r>
      <w:r w:rsidRPr="00842105">
        <w:rPr>
          <w:sz w:val="24"/>
          <w:szCs w:val="24"/>
        </w:rPr>
        <w:t>-</w:t>
      </w:r>
      <w:r w:rsidR="003E27E1" w:rsidRPr="00842105">
        <w:rPr>
          <w:sz w:val="24"/>
          <w:szCs w:val="24"/>
        </w:rPr>
        <w:t>jednu</w:t>
      </w:r>
      <w:r w:rsidR="000F3014" w:rsidRPr="00842105">
        <w:rPr>
          <w:sz w:val="24"/>
          <w:szCs w:val="24"/>
        </w:rPr>
        <w:t>-stotin</w:t>
      </w:r>
      <w:r w:rsidR="003E27E1" w:rsidRPr="00842105">
        <w:rPr>
          <w:sz w:val="24"/>
          <w:szCs w:val="24"/>
        </w:rPr>
        <w:t>u</w:t>
      </w:r>
      <w:r w:rsidR="000F3014" w:rsidRPr="00842105">
        <w:rPr>
          <w:sz w:val="24"/>
          <w:szCs w:val="24"/>
        </w:rPr>
        <w:t>-</w:t>
      </w:r>
      <w:r w:rsidR="003E27E1" w:rsidRPr="00842105">
        <w:rPr>
          <w:sz w:val="24"/>
          <w:szCs w:val="24"/>
        </w:rPr>
        <w:t>devedeset</w:t>
      </w:r>
      <w:r w:rsidR="000F3014" w:rsidRPr="00842105">
        <w:rPr>
          <w:sz w:val="24"/>
          <w:szCs w:val="24"/>
        </w:rPr>
        <w:t xml:space="preserve"> kuna i </w:t>
      </w:r>
      <w:r w:rsidR="003E27E1" w:rsidRPr="00842105">
        <w:rPr>
          <w:sz w:val="24"/>
          <w:szCs w:val="24"/>
        </w:rPr>
        <w:t>osamdeset</w:t>
      </w:r>
      <w:r w:rsidR="000F3014" w:rsidRPr="00842105">
        <w:rPr>
          <w:sz w:val="24"/>
          <w:szCs w:val="24"/>
        </w:rPr>
        <w:t xml:space="preserve"> lipa</w:t>
      </w:r>
      <w:r w:rsidRPr="00842105">
        <w:rPr>
          <w:sz w:val="24"/>
          <w:szCs w:val="24"/>
        </w:rPr>
        <w:t>).</w:t>
      </w:r>
    </w:p>
    <w:p w:rsidRDefault="004A1F14" w:rsidP="004A1F14" w:rsidR="004A1F14" w:rsidRPr="00EC2437">
      <w:pPr>
        <w:jc w:val="both"/>
        <w:rPr>
          <w:sz w:val="16"/>
          <w:szCs w:val="16"/>
        </w:rPr>
      </w:pPr>
    </w:p>
    <w:p w:rsidRDefault="004A1F14" w:rsidP="004A1F14" w:rsidR="004A1F14" w:rsidRPr="004A1F14">
      <w:pPr>
        <w:jc w:val="both"/>
        <w:rPr>
          <w:sz w:val="24"/>
          <w:szCs w:val="24"/>
        </w:rPr>
      </w:pPr>
      <w:r w:rsidRPr="004A1F14">
        <w:rPr>
          <w:b/>
          <w:sz w:val="24"/>
          <w:szCs w:val="24"/>
        </w:rPr>
        <w:t>II.</w:t>
      </w:r>
      <w:r w:rsidRPr="004A1F14">
        <w:rPr>
          <w:sz w:val="24"/>
          <w:szCs w:val="24"/>
        </w:rPr>
        <w:tab/>
        <w:t>Po odbitku iznosa troškova stečajnog postupka navedenog u točki I. ovog rješenja iz ostvarenih sredstava namiruje se tražbina razlučnog vjerovnika:</w:t>
      </w:r>
    </w:p>
    <w:p w:rsidRDefault="003E27E1" w:rsidP="006775B4" w:rsidR="004A1F14" w:rsidRPr="006775B4">
      <w:pPr>
        <w:pStyle w:val="Odlomakpopisa"/>
        <w:numPr>
          <w:ilvl w:val="0"/>
          <w:numId w:val="7"/>
        </w:numPr>
        <w:tabs>
          <w:tab w:pos="142" w:val="left"/>
        </w:tabs>
        <w:ind w:firstLine="0" w:left="0"/>
        <w:jc w:val="both"/>
        <w:rPr>
          <w:sz w:val="24"/>
          <w:szCs w:val="24"/>
        </w:rPr>
      </w:pPr>
      <w:r>
        <w:rPr>
          <w:sz w:val="24"/>
          <w:szCs w:val="24"/>
        </w:rPr>
        <w:t>ZAGREBAČKA BANKA</w:t>
      </w:r>
      <w:r w:rsidR="004A1F14" w:rsidRPr="006775B4">
        <w:rPr>
          <w:sz w:val="24"/>
          <w:szCs w:val="24"/>
        </w:rPr>
        <w:t xml:space="preserve"> d.d. Zagreb, OIB: </w:t>
      </w:r>
      <w:r w:rsidR="00E910B6" w:rsidRPr="00E910B6">
        <w:rPr>
          <w:sz w:val="24"/>
          <w:szCs w:val="24"/>
        </w:rPr>
        <w:t>92963223473</w:t>
      </w:r>
      <w:r w:rsidR="004A1F14" w:rsidRPr="006775B4">
        <w:rPr>
          <w:sz w:val="24"/>
          <w:szCs w:val="24"/>
        </w:rPr>
        <w:t xml:space="preserve"> u iznosu od </w:t>
      </w:r>
      <w:r w:rsidR="00FF7126" w:rsidRPr="00842105">
        <w:rPr>
          <w:sz w:val="24"/>
          <w:szCs w:val="24"/>
        </w:rPr>
        <w:t>88.709,20</w:t>
      </w:r>
      <w:r w:rsidR="004A1F14" w:rsidRPr="00842105">
        <w:rPr>
          <w:sz w:val="24"/>
          <w:szCs w:val="24"/>
        </w:rPr>
        <w:t xml:space="preserve"> kuna (slovima: </w:t>
      </w:r>
      <w:r w:rsidR="00FF7126" w:rsidRPr="00842105">
        <w:rPr>
          <w:sz w:val="24"/>
          <w:szCs w:val="24"/>
        </w:rPr>
        <w:t>osamdeset-osam</w:t>
      </w:r>
      <w:r w:rsidR="00525BC6" w:rsidRPr="00842105">
        <w:rPr>
          <w:sz w:val="24"/>
          <w:szCs w:val="24"/>
        </w:rPr>
        <w:t>-tisuća-</w:t>
      </w:r>
      <w:r w:rsidR="00FF7126" w:rsidRPr="00842105">
        <w:rPr>
          <w:sz w:val="24"/>
          <w:szCs w:val="24"/>
        </w:rPr>
        <w:t>sedam-stotina-devet kuna i dvadeset</w:t>
      </w:r>
      <w:r w:rsidR="00525BC6" w:rsidRPr="00842105">
        <w:rPr>
          <w:sz w:val="24"/>
          <w:szCs w:val="24"/>
        </w:rPr>
        <w:t xml:space="preserve"> lipu</w:t>
      </w:r>
      <w:r w:rsidR="004A1F14" w:rsidRPr="00842105">
        <w:rPr>
          <w:sz w:val="24"/>
          <w:szCs w:val="24"/>
        </w:rPr>
        <w:t>).</w:t>
      </w:r>
    </w:p>
    <w:p w:rsidRDefault="004A1F14" w:rsidP="004A1F14" w:rsidR="004A1F14" w:rsidRPr="00EC2437">
      <w:pPr>
        <w:jc w:val="both"/>
        <w:rPr>
          <w:sz w:val="16"/>
          <w:szCs w:val="16"/>
        </w:rPr>
      </w:pPr>
    </w:p>
    <w:p w:rsidRDefault="004A1F14" w:rsidP="004A1F14" w:rsidR="004A1F14" w:rsidRPr="004A1F14">
      <w:pPr>
        <w:jc w:val="both"/>
        <w:rPr>
          <w:sz w:val="24"/>
          <w:szCs w:val="24"/>
        </w:rPr>
      </w:pPr>
      <w:r w:rsidRPr="004A1F14">
        <w:rPr>
          <w:b/>
          <w:sz w:val="24"/>
          <w:szCs w:val="24"/>
        </w:rPr>
        <w:t>III.</w:t>
      </w:r>
      <w:r w:rsidRPr="004A1F14">
        <w:rPr>
          <w:sz w:val="24"/>
          <w:szCs w:val="24"/>
        </w:rPr>
        <w:tab/>
        <w:t xml:space="preserve">Utvrđuje se da  tražbina razlučnog vjerovnika: </w:t>
      </w:r>
    </w:p>
    <w:p w:rsidRDefault="004A1F14" w:rsidP="004A1F14" w:rsidR="004A1F14" w:rsidRPr="004A1F14">
      <w:pPr>
        <w:jc w:val="both"/>
        <w:rPr>
          <w:sz w:val="24"/>
          <w:szCs w:val="24"/>
        </w:rPr>
      </w:pPr>
      <w:r w:rsidRPr="004A1F14">
        <w:rPr>
          <w:sz w:val="24"/>
          <w:szCs w:val="24"/>
        </w:rPr>
        <w:t xml:space="preserve">- </w:t>
      </w:r>
      <w:r w:rsidR="00325BBB">
        <w:rPr>
          <w:sz w:val="24"/>
          <w:szCs w:val="24"/>
        </w:rPr>
        <w:t>REPUBLIKA HRVATSKA</w:t>
      </w:r>
      <w:r w:rsidRPr="004A1F14">
        <w:rPr>
          <w:sz w:val="24"/>
          <w:szCs w:val="24"/>
        </w:rPr>
        <w:t>,</w:t>
      </w:r>
    </w:p>
    <w:p w:rsidRDefault="004A1F14" w:rsidP="004A1F14" w:rsidR="004A1F14" w:rsidRPr="004A1F14">
      <w:pPr>
        <w:jc w:val="both"/>
        <w:rPr>
          <w:sz w:val="24"/>
          <w:szCs w:val="24"/>
        </w:rPr>
      </w:pPr>
      <w:r w:rsidRPr="004A1F14">
        <w:rPr>
          <w:sz w:val="24"/>
          <w:szCs w:val="24"/>
        </w:rPr>
        <w:t>nije namirena.</w:t>
      </w:r>
    </w:p>
    <w:p w:rsidRDefault="004A1F14" w:rsidP="004A1F14" w:rsidR="004A1F14" w:rsidRPr="00EC2437">
      <w:pPr>
        <w:jc w:val="both"/>
        <w:rPr>
          <w:sz w:val="16"/>
          <w:szCs w:val="16"/>
        </w:rPr>
      </w:pPr>
    </w:p>
    <w:p w:rsidRDefault="004A1F14" w:rsidP="004A1F14" w:rsidR="004A1F14" w:rsidRPr="004A1F14">
      <w:pPr>
        <w:jc w:val="both"/>
        <w:rPr>
          <w:sz w:val="24"/>
          <w:szCs w:val="24"/>
        </w:rPr>
      </w:pPr>
      <w:r w:rsidRPr="004A1F14">
        <w:rPr>
          <w:b/>
          <w:sz w:val="24"/>
          <w:szCs w:val="24"/>
        </w:rPr>
        <w:t>IV.</w:t>
      </w:r>
      <w:r w:rsidRPr="004A1F14">
        <w:rPr>
          <w:sz w:val="24"/>
          <w:szCs w:val="24"/>
        </w:rPr>
        <w:tab/>
        <w:t>Nakon pravomoćnosti ovog rješenja isplatit će se iznosi navedeni ovom rješenju, tako što se nalaže Financijskoj agenciji nakon pravomoćnosti ovog rješenja bez odlaganja s računa</w:t>
      </w:r>
    </w:p>
    <w:p w:rsidRDefault="004A1F14" w:rsidP="00B00485" w:rsidR="004A1F14" w:rsidRPr="004A1F14">
      <w:pPr>
        <w:tabs>
          <w:tab w:pos="142" w:val="left"/>
        </w:tabs>
        <w:jc w:val="both"/>
        <w:rPr>
          <w:sz w:val="24"/>
          <w:szCs w:val="24"/>
        </w:rPr>
      </w:pPr>
      <w:r w:rsidRPr="004A1F14">
        <w:rPr>
          <w:sz w:val="24"/>
          <w:szCs w:val="24"/>
        </w:rPr>
        <w:lastRenderedPageBreak/>
        <w:t>-</w:t>
      </w:r>
      <w:r w:rsidRPr="004A1F14">
        <w:rPr>
          <w:sz w:val="24"/>
          <w:szCs w:val="24"/>
        </w:rPr>
        <w:tab/>
        <w:t xml:space="preserve">IBAN HR3323900011300028779 (uplaćena jamčevina </w:t>
      </w:r>
      <w:r w:rsidR="00970746">
        <w:rPr>
          <w:sz w:val="24"/>
          <w:szCs w:val="24"/>
        </w:rPr>
        <w:t>11</w:t>
      </w:r>
      <w:r w:rsidRPr="004A1F14">
        <w:rPr>
          <w:sz w:val="24"/>
          <w:szCs w:val="24"/>
        </w:rPr>
        <w:t>.</w:t>
      </w:r>
      <w:r w:rsidR="00970746">
        <w:rPr>
          <w:sz w:val="24"/>
          <w:szCs w:val="24"/>
        </w:rPr>
        <w:t>1</w:t>
      </w:r>
      <w:r w:rsidRPr="004A1F14">
        <w:rPr>
          <w:sz w:val="24"/>
          <w:szCs w:val="24"/>
        </w:rPr>
        <w:t xml:space="preserve">00,00 kuna) i </w:t>
      </w:r>
    </w:p>
    <w:p w:rsidRDefault="004A1F14" w:rsidP="00B00485" w:rsidR="004A1F14" w:rsidRPr="004A1F14">
      <w:pPr>
        <w:tabs>
          <w:tab w:pos="142" w:val="left"/>
        </w:tabs>
        <w:jc w:val="both"/>
        <w:rPr>
          <w:sz w:val="24"/>
          <w:szCs w:val="24"/>
        </w:rPr>
      </w:pPr>
      <w:r w:rsidRPr="004A1F14">
        <w:rPr>
          <w:sz w:val="24"/>
          <w:szCs w:val="24"/>
        </w:rPr>
        <w:t>-</w:t>
      </w:r>
      <w:r w:rsidRPr="004A1F14">
        <w:rPr>
          <w:sz w:val="24"/>
          <w:szCs w:val="24"/>
        </w:rPr>
        <w:tab/>
        <w:t xml:space="preserve">IBAN HR1123900011300028787 (uplaćena kupovnina </w:t>
      </w:r>
      <w:r w:rsidR="00970746">
        <w:rPr>
          <w:sz w:val="24"/>
          <w:szCs w:val="24"/>
        </w:rPr>
        <w:t>110</w:t>
      </w:r>
      <w:r w:rsidR="00541394">
        <w:rPr>
          <w:sz w:val="24"/>
          <w:szCs w:val="24"/>
        </w:rPr>
        <w:t>.</w:t>
      </w:r>
      <w:r w:rsidR="00970746">
        <w:rPr>
          <w:sz w:val="24"/>
          <w:szCs w:val="24"/>
        </w:rPr>
        <w:t>9</w:t>
      </w:r>
      <w:r w:rsidR="00541394">
        <w:rPr>
          <w:sz w:val="24"/>
          <w:szCs w:val="24"/>
        </w:rPr>
        <w:t>00,00</w:t>
      </w:r>
      <w:r w:rsidRPr="004A1F14">
        <w:rPr>
          <w:sz w:val="24"/>
          <w:szCs w:val="24"/>
        </w:rPr>
        <w:t xml:space="preserve"> kuna) isplatiti iznose iz točke I. i II. ovog rješenja i to:</w:t>
      </w:r>
    </w:p>
    <w:p w:rsidRDefault="004A1F14" w:rsidP="00B00485" w:rsidR="004A1F14" w:rsidRPr="004A1F14">
      <w:pPr>
        <w:tabs>
          <w:tab w:pos="142" w:val="left"/>
        </w:tabs>
        <w:jc w:val="both"/>
        <w:rPr>
          <w:sz w:val="24"/>
          <w:szCs w:val="24"/>
        </w:rPr>
      </w:pPr>
      <w:r w:rsidRPr="004A1F14">
        <w:rPr>
          <w:sz w:val="24"/>
          <w:szCs w:val="24"/>
        </w:rPr>
        <w:t>-</w:t>
      </w:r>
      <w:r w:rsidRPr="004A1F14">
        <w:rPr>
          <w:sz w:val="24"/>
          <w:szCs w:val="24"/>
        </w:rPr>
        <w:tab/>
      </w:r>
      <w:r w:rsidR="00F314E1" w:rsidRPr="003D5FD7">
        <w:rPr>
          <w:sz w:val="24"/>
          <w:szCs w:val="24"/>
        </w:rPr>
        <w:t>33.</w:t>
      </w:r>
      <w:r w:rsidR="003D5FD7" w:rsidRPr="003D5FD7">
        <w:rPr>
          <w:sz w:val="24"/>
          <w:szCs w:val="24"/>
        </w:rPr>
        <w:t>290</w:t>
      </w:r>
      <w:r w:rsidR="00F314E1" w:rsidRPr="003D5FD7">
        <w:rPr>
          <w:sz w:val="24"/>
          <w:szCs w:val="24"/>
        </w:rPr>
        <w:t>,</w:t>
      </w:r>
      <w:r w:rsidR="003D5FD7" w:rsidRPr="003D5FD7">
        <w:rPr>
          <w:sz w:val="24"/>
          <w:szCs w:val="24"/>
        </w:rPr>
        <w:t>80</w:t>
      </w:r>
      <w:r w:rsidR="00E1548B" w:rsidRPr="003D5FD7">
        <w:rPr>
          <w:sz w:val="24"/>
          <w:szCs w:val="24"/>
        </w:rPr>
        <w:t xml:space="preserve"> </w:t>
      </w:r>
      <w:r w:rsidRPr="003D5FD7">
        <w:rPr>
          <w:sz w:val="24"/>
          <w:szCs w:val="24"/>
        </w:rPr>
        <w:t>kuna</w:t>
      </w:r>
      <w:r w:rsidRPr="004A1F14">
        <w:rPr>
          <w:sz w:val="24"/>
          <w:szCs w:val="24"/>
        </w:rPr>
        <w:t xml:space="preserve"> u korist računa </w:t>
      </w:r>
      <w:r w:rsidR="003D5FD7" w:rsidRPr="003D5FD7">
        <w:rPr>
          <w:sz w:val="24"/>
          <w:szCs w:val="24"/>
        </w:rPr>
        <w:t>RATHANEA d.o.o. turistička agencija, trgovina i usluge "stečaju", Dubrovnik, OIB: 18347717986</w:t>
      </w:r>
      <w:r w:rsidR="00681F9A">
        <w:rPr>
          <w:sz w:val="24"/>
          <w:szCs w:val="24"/>
        </w:rPr>
        <w:t>, broj HR1424920081100044482</w:t>
      </w:r>
      <w:r w:rsidRPr="004A1F14">
        <w:rPr>
          <w:sz w:val="24"/>
          <w:szCs w:val="24"/>
        </w:rPr>
        <w:t>,</w:t>
      </w:r>
    </w:p>
    <w:p w:rsidRDefault="004A1F14" w:rsidP="004A1F14" w:rsidR="004A1F14" w:rsidRPr="004A1F14">
      <w:pPr>
        <w:jc w:val="both"/>
        <w:rPr>
          <w:sz w:val="24"/>
          <w:szCs w:val="24"/>
        </w:rPr>
      </w:pPr>
      <w:r w:rsidRPr="004A1F14">
        <w:rPr>
          <w:sz w:val="24"/>
          <w:szCs w:val="24"/>
        </w:rPr>
        <w:t xml:space="preserve">- </w:t>
      </w:r>
      <w:r w:rsidRPr="003D5FD7">
        <w:rPr>
          <w:sz w:val="24"/>
          <w:szCs w:val="24"/>
        </w:rPr>
        <w:t>88</w:t>
      </w:r>
      <w:r w:rsidR="003D5FD7" w:rsidRPr="003D5FD7">
        <w:rPr>
          <w:sz w:val="24"/>
          <w:szCs w:val="24"/>
        </w:rPr>
        <w:t>.709,20</w:t>
      </w:r>
      <w:r w:rsidRPr="003D5FD7">
        <w:rPr>
          <w:sz w:val="24"/>
          <w:szCs w:val="24"/>
        </w:rPr>
        <w:t xml:space="preserve"> kuna</w:t>
      </w:r>
      <w:r w:rsidRPr="004A1F14">
        <w:rPr>
          <w:sz w:val="24"/>
          <w:szCs w:val="24"/>
        </w:rPr>
        <w:t xml:space="preserve"> u korist računa </w:t>
      </w:r>
      <w:r w:rsidR="00CA724D" w:rsidRPr="00CA724D">
        <w:rPr>
          <w:sz w:val="24"/>
          <w:szCs w:val="24"/>
        </w:rPr>
        <w:t>ZAGREBAČKA BANKA d.d. Zagreb, OIB: 92963223473</w:t>
      </w:r>
      <w:r w:rsidRPr="004A1F14">
        <w:rPr>
          <w:sz w:val="24"/>
          <w:szCs w:val="24"/>
        </w:rPr>
        <w:t>, broj HR</w:t>
      </w:r>
      <w:r w:rsidR="00CA724D">
        <w:rPr>
          <w:sz w:val="24"/>
          <w:szCs w:val="24"/>
        </w:rPr>
        <w:t>8823600001000000013</w:t>
      </w:r>
      <w:r w:rsidRPr="004A1F14">
        <w:rPr>
          <w:sz w:val="24"/>
          <w:szCs w:val="24"/>
        </w:rPr>
        <w:t>.</w:t>
      </w:r>
    </w:p>
    <w:p w:rsidRDefault="004A1F14" w:rsidP="004A1F14" w:rsidR="004A1F14" w:rsidRPr="004A1F14">
      <w:pPr>
        <w:jc w:val="both"/>
        <w:rPr>
          <w:sz w:val="24"/>
          <w:szCs w:val="24"/>
        </w:rPr>
      </w:pPr>
    </w:p>
    <w:p w:rsidRDefault="00E97412" w:rsidP="000F7052" w:rsidR="00E97412" w:rsidRPr="004A1F14">
      <w:pPr>
        <w:pStyle w:val="Tijeloteksta"/>
        <w:rPr>
          <w:b/>
          <w:sz w:val="24"/>
          <w:szCs w:val="24"/>
        </w:rPr>
      </w:pPr>
    </w:p>
    <w:p w:rsidRDefault="00E97412" w:rsidP="006355B4" w:rsidR="00E97412" w:rsidRPr="004A1F14">
      <w:pPr>
        <w:pStyle w:val="Naslov2"/>
        <w:rPr>
          <w:sz w:val="24"/>
          <w:szCs w:val="24"/>
        </w:rPr>
      </w:pPr>
      <w:r w:rsidRPr="004A1F14">
        <w:rPr>
          <w:sz w:val="24"/>
          <w:szCs w:val="24"/>
        </w:rPr>
        <w:t>Obrazloženje</w:t>
      </w:r>
    </w:p>
    <w:p w:rsidRDefault="00E97412" w:rsidP="00486030" w:rsidR="00E97412" w:rsidRPr="004A1F14">
      <w:pPr>
        <w:jc w:val="center"/>
        <w:rPr>
          <w:b/>
          <w:sz w:val="24"/>
          <w:szCs w:val="24"/>
        </w:rPr>
      </w:pPr>
      <w:r w:rsidRPr="004A1F14">
        <w:rPr>
          <w:sz w:val="24"/>
          <w:szCs w:val="24"/>
        </w:rPr>
        <w:tab/>
      </w:r>
    </w:p>
    <w:p w:rsidRDefault="00E97412" w:rsidP="00405840" w:rsidR="00E97412" w:rsidRPr="004A1F14">
      <w:pPr>
        <w:jc w:val="both"/>
        <w:rPr>
          <w:sz w:val="24"/>
          <w:szCs w:val="24"/>
        </w:rPr>
      </w:pPr>
      <w:r w:rsidRPr="004A1F14">
        <w:rPr>
          <w:sz w:val="24"/>
          <w:szCs w:val="24"/>
        </w:rPr>
        <w:tab/>
        <w:t xml:space="preserve">Nakon što </w:t>
      </w:r>
      <w:r w:rsidR="00E01631" w:rsidRPr="004A1F14">
        <w:rPr>
          <w:sz w:val="24"/>
          <w:szCs w:val="24"/>
        </w:rPr>
        <w:t xml:space="preserve">imovina dužnika </w:t>
      </w:r>
      <w:r w:rsidR="00A9226B">
        <w:rPr>
          <w:sz w:val="24"/>
          <w:szCs w:val="24"/>
        </w:rPr>
        <w:t xml:space="preserve">navedena u točki I. izreke ovog rješenja </w:t>
      </w:r>
      <w:r w:rsidR="00E01631" w:rsidRPr="004A1F14">
        <w:rPr>
          <w:sz w:val="24"/>
          <w:szCs w:val="24"/>
        </w:rPr>
        <w:t xml:space="preserve">prodana na javnoj dražbi koju je provela Financijska agencija i </w:t>
      </w:r>
      <w:r w:rsidR="00A9226B">
        <w:rPr>
          <w:sz w:val="24"/>
          <w:szCs w:val="24"/>
        </w:rPr>
        <w:t xml:space="preserve">nakon što je </w:t>
      </w:r>
      <w:r w:rsidR="00E01631" w:rsidRPr="004A1F14">
        <w:rPr>
          <w:sz w:val="24"/>
          <w:szCs w:val="24"/>
        </w:rPr>
        <w:t>kupac uplatio ponuđenu cijenu</w:t>
      </w:r>
      <w:r w:rsidRPr="004A1F14">
        <w:rPr>
          <w:sz w:val="24"/>
          <w:szCs w:val="24"/>
        </w:rPr>
        <w:t xml:space="preserve">, na ročištu za diobu kupovine održanom </w:t>
      </w:r>
      <w:r w:rsidR="00CA724D">
        <w:rPr>
          <w:sz w:val="24"/>
          <w:szCs w:val="24"/>
        </w:rPr>
        <w:t>6</w:t>
      </w:r>
      <w:r w:rsidR="00764AC7" w:rsidRPr="004A1F14">
        <w:rPr>
          <w:sz w:val="24"/>
          <w:szCs w:val="24"/>
        </w:rPr>
        <w:t>.</w:t>
      </w:r>
      <w:r w:rsidR="00541394">
        <w:rPr>
          <w:sz w:val="24"/>
          <w:szCs w:val="24"/>
        </w:rPr>
        <w:t xml:space="preserve"> </w:t>
      </w:r>
      <w:r w:rsidR="00CA724D">
        <w:rPr>
          <w:sz w:val="24"/>
          <w:szCs w:val="24"/>
        </w:rPr>
        <w:t xml:space="preserve">rujna </w:t>
      </w:r>
      <w:r w:rsidRPr="004A1F14">
        <w:rPr>
          <w:sz w:val="24"/>
          <w:szCs w:val="24"/>
        </w:rPr>
        <w:t>201</w:t>
      </w:r>
      <w:r w:rsidR="00E01631" w:rsidRPr="004A1F14">
        <w:rPr>
          <w:sz w:val="24"/>
          <w:szCs w:val="24"/>
        </w:rPr>
        <w:t>8</w:t>
      </w:r>
      <w:r w:rsidRPr="004A1F14">
        <w:rPr>
          <w:sz w:val="24"/>
          <w:szCs w:val="24"/>
        </w:rPr>
        <w:t xml:space="preserve">. godine predmet ročišta je bila rasprava o diobi kupovine u ukupnom iznosu od </w:t>
      </w:r>
      <w:r w:rsidR="00CA724D">
        <w:rPr>
          <w:sz w:val="24"/>
          <w:szCs w:val="24"/>
        </w:rPr>
        <w:t>122</w:t>
      </w:r>
      <w:r w:rsidR="00626BB7" w:rsidRPr="004A1F14">
        <w:rPr>
          <w:sz w:val="24"/>
          <w:szCs w:val="24"/>
        </w:rPr>
        <w:t>.000</w:t>
      </w:r>
      <w:r w:rsidRPr="004A1F14">
        <w:rPr>
          <w:sz w:val="24"/>
          <w:szCs w:val="24"/>
        </w:rPr>
        <w:t>,00 kuna i namirenje vjerovnika koji ima pravo odvojenog namirenja svoje tražbine iz nekretnine koja je bila predmet prodaje.</w:t>
      </w:r>
    </w:p>
    <w:p w:rsidRDefault="00E97412" w:rsidP="00486030" w:rsidR="00E97412" w:rsidRPr="00EC2437">
      <w:pPr>
        <w:ind w:firstLine="720"/>
        <w:jc w:val="both"/>
        <w:rPr>
          <w:sz w:val="16"/>
          <w:szCs w:val="16"/>
        </w:rPr>
      </w:pPr>
    </w:p>
    <w:p w:rsidRDefault="00023118" w:rsidP="00265B85" w:rsidR="00023118" w:rsidRPr="00E432ED">
      <w:pPr>
        <w:ind w:firstLine="720"/>
        <w:jc w:val="both"/>
        <w:rPr>
          <w:sz w:val="24"/>
          <w:szCs w:val="24"/>
        </w:rPr>
      </w:pPr>
      <w:r w:rsidRPr="004A1F14">
        <w:rPr>
          <w:sz w:val="24"/>
          <w:szCs w:val="24"/>
        </w:rPr>
        <w:t>Temeljem čl. 253. Stečajnog zakona (NN 71/15, 104/17, dalje u tekstu SZ) nakon što se unovči stvari iz utrška ostvarenog prodajom u stečajnu masu će se prije svega unijeti iznos potreban za naknadu troškova utvrđenja tražbine ili unovčenja, a iz preostalog iznosa namirit će se razlučni vjerovnik. Sukladno čl. 254. st. 2. SZ u vezi s čl. 37. st. 3. Zakona o izmjenama i dopunama Stečajnog zakona (NN 104/17) budući da je rješenje o dosudi svojstvo pravomoćnosti steklo nakon stupanja na snagu tog Zakona, troškovi utvrđivanja predmeta razlučnoga prava odr</w:t>
      </w:r>
      <w:r w:rsidR="003B7110">
        <w:rPr>
          <w:sz w:val="24"/>
          <w:szCs w:val="24"/>
        </w:rPr>
        <w:t>eđuju se paušalno u iznosu od 5</w:t>
      </w:r>
      <w:r w:rsidRPr="004A1F14">
        <w:rPr>
          <w:sz w:val="24"/>
          <w:szCs w:val="24"/>
        </w:rPr>
        <w:t xml:space="preserve">% od utrška, te iznose </w:t>
      </w:r>
      <w:r w:rsidR="008F142E">
        <w:rPr>
          <w:sz w:val="24"/>
          <w:szCs w:val="24"/>
        </w:rPr>
        <w:t>6</w:t>
      </w:r>
      <w:r w:rsidR="00541394">
        <w:rPr>
          <w:sz w:val="24"/>
          <w:szCs w:val="24"/>
        </w:rPr>
        <w:t>.</w:t>
      </w:r>
      <w:r w:rsidR="008F142E">
        <w:rPr>
          <w:sz w:val="24"/>
          <w:szCs w:val="24"/>
        </w:rPr>
        <w:t>1</w:t>
      </w:r>
      <w:r w:rsidR="00541394">
        <w:rPr>
          <w:sz w:val="24"/>
          <w:szCs w:val="24"/>
        </w:rPr>
        <w:t>00</w:t>
      </w:r>
      <w:r w:rsidR="000074B2" w:rsidRPr="004A1F14">
        <w:rPr>
          <w:sz w:val="24"/>
          <w:szCs w:val="24"/>
        </w:rPr>
        <w:t>,00</w:t>
      </w:r>
      <w:r w:rsidRPr="004A1F14">
        <w:rPr>
          <w:sz w:val="24"/>
          <w:szCs w:val="24"/>
        </w:rPr>
        <w:t xml:space="preserve"> kuna. Sukladno čl. 254. st. 3. SZ troškovi unovčenja predmeta razlučnoga prava određuju se paušalno u iznosu od 5% od utrška, osim ako su stvarno nastali troškovi unovčenja znatno niži ili viši. Ako je zbog unovčenja stečajna masa opterećena porezom, iznos toga poreza pridodaje se paušalu troškova unovčenja odnosno stvarno nastalim troškovima unovčenja. U konkretnom slučaju troškovi unovčenja </w:t>
      </w:r>
      <w:r w:rsidR="000001A0" w:rsidRPr="008F142E">
        <w:rPr>
          <w:sz w:val="24"/>
          <w:szCs w:val="24"/>
        </w:rPr>
        <w:t xml:space="preserve">su znatno viši, </w:t>
      </w:r>
      <w:r w:rsidRPr="008F142E">
        <w:rPr>
          <w:sz w:val="24"/>
          <w:szCs w:val="24"/>
        </w:rPr>
        <w:t xml:space="preserve">prema obračunu stečajnog upravitelja (list spisa </w:t>
      </w:r>
      <w:r w:rsidR="008F142E" w:rsidRPr="008F142E">
        <w:rPr>
          <w:sz w:val="24"/>
          <w:szCs w:val="24"/>
        </w:rPr>
        <w:t>331-332</w:t>
      </w:r>
      <w:r w:rsidRPr="008F142E">
        <w:rPr>
          <w:sz w:val="24"/>
          <w:szCs w:val="24"/>
        </w:rPr>
        <w:t xml:space="preserve">) </w:t>
      </w:r>
      <w:r w:rsidRPr="00E432ED">
        <w:rPr>
          <w:sz w:val="24"/>
          <w:szCs w:val="24"/>
        </w:rPr>
        <w:t xml:space="preserve">iznose </w:t>
      </w:r>
      <w:r w:rsidR="008F142E" w:rsidRPr="00E432ED">
        <w:rPr>
          <w:sz w:val="24"/>
          <w:szCs w:val="24"/>
        </w:rPr>
        <w:t>27.190,80</w:t>
      </w:r>
      <w:r w:rsidR="000074B2" w:rsidRPr="00E432ED">
        <w:rPr>
          <w:sz w:val="24"/>
          <w:szCs w:val="24"/>
        </w:rPr>
        <w:t xml:space="preserve"> kuna</w:t>
      </w:r>
      <w:r w:rsidR="000856AA" w:rsidRPr="00E432ED">
        <w:rPr>
          <w:sz w:val="24"/>
          <w:szCs w:val="24"/>
        </w:rPr>
        <w:t xml:space="preserve">, </w:t>
      </w:r>
      <w:r w:rsidR="006C4396" w:rsidRPr="00E432ED">
        <w:rPr>
          <w:sz w:val="24"/>
          <w:szCs w:val="24"/>
        </w:rPr>
        <w:t>a odnose se na troškove</w:t>
      </w:r>
      <w:r w:rsidR="00EC1EC5" w:rsidRPr="00E432ED">
        <w:rPr>
          <w:sz w:val="24"/>
          <w:szCs w:val="24"/>
        </w:rPr>
        <w:t xml:space="preserve"> elektroničke javne dražbe 2.100,00 kuna, trošak procjene imovine koja je predmet prodaje 2.500,00 kuna</w:t>
      </w:r>
      <w:r w:rsidR="00265B85" w:rsidRPr="00E432ED">
        <w:rPr>
          <w:sz w:val="24"/>
          <w:szCs w:val="24"/>
        </w:rPr>
        <w:t xml:space="preserve">, </w:t>
      </w:r>
      <w:r w:rsidR="00602027" w:rsidRPr="00E432ED">
        <w:rPr>
          <w:sz w:val="24"/>
          <w:szCs w:val="24"/>
        </w:rPr>
        <w:t xml:space="preserve">te </w:t>
      </w:r>
      <w:r w:rsidR="00ED015E" w:rsidRPr="00E432ED">
        <w:rPr>
          <w:sz w:val="24"/>
          <w:szCs w:val="24"/>
        </w:rPr>
        <w:t xml:space="preserve">troškove koji </w:t>
      </w:r>
      <w:r w:rsidR="00602027" w:rsidRPr="00E432ED">
        <w:rPr>
          <w:sz w:val="24"/>
          <w:szCs w:val="24"/>
        </w:rPr>
        <w:t xml:space="preserve">razmjerno vrijednosti stečajne mase </w:t>
      </w:r>
      <w:r w:rsidR="00D4638F" w:rsidRPr="00E432ED">
        <w:rPr>
          <w:sz w:val="24"/>
          <w:szCs w:val="24"/>
        </w:rPr>
        <w:t>u odnosu na ukupnu vrijednost stečajne mase (</w:t>
      </w:r>
      <w:r w:rsidR="00265B85" w:rsidRPr="00E432ED">
        <w:rPr>
          <w:sz w:val="24"/>
          <w:szCs w:val="24"/>
        </w:rPr>
        <w:t>85</w:t>
      </w:r>
      <w:r w:rsidR="003B6946" w:rsidRPr="00E432ED">
        <w:rPr>
          <w:sz w:val="24"/>
          <w:szCs w:val="24"/>
        </w:rPr>
        <w:t>%</w:t>
      </w:r>
      <w:r w:rsidR="00D4638F" w:rsidRPr="00E432ED">
        <w:rPr>
          <w:sz w:val="24"/>
          <w:szCs w:val="24"/>
        </w:rPr>
        <w:t xml:space="preserve">) se odnose </w:t>
      </w:r>
      <w:r w:rsidR="00602027" w:rsidRPr="00E432ED">
        <w:rPr>
          <w:sz w:val="24"/>
          <w:szCs w:val="24"/>
        </w:rPr>
        <w:t xml:space="preserve">na </w:t>
      </w:r>
      <w:r w:rsidR="00A01466" w:rsidRPr="00E432ED">
        <w:rPr>
          <w:sz w:val="24"/>
          <w:szCs w:val="24"/>
        </w:rPr>
        <w:t xml:space="preserve">troškove </w:t>
      </w:r>
      <w:r w:rsidR="00265B85" w:rsidRPr="00E432ED">
        <w:rPr>
          <w:sz w:val="24"/>
          <w:szCs w:val="24"/>
        </w:rPr>
        <w:t xml:space="preserve">sudske pristojbe 1.700,00 kuna, iznos odobrenih </w:t>
      </w:r>
      <w:r w:rsidR="00153F39" w:rsidRPr="00E432ED">
        <w:rPr>
          <w:sz w:val="24"/>
          <w:szCs w:val="24"/>
        </w:rPr>
        <w:t xml:space="preserve">troškova stečajnom upravitelju 2.046,80 kuna, troškovi bankarske naknade, </w:t>
      </w:r>
      <w:r w:rsidR="00A01466" w:rsidRPr="00E432ED">
        <w:rPr>
          <w:sz w:val="24"/>
          <w:szCs w:val="24"/>
        </w:rPr>
        <w:t>knjigovo</w:t>
      </w:r>
      <w:r w:rsidR="00153F39" w:rsidRPr="00E432ED">
        <w:rPr>
          <w:sz w:val="24"/>
          <w:szCs w:val="24"/>
        </w:rPr>
        <w:t xml:space="preserve">dstva, poštarine, arhiviranja </w:t>
      </w:r>
      <w:r w:rsidR="00E432ED" w:rsidRPr="00E432ED">
        <w:rPr>
          <w:sz w:val="24"/>
          <w:szCs w:val="24"/>
        </w:rPr>
        <w:t xml:space="preserve">3.000,00 kuna, </w:t>
      </w:r>
      <w:r w:rsidR="0070069D" w:rsidRPr="00E432ED">
        <w:rPr>
          <w:sz w:val="24"/>
          <w:szCs w:val="24"/>
        </w:rPr>
        <w:t xml:space="preserve">troškove nagrade stečajnom upravitelju </w:t>
      </w:r>
      <w:r w:rsidR="00E432ED" w:rsidRPr="00E432ED">
        <w:rPr>
          <w:sz w:val="24"/>
          <w:szCs w:val="24"/>
        </w:rPr>
        <w:t>15.844,00 kuna</w:t>
      </w:r>
      <w:r w:rsidR="00A21184" w:rsidRPr="00E432ED">
        <w:rPr>
          <w:sz w:val="24"/>
          <w:szCs w:val="24"/>
        </w:rPr>
        <w:t xml:space="preserve">. </w:t>
      </w:r>
    </w:p>
    <w:p w:rsidRDefault="007872A5" w:rsidP="00023118" w:rsidR="007872A5" w:rsidRPr="00EC2437">
      <w:pPr>
        <w:ind w:firstLine="720"/>
        <w:jc w:val="both"/>
        <w:rPr>
          <w:sz w:val="16"/>
          <w:szCs w:val="16"/>
        </w:rPr>
      </w:pPr>
    </w:p>
    <w:p w:rsidRDefault="001E6144" w:rsidP="00554D3A" w:rsidR="00554D3A">
      <w:pPr>
        <w:ind w:firstLine="720"/>
        <w:jc w:val="both"/>
        <w:rPr>
          <w:sz w:val="24"/>
          <w:szCs w:val="24"/>
        </w:rPr>
      </w:pPr>
      <w:r w:rsidRPr="004A1F14">
        <w:rPr>
          <w:sz w:val="24"/>
          <w:szCs w:val="24"/>
        </w:rPr>
        <w:t>Po odbitku iznosa troškova stečajnog postupka iz čl. 254. SZ (</w:t>
      </w:r>
      <w:r w:rsidR="00E432ED">
        <w:rPr>
          <w:sz w:val="24"/>
          <w:szCs w:val="24"/>
        </w:rPr>
        <w:t>6.100</w:t>
      </w:r>
      <w:r w:rsidR="002A4860" w:rsidRPr="004A1F14">
        <w:rPr>
          <w:sz w:val="24"/>
          <w:szCs w:val="24"/>
        </w:rPr>
        <w:t>,00</w:t>
      </w:r>
      <w:r w:rsidRPr="004A1F14">
        <w:rPr>
          <w:sz w:val="24"/>
          <w:szCs w:val="24"/>
        </w:rPr>
        <w:t xml:space="preserve"> + </w:t>
      </w:r>
      <w:r w:rsidR="00E432ED" w:rsidRPr="00E432ED">
        <w:rPr>
          <w:sz w:val="24"/>
          <w:szCs w:val="24"/>
        </w:rPr>
        <w:t>27.190,80</w:t>
      </w:r>
      <w:r w:rsidR="000E1E50" w:rsidRPr="00E432ED">
        <w:rPr>
          <w:sz w:val="24"/>
          <w:szCs w:val="24"/>
        </w:rPr>
        <w:t xml:space="preserve"> kuna =</w:t>
      </w:r>
      <w:r w:rsidRPr="00E432ED">
        <w:rPr>
          <w:sz w:val="24"/>
          <w:szCs w:val="24"/>
        </w:rPr>
        <w:t xml:space="preserve">) </w:t>
      </w:r>
      <w:r w:rsidR="00E432ED" w:rsidRPr="00E432ED">
        <w:rPr>
          <w:sz w:val="24"/>
          <w:szCs w:val="24"/>
        </w:rPr>
        <w:t xml:space="preserve">33.290,80 </w:t>
      </w:r>
      <w:r w:rsidRPr="00E432ED">
        <w:rPr>
          <w:sz w:val="24"/>
          <w:szCs w:val="24"/>
        </w:rPr>
        <w:t>kuna</w:t>
      </w:r>
      <w:r w:rsidRPr="004A1F14">
        <w:rPr>
          <w:sz w:val="24"/>
          <w:szCs w:val="24"/>
        </w:rPr>
        <w:t xml:space="preserve"> iz kupovnine ostvarene prodajom imovine na kojoj postoji razlučno pravo namiruje se razlučni vjerovnik</w:t>
      </w:r>
      <w:r w:rsidR="00096AE3" w:rsidRPr="004A1F14">
        <w:rPr>
          <w:sz w:val="24"/>
          <w:szCs w:val="24"/>
        </w:rPr>
        <w:t xml:space="preserve"> </w:t>
      </w:r>
      <w:r w:rsidR="00E64B45" w:rsidRPr="00E64B45">
        <w:rPr>
          <w:sz w:val="24"/>
          <w:szCs w:val="24"/>
        </w:rPr>
        <w:t>ZAGREBAČKA BANKA d.d. Zagreb</w:t>
      </w:r>
      <w:r w:rsidR="00550B8D" w:rsidRPr="004A1F14">
        <w:rPr>
          <w:sz w:val="24"/>
          <w:szCs w:val="24"/>
        </w:rPr>
        <w:t xml:space="preserve">, u iznosu od </w:t>
      </w:r>
      <w:r w:rsidR="00E64B45" w:rsidRPr="00E64B45">
        <w:rPr>
          <w:sz w:val="24"/>
          <w:szCs w:val="24"/>
        </w:rPr>
        <w:t>88.709,20</w:t>
      </w:r>
      <w:r w:rsidR="000E1E50" w:rsidRPr="00E64B45">
        <w:rPr>
          <w:sz w:val="24"/>
          <w:szCs w:val="24"/>
        </w:rPr>
        <w:t xml:space="preserve"> kuna</w:t>
      </w:r>
      <w:r w:rsidR="00A738B3" w:rsidRPr="000E1E50">
        <w:rPr>
          <w:sz w:val="24"/>
          <w:szCs w:val="24"/>
        </w:rPr>
        <w:t>.</w:t>
      </w:r>
      <w:r w:rsidR="00FA0CE8" w:rsidRPr="000E1E50">
        <w:rPr>
          <w:sz w:val="24"/>
          <w:szCs w:val="24"/>
        </w:rPr>
        <w:t xml:space="preserve"> Obzirom da iz ostvarene kupovnine nije bilo dostatno sredstava za namirenje tražbine prvog razlučnog vjerovnika, tražbin</w:t>
      </w:r>
      <w:r w:rsidR="00E732CB" w:rsidRPr="000E1E50">
        <w:rPr>
          <w:sz w:val="24"/>
          <w:szCs w:val="24"/>
        </w:rPr>
        <w:t>a</w:t>
      </w:r>
      <w:r w:rsidR="00FA0CE8" w:rsidRPr="000E1E50">
        <w:rPr>
          <w:sz w:val="24"/>
          <w:szCs w:val="24"/>
        </w:rPr>
        <w:t xml:space="preserve"> </w:t>
      </w:r>
      <w:r w:rsidR="00E732CB" w:rsidRPr="000E1E50">
        <w:rPr>
          <w:sz w:val="24"/>
          <w:szCs w:val="24"/>
        </w:rPr>
        <w:t xml:space="preserve">slijedećeg </w:t>
      </w:r>
      <w:r w:rsidR="00554D3A" w:rsidRPr="000E1E50">
        <w:rPr>
          <w:sz w:val="24"/>
          <w:szCs w:val="24"/>
        </w:rPr>
        <w:t xml:space="preserve">razlučnog vjerovnika </w:t>
      </w:r>
      <w:r w:rsidR="00E64B45">
        <w:rPr>
          <w:sz w:val="24"/>
          <w:szCs w:val="24"/>
        </w:rPr>
        <w:t>REPUBLIKA HRVATSKA</w:t>
      </w:r>
      <w:r w:rsidR="00E732CB" w:rsidRPr="000E1E50">
        <w:rPr>
          <w:sz w:val="24"/>
          <w:szCs w:val="24"/>
        </w:rPr>
        <w:t xml:space="preserve"> nije namirena</w:t>
      </w:r>
      <w:r w:rsidR="00554D3A" w:rsidRPr="000E1E50">
        <w:rPr>
          <w:sz w:val="24"/>
          <w:szCs w:val="24"/>
        </w:rPr>
        <w:t>.</w:t>
      </w:r>
      <w:r w:rsidR="00776E51">
        <w:rPr>
          <w:sz w:val="24"/>
          <w:szCs w:val="24"/>
        </w:rPr>
        <w:t xml:space="preserve"> </w:t>
      </w:r>
    </w:p>
    <w:p w:rsidRDefault="00776E51" w:rsidP="00554D3A" w:rsidR="00776E51" w:rsidRPr="005D7C0C">
      <w:pPr>
        <w:ind w:firstLine="720"/>
        <w:jc w:val="both"/>
        <w:rPr>
          <w:sz w:val="16"/>
          <w:szCs w:val="16"/>
        </w:rPr>
      </w:pPr>
    </w:p>
    <w:p w:rsidRDefault="00776E51" w:rsidP="00203181" w:rsidR="00203181" w:rsidRPr="00203181">
      <w:pPr>
        <w:ind w:firstLine="720"/>
        <w:jc w:val="both"/>
        <w:rPr>
          <w:sz w:val="24"/>
          <w:szCs w:val="24"/>
        </w:rPr>
      </w:pPr>
      <w:r>
        <w:rPr>
          <w:sz w:val="24"/>
          <w:szCs w:val="24"/>
        </w:rPr>
        <w:t>Treba navesti da je B2 KAPITAL d.o.o.</w:t>
      </w:r>
      <w:r w:rsidR="00842AA0">
        <w:rPr>
          <w:sz w:val="24"/>
          <w:szCs w:val="24"/>
        </w:rPr>
        <w:t xml:space="preserve"> sudu preko pošte preporučeno 31. kolovoza 2018. godine dostavio podnesak u kojem u bitnome navodi da je </w:t>
      </w:r>
      <w:r w:rsidR="00BD1B2A">
        <w:rPr>
          <w:sz w:val="24"/>
          <w:szCs w:val="24"/>
        </w:rPr>
        <w:t xml:space="preserve">sa </w:t>
      </w:r>
      <w:r w:rsidR="00BD1B2A" w:rsidRPr="00BD1B2A">
        <w:rPr>
          <w:sz w:val="24"/>
          <w:szCs w:val="24"/>
        </w:rPr>
        <w:t>ZAGREBAČKA BANKA d.d.</w:t>
      </w:r>
      <w:r w:rsidR="00BD1B2A">
        <w:rPr>
          <w:sz w:val="24"/>
          <w:szCs w:val="24"/>
        </w:rPr>
        <w:t xml:space="preserve"> sklopio ugovor o ustupu i prijenosu tražbine. </w:t>
      </w:r>
      <w:r w:rsidR="00203181">
        <w:rPr>
          <w:sz w:val="24"/>
          <w:szCs w:val="24"/>
        </w:rPr>
        <w:t xml:space="preserve">Temeljem čl. </w:t>
      </w:r>
      <w:r w:rsidR="00203181" w:rsidRPr="00203181">
        <w:rPr>
          <w:sz w:val="24"/>
          <w:szCs w:val="24"/>
        </w:rPr>
        <w:t>146.</w:t>
      </w:r>
      <w:r w:rsidR="00203181">
        <w:rPr>
          <w:sz w:val="24"/>
          <w:szCs w:val="24"/>
        </w:rPr>
        <w:t xml:space="preserve"> SZ p</w:t>
      </w:r>
      <w:r w:rsidR="00203181" w:rsidRPr="00203181">
        <w:rPr>
          <w:sz w:val="24"/>
          <w:szCs w:val="24"/>
        </w:rPr>
        <w:t>rijenos tražbine može se dokazivati u stečajnom postupku samo javnom ili javno ovjerovljenom ispravom ili izjavom stečajnoga vjerovnika danom pred sudom.</w:t>
      </w:r>
      <w:r w:rsidR="00203181">
        <w:rPr>
          <w:sz w:val="24"/>
          <w:szCs w:val="24"/>
        </w:rPr>
        <w:t xml:space="preserve"> B2 KAPITAL</w:t>
      </w:r>
      <w:r w:rsidR="005D7C0C">
        <w:rPr>
          <w:sz w:val="24"/>
          <w:szCs w:val="24"/>
        </w:rPr>
        <w:t xml:space="preserve"> d.o.o.</w:t>
      </w:r>
      <w:r w:rsidR="00203181">
        <w:rPr>
          <w:sz w:val="24"/>
          <w:szCs w:val="24"/>
        </w:rPr>
        <w:t xml:space="preserve"> dostavlja ovjerenu presliku  Ugovora </w:t>
      </w:r>
      <w:r w:rsidR="00212754">
        <w:rPr>
          <w:sz w:val="24"/>
          <w:szCs w:val="24"/>
        </w:rPr>
        <w:t xml:space="preserve">o </w:t>
      </w:r>
      <w:r w:rsidR="00212754">
        <w:rPr>
          <w:sz w:val="24"/>
          <w:szCs w:val="24"/>
        </w:rPr>
        <w:lastRenderedPageBreak/>
        <w:t xml:space="preserve">ustupu i prijenosu prava i tražbina. Međutim, iz tog Ugovora nije nedvojbeno razvidno koju ju je tražbinu </w:t>
      </w:r>
      <w:r w:rsidR="00212754" w:rsidRPr="00212754">
        <w:rPr>
          <w:sz w:val="24"/>
          <w:szCs w:val="24"/>
        </w:rPr>
        <w:t>ZAGREBAČKA BANKA d.d.</w:t>
      </w:r>
      <w:r w:rsidR="00212754">
        <w:rPr>
          <w:sz w:val="24"/>
          <w:szCs w:val="24"/>
        </w:rPr>
        <w:t xml:space="preserve"> ustupila i pren</w:t>
      </w:r>
      <w:r w:rsidR="007A7CC2">
        <w:rPr>
          <w:sz w:val="24"/>
          <w:szCs w:val="24"/>
        </w:rPr>
        <w:t>ij</w:t>
      </w:r>
      <w:r w:rsidR="00212754">
        <w:rPr>
          <w:sz w:val="24"/>
          <w:szCs w:val="24"/>
        </w:rPr>
        <w:t xml:space="preserve">ela, odnosno da li se radi o predmetnoj tražbini, budući da </w:t>
      </w:r>
      <w:r w:rsidR="007A7CC2">
        <w:rPr>
          <w:sz w:val="24"/>
          <w:szCs w:val="24"/>
        </w:rPr>
        <w:t xml:space="preserve">nije dostavljen prilog I iz kojeg bi sukladno čl. 2. označenog Ugovora bilo vidljivo koje su tražbine prenesena. Dodatno, pregledom web stranica zemljišnoknjižnog stanja za predmetnu katastarsku česticu </w:t>
      </w:r>
      <w:r w:rsidR="005D7C0C">
        <w:rPr>
          <w:sz w:val="24"/>
          <w:szCs w:val="24"/>
        </w:rPr>
        <w:t xml:space="preserve">2151/4 </w:t>
      </w:r>
      <w:r w:rsidR="007A7CC2" w:rsidRPr="007A7CC2">
        <w:rPr>
          <w:sz w:val="24"/>
          <w:szCs w:val="24"/>
        </w:rPr>
        <w:t>z.ul. 262 k.o.</w:t>
      </w:r>
      <w:r w:rsidR="005D7C0C">
        <w:rPr>
          <w:sz w:val="24"/>
          <w:szCs w:val="24"/>
        </w:rPr>
        <w:t xml:space="preserve"> </w:t>
      </w:r>
      <w:r w:rsidR="007A7CC2" w:rsidRPr="007A7CC2">
        <w:rPr>
          <w:sz w:val="24"/>
          <w:szCs w:val="24"/>
        </w:rPr>
        <w:t>Orebić</w:t>
      </w:r>
      <w:r w:rsidR="005D7C0C">
        <w:rPr>
          <w:sz w:val="24"/>
          <w:szCs w:val="24"/>
        </w:rPr>
        <w:t xml:space="preserve"> postoji zadnja plomba Z.5481/18 zaprimljena 26. travnja 2018. godine, a navedeni Ugovor je sklopljen 6. srpnja 2018. godine, tj. nakon zadnje plombe evidentirane u zemljišnim knjigama. Stoga ovaj sud nema dokaza da je predmeta tražbina prenesena na B2 KAPITAL d.o.o., te </w:t>
      </w:r>
      <w:r w:rsidR="00743F2C">
        <w:rPr>
          <w:sz w:val="24"/>
          <w:szCs w:val="24"/>
        </w:rPr>
        <w:t>nije uzeo u obzir podnesak B2 KAPITAL d.o.o. i</w:t>
      </w:r>
      <w:r w:rsidR="005D7C0C">
        <w:rPr>
          <w:sz w:val="24"/>
          <w:szCs w:val="24"/>
        </w:rPr>
        <w:t xml:space="preserve"> donio </w:t>
      </w:r>
      <w:r w:rsidR="00743F2C">
        <w:rPr>
          <w:sz w:val="24"/>
          <w:szCs w:val="24"/>
        </w:rPr>
        <w:t xml:space="preserve">je </w:t>
      </w:r>
      <w:r w:rsidR="005D7C0C">
        <w:rPr>
          <w:sz w:val="24"/>
          <w:szCs w:val="24"/>
        </w:rPr>
        <w:t xml:space="preserve">odluku o isplati </w:t>
      </w:r>
      <w:r w:rsidR="005D7C0C" w:rsidRPr="005D7C0C">
        <w:rPr>
          <w:sz w:val="24"/>
          <w:szCs w:val="24"/>
        </w:rPr>
        <w:t>ZAGREBAČKA BANKA d.d.</w:t>
      </w:r>
    </w:p>
    <w:p w:rsidRDefault="00A738B3" w:rsidP="001E6144" w:rsidR="00A738B3" w:rsidRPr="00EC2437">
      <w:pPr>
        <w:ind w:firstLine="720"/>
        <w:jc w:val="both"/>
        <w:rPr>
          <w:sz w:val="16"/>
          <w:szCs w:val="16"/>
        </w:rPr>
      </w:pPr>
    </w:p>
    <w:p w:rsidRDefault="00E97412" w:rsidP="00A72989" w:rsidR="00E97412" w:rsidRPr="004A1F14">
      <w:pPr>
        <w:ind w:firstLine="720"/>
        <w:jc w:val="both"/>
        <w:rPr>
          <w:sz w:val="24"/>
          <w:szCs w:val="24"/>
        </w:rPr>
      </w:pPr>
      <w:r w:rsidRPr="004A1F14">
        <w:rPr>
          <w:sz w:val="24"/>
          <w:szCs w:val="24"/>
        </w:rPr>
        <w:t>Zbog navedenog, na temelju spomenutih propisa odlučeno je kao u izreci.</w:t>
      </w:r>
    </w:p>
    <w:p w:rsidRDefault="00E97412" w:rsidP="00E555BF" w:rsidR="00E97412" w:rsidRPr="00EC2437">
      <w:pPr>
        <w:ind w:firstLine="720"/>
        <w:jc w:val="both"/>
        <w:rPr>
          <w:sz w:val="16"/>
          <w:szCs w:val="16"/>
        </w:rPr>
      </w:pPr>
    </w:p>
    <w:p w:rsidRDefault="00E97412" w:rsidP="006355B4" w:rsidR="00E97412" w:rsidRPr="004A1F14">
      <w:pPr>
        <w:pStyle w:val="Naslov2"/>
        <w:rPr>
          <w:sz w:val="24"/>
          <w:szCs w:val="24"/>
        </w:rPr>
      </w:pPr>
      <w:r w:rsidRPr="004A1F14">
        <w:rPr>
          <w:sz w:val="24"/>
          <w:szCs w:val="24"/>
        </w:rPr>
        <w:t xml:space="preserve">U Dubrovniku, </w:t>
      </w:r>
      <w:r w:rsidR="00993E74">
        <w:rPr>
          <w:sz w:val="24"/>
          <w:szCs w:val="24"/>
        </w:rPr>
        <w:t>6. rujna</w:t>
      </w:r>
      <w:r w:rsidR="003A5DB0" w:rsidRPr="004A1F14">
        <w:rPr>
          <w:sz w:val="24"/>
          <w:szCs w:val="24"/>
        </w:rPr>
        <w:t xml:space="preserve"> </w:t>
      </w:r>
      <w:r w:rsidRPr="004A1F14">
        <w:rPr>
          <w:sz w:val="24"/>
          <w:szCs w:val="24"/>
        </w:rPr>
        <w:t>201</w:t>
      </w:r>
      <w:r w:rsidR="00554D3A" w:rsidRPr="004A1F14">
        <w:rPr>
          <w:sz w:val="24"/>
          <w:szCs w:val="24"/>
        </w:rPr>
        <w:t>8</w:t>
      </w:r>
      <w:r w:rsidRPr="004A1F14">
        <w:rPr>
          <w:sz w:val="24"/>
          <w:szCs w:val="24"/>
        </w:rPr>
        <w:t>. godine</w:t>
      </w:r>
    </w:p>
    <w:p w:rsidRDefault="00E97412" w:rsidP="006355B4" w:rsidR="00E97412" w:rsidRPr="00EC2437">
      <w:pPr>
        <w:jc w:val="center"/>
        <w:rPr>
          <w:b/>
          <w:sz w:val="16"/>
          <w:szCs w:val="16"/>
        </w:rPr>
      </w:pPr>
    </w:p>
    <w:p w:rsidRDefault="00E97412" w:rsidP="006355B4" w:rsidR="00E97412" w:rsidRPr="004A1F14">
      <w:pPr>
        <w:jc w:val="both"/>
        <w:rPr>
          <w:b/>
          <w:sz w:val="24"/>
          <w:szCs w:val="24"/>
        </w:rPr>
      </w:pP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t>Stečajni sudac:</w:t>
      </w:r>
    </w:p>
    <w:p w:rsidRDefault="00E97412" w:rsidP="006355B4" w:rsidR="00E97412" w:rsidRPr="00EC2437">
      <w:pPr>
        <w:jc w:val="both"/>
        <w:rPr>
          <w:b/>
          <w:sz w:val="16"/>
          <w:szCs w:val="16"/>
        </w:rPr>
      </w:pPr>
    </w:p>
    <w:p w:rsidRDefault="00E97412" w:rsidP="006355B4" w:rsidR="00E97412" w:rsidRPr="004A1F14">
      <w:pPr>
        <w:jc w:val="both"/>
        <w:rPr>
          <w:b/>
          <w:sz w:val="24"/>
          <w:szCs w:val="24"/>
        </w:rPr>
      </w:pP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r>
      <w:r w:rsidRPr="004A1F14">
        <w:rPr>
          <w:b/>
          <w:sz w:val="24"/>
          <w:szCs w:val="24"/>
        </w:rPr>
        <w:tab/>
        <w:t>Srđan Gavranić</w:t>
      </w:r>
    </w:p>
    <w:p w:rsidRDefault="002A2248" w:rsidP="006355B4" w:rsidR="002A2248" w:rsidRPr="004A1F14">
      <w:pPr>
        <w:jc w:val="both"/>
        <w:rPr>
          <w:b/>
          <w:sz w:val="24"/>
          <w:szCs w:val="24"/>
        </w:rPr>
      </w:pPr>
    </w:p>
    <w:p w:rsidRDefault="003A5DB0" w:rsidP="006355B4" w:rsidR="003A5DB0" w:rsidRPr="004A1F14">
      <w:pPr>
        <w:jc w:val="both"/>
        <w:rPr>
          <w:b/>
          <w:sz w:val="24"/>
          <w:szCs w:val="24"/>
        </w:rPr>
      </w:pPr>
    </w:p>
    <w:p w:rsidRDefault="003A5DB0" w:rsidP="006355B4" w:rsidR="003A5DB0" w:rsidRPr="004A1F14">
      <w:pPr>
        <w:jc w:val="both"/>
        <w:rPr>
          <w:b/>
          <w:sz w:val="24"/>
          <w:szCs w:val="24"/>
        </w:rPr>
      </w:pPr>
    </w:p>
    <w:p w:rsidRDefault="002A2248" w:rsidP="006355B4" w:rsidR="002A2248" w:rsidRPr="004A1F14">
      <w:pPr>
        <w:jc w:val="both"/>
        <w:rPr>
          <w:b/>
          <w:sz w:val="24"/>
          <w:szCs w:val="24"/>
        </w:rPr>
      </w:pPr>
    </w:p>
    <w:p w:rsidRDefault="00E97412" w:rsidP="006355B4" w:rsidR="00E97412" w:rsidRPr="004A1F14">
      <w:pPr>
        <w:jc w:val="both"/>
        <w:rPr>
          <w:b/>
          <w:sz w:val="24"/>
          <w:szCs w:val="24"/>
        </w:rPr>
      </w:pPr>
      <w:r w:rsidRPr="004A1F14">
        <w:rPr>
          <w:b/>
          <w:sz w:val="24"/>
          <w:szCs w:val="24"/>
        </w:rPr>
        <w:t>POUKA O PRAVNOM LIJEKU</w:t>
      </w:r>
    </w:p>
    <w:p w:rsidRDefault="005C7CB3" w:rsidP="005C7CB3" w:rsidR="005C7CB3" w:rsidRPr="004A1F14">
      <w:pPr>
        <w:jc w:val="both"/>
        <w:rPr>
          <w:sz w:val="24"/>
          <w:szCs w:val="24"/>
        </w:rPr>
      </w:pPr>
      <w:r w:rsidRPr="004A1F14">
        <w:rPr>
          <w:sz w:val="24"/>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4A1F14">
          <w:rPr>
            <w:sz w:val="24"/>
            <w:szCs w:val="24"/>
          </w:rPr>
          <w:t>11. st</w:t>
        </w:r>
      </w:smartTag>
      <w:r w:rsidRPr="004A1F14">
        <w:rPr>
          <w:sz w:val="24"/>
          <w:szCs w:val="24"/>
        </w:rPr>
        <w:t xml:space="preserve">. </w:t>
      </w:r>
      <w:smartTag w:element="metricconverter" w:uri="urn:schemas-microsoft-com:office:smarttags">
        <w:smartTagPr>
          <w:attr w:val="4. OZ" w:name="ProductID"/>
        </w:smartTagPr>
        <w:r w:rsidRPr="004A1F14">
          <w:rPr>
            <w:sz w:val="24"/>
            <w:szCs w:val="24"/>
          </w:rPr>
          <w:t>4. OZ</w:t>
        </w:r>
      </w:smartTag>
      <w:r w:rsidRPr="004A1F14">
        <w:rPr>
          <w:sz w:val="24"/>
          <w:szCs w:val="24"/>
        </w:rPr>
        <w:t>).</w:t>
      </w:r>
    </w:p>
    <w:p w:rsidRDefault="00E97412" w:rsidP="006355B4" w:rsidR="00E97412" w:rsidRPr="004A1F14">
      <w:pPr>
        <w:jc w:val="both"/>
        <w:rPr>
          <w:b/>
          <w:sz w:val="24"/>
          <w:szCs w:val="24"/>
        </w:rPr>
      </w:pPr>
    </w:p>
    <w:p w:rsidRDefault="00E97412" w:rsidP="006355B4" w:rsidR="00E97412" w:rsidRPr="004A1F14">
      <w:pPr>
        <w:jc w:val="both"/>
        <w:rPr>
          <w:b/>
          <w:sz w:val="24"/>
          <w:szCs w:val="24"/>
        </w:rPr>
      </w:pPr>
      <w:r w:rsidRPr="004A1F14">
        <w:rPr>
          <w:b/>
          <w:sz w:val="24"/>
          <w:szCs w:val="24"/>
        </w:rPr>
        <w:t xml:space="preserve">DN-a </w:t>
      </w:r>
      <w:r w:rsidRPr="004A1F14">
        <w:rPr>
          <w:sz w:val="24"/>
          <w:szCs w:val="24"/>
        </w:rPr>
        <w:t>(</w:t>
      </w:r>
      <w:r w:rsidR="00993E74">
        <w:rPr>
          <w:sz w:val="24"/>
          <w:szCs w:val="24"/>
        </w:rPr>
        <w:t>06</w:t>
      </w:r>
      <w:r w:rsidR="003A5DB0" w:rsidRPr="004A1F14">
        <w:rPr>
          <w:sz w:val="24"/>
          <w:szCs w:val="24"/>
        </w:rPr>
        <w:t>.0</w:t>
      </w:r>
      <w:r w:rsidR="00993E74">
        <w:rPr>
          <w:sz w:val="24"/>
          <w:szCs w:val="24"/>
        </w:rPr>
        <w:t>9</w:t>
      </w:r>
      <w:r w:rsidR="003A5DB0" w:rsidRPr="004A1F14">
        <w:rPr>
          <w:sz w:val="24"/>
          <w:szCs w:val="24"/>
        </w:rPr>
        <w:t>.2018.</w:t>
      </w:r>
      <w:r w:rsidRPr="004A1F14">
        <w:rPr>
          <w:sz w:val="24"/>
          <w:szCs w:val="24"/>
        </w:rPr>
        <w:t>g.)</w:t>
      </w:r>
      <w:r w:rsidRPr="004A1F14">
        <w:rPr>
          <w:b/>
          <w:sz w:val="24"/>
          <w:szCs w:val="24"/>
        </w:rPr>
        <w:t>:</w:t>
      </w:r>
    </w:p>
    <w:p w:rsidRDefault="00E97412" w:rsidP="00C21FDB" w:rsidR="00E97412" w:rsidRPr="004A1F14">
      <w:pPr>
        <w:numPr>
          <w:ilvl w:val="0"/>
          <w:numId w:val="4"/>
        </w:numPr>
        <w:tabs>
          <w:tab w:pos="360" w:val="clear"/>
        </w:tabs>
        <w:ind w:hanging="142" w:left="142"/>
        <w:jc w:val="both"/>
        <w:rPr>
          <w:sz w:val="24"/>
          <w:szCs w:val="24"/>
        </w:rPr>
      </w:pPr>
      <w:r w:rsidRPr="004A1F14">
        <w:rPr>
          <w:sz w:val="24"/>
          <w:szCs w:val="24"/>
        </w:rPr>
        <w:t xml:space="preserve">stečajnom upravitelju, </w:t>
      </w:r>
      <w:r w:rsidR="00DA0786" w:rsidRPr="004A1F14">
        <w:rPr>
          <w:sz w:val="24"/>
          <w:szCs w:val="24"/>
        </w:rPr>
        <w:t>putem e oglasne ploče,</w:t>
      </w:r>
    </w:p>
    <w:p w:rsidRDefault="00305E61" w:rsidP="00993E74" w:rsidR="00993E74" w:rsidRPr="00993E74">
      <w:pPr>
        <w:jc w:val="both"/>
        <w:rPr>
          <w:sz w:val="24"/>
          <w:szCs w:val="24"/>
        </w:rPr>
      </w:pPr>
      <w:r w:rsidRPr="004A1F14">
        <w:rPr>
          <w:sz w:val="24"/>
          <w:szCs w:val="24"/>
        </w:rPr>
        <w:t xml:space="preserve">- </w:t>
      </w:r>
      <w:r w:rsidR="00993E74" w:rsidRPr="00993E74">
        <w:rPr>
          <w:sz w:val="24"/>
          <w:szCs w:val="24"/>
        </w:rPr>
        <w:t>ZAGREBAČKA BANKA d.d., putem e oglasne ploče,</w:t>
      </w:r>
    </w:p>
    <w:p w:rsidRDefault="00993E74" w:rsidP="00993E74" w:rsidR="00305E61">
      <w:pPr>
        <w:jc w:val="both"/>
        <w:rPr>
          <w:sz w:val="24"/>
          <w:szCs w:val="24"/>
        </w:rPr>
      </w:pPr>
      <w:r w:rsidRPr="00993E74">
        <w:rPr>
          <w:sz w:val="24"/>
          <w:szCs w:val="24"/>
        </w:rPr>
        <w:t>- REPUBLIKA HRVATSKA, po ŽDO Dubrovnik,</w:t>
      </w:r>
      <w:r w:rsidR="00305E61" w:rsidRPr="004A1F14">
        <w:rPr>
          <w:sz w:val="24"/>
          <w:szCs w:val="24"/>
        </w:rPr>
        <w:t xml:space="preserve"> putem e oglasne ploče,</w:t>
      </w:r>
    </w:p>
    <w:p w:rsidRDefault="00735AFB" w:rsidP="00993E74" w:rsidR="00735AFB" w:rsidRPr="004A1F14">
      <w:pPr>
        <w:jc w:val="both"/>
        <w:rPr>
          <w:sz w:val="24"/>
          <w:szCs w:val="24"/>
        </w:rPr>
      </w:pPr>
      <w:r>
        <w:rPr>
          <w:sz w:val="24"/>
          <w:szCs w:val="24"/>
        </w:rPr>
        <w:t>- FINA, elektroničkom poštom i putem e oglasne ploče,</w:t>
      </w:r>
    </w:p>
    <w:p w:rsidRDefault="00E97412" w:rsidP="00053CBB" w:rsidR="00E97412" w:rsidRPr="004A1F14">
      <w:pPr>
        <w:jc w:val="both"/>
        <w:rPr>
          <w:b/>
          <w:sz w:val="24"/>
          <w:szCs w:val="24"/>
        </w:rPr>
      </w:pPr>
      <w:r w:rsidRPr="004A1F14">
        <w:rPr>
          <w:sz w:val="24"/>
          <w:szCs w:val="24"/>
        </w:rPr>
        <w:t>- e oglasna ploča.</w:t>
      </w:r>
    </w:p>
    <w:sectPr w:rsidSect="00D063E0" w:rsidR="00E97412" w:rsidRPr="004A1F14">
      <w:headerReference w:type="even" r:id="rId11"/>
      <w:headerReference w:type="default" r:id="rId12"/>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7412" w:rsidR="00E97412">
      <w:r>
        <w:separator/>
      </w:r>
    </w:p>
  </w:endnote>
  <w:endnote w:id="0" w:type="continuationSeparator">
    <w:p w:rsidRDefault="00E97412" w:rsidR="00E974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7412" w:rsidR="00E97412">
      <w:r>
        <w:separator/>
      </w:r>
    </w:p>
  </w:footnote>
  <w:footnote w:id="0" w:type="continuationSeparator">
    <w:p w:rsidRDefault="00E97412" w:rsidR="00E974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7412" w:rsidR="00E9741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1BE0">
      <w:rPr>
        <w:rStyle w:val="Brojstranice"/>
        <w:noProof/>
      </w:rPr>
      <w:t>3</w:t>
    </w:r>
    <w:r>
      <w:rPr>
        <w:rStyle w:val="Brojstranice"/>
      </w:rPr>
      <w:fldChar w:fldCharType="end"/>
    </w:r>
  </w:p>
  <w:p w:rsidRDefault="00E97412" w:rsidP="001B2CF9" w:rsidR="00E97412" w:rsidRPr="001B2CF9">
    <w:pPr>
      <w:pStyle w:val="Naslov1"/>
      <w:rPr>
        <w:sz w:val="22"/>
        <w:szCs w:val="22"/>
      </w:rPr>
    </w:pPr>
    <w:r w:rsidRPr="001B2CF9">
      <w:rPr>
        <w:sz w:val="22"/>
        <w:szCs w:val="22"/>
      </w:rPr>
      <w:t>Posl. br. 6-St.</w:t>
    </w:r>
    <w:r w:rsidR="00993E74">
      <w:rPr>
        <w:sz w:val="22"/>
        <w:szCs w:val="22"/>
      </w:rPr>
      <w:t>1158</w:t>
    </w:r>
    <w:r w:rsidRPr="001B2CF9">
      <w:rPr>
        <w:sz w:val="22"/>
        <w:szCs w:val="22"/>
      </w:rPr>
      <w:t>/201</w:t>
    </w:r>
    <w:r w:rsidR="001F393C">
      <w:rPr>
        <w:sz w:val="22"/>
        <w:szCs w:val="22"/>
      </w:rPr>
      <w:t>6</w:t>
    </w:r>
    <w:r w:rsidRPr="001B2CF9">
      <w:rPr>
        <w:sz w:val="22"/>
        <w:szCs w:val="22"/>
      </w:rPr>
      <w:t>-</w:t>
    </w:r>
    <w:r w:rsidR="00323B8B">
      <w:rPr>
        <w:sz w:val="22"/>
        <w:szCs w:val="22"/>
      </w:rPr>
      <w:t>110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1C6A3BA4"/>
    <w:multiLevelType w:val="hybridMultilevel"/>
    <w:tmpl w:val="A38011EC"/>
    <w:lvl w:tplc="7078045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37E45BD"/>
    <w:multiLevelType w:val="hybridMultilevel"/>
    <w:tmpl w:val="8E7A7BB8"/>
    <w:lvl w:tplc="BDB442F8" w:ilvl="0">
      <w:start w:val="1"/>
      <w:numFmt w:val="bullet"/>
      <w:lvlText w:val="-"/>
      <w:lvlJc w:val="left"/>
      <w:pPr>
        <w:ind w:hanging="360" w:left="1065"/>
      </w:pPr>
      <w:rPr>
        <w:rFonts w:cs="Times New Roman" w:eastAsia="Times New Roman" w:hAnsi="Times New Roman" w:ascii="Times New Roman" w:hint="default"/>
        <w:b/>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7">
    <w:nsid w:val="69A0664A"/>
    <w:multiLevelType w:val="hybridMultilevel"/>
    <w:tmpl w:val="D9F04FF0"/>
    <w:lvl w:tplc="1E92178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6"/>
  </w:num>
  <w:num w:numId="2">
    <w:abstractNumId w:val="8"/>
  </w:num>
  <w:num w:numId="3">
    <w:abstractNumId w:val="5"/>
  </w:num>
  <w:num w:numId="4">
    <w:abstractNumId w:val="0"/>
  </w:num>
  <w:num w:numId="5">
    <w:abstractNumId w:val="4"/>
  </w:num>
  <w:num w:numId="6">
    <w:abstractNumId w:val="2"/>
  </w:num>
  <w:num w:numId="7">
    <w:abstractNumId w:val="1"/>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001A0"/>
    <w:rsid w:val="000032E3"/>
    <w:rsid w:val="0000687C"/>
    <w:rsid w:val="000074B2"/>
    <w:rsid w:val="00014A1F"/>
    <w:rsid w:val="000169AE"/>
    <w:rsid w:val="00020200"/>
    <w:rsid w:val="00023118"/>
    <w:rsid w:val="0002542F"/>
    <w:rsid w:val="00027ADC"/>
    <w:rsid w:val="00034A98"/>
    <w:rsid w:val="000354D0"/>
    <w:rsid w:val="00037B05"/>
    <w:rsid w:val="00037D2E"/>
    <w:rsid w:val="000442F4"/>
    <w:rsid w:val="00052D8C"/>
    <w:rsid w:val="000535D8"/>
    <w:rsid w:val="00053CBB"/>
    <w:rsid w:val="000657D3"/>
    <w:rsid w:val="00065A9F"/>
    <w:rsid w:val="00070472"/>
    <w:rsid w:val="000708E7"/>
    <w:rsid w:val="00071468"/>
    <w:rsid w:val="00073341"/>
    <w:rsid w:val="000856AA"/>
    <w:rsid w:val="00095C69"/>
    <w:rsid w:val="00096AE3"/>
    <w:rsid w:val="000A2C34"/>
    <w:rsid w:val="000A43A7"/>
    <w:rsid w:val="000A7F77"/>
    <w:rsid w:val="000C0AA8"/>
    <w:rsid w:val="000C1F15"/>
    <w:rsid w:val="000C3841"/>
    <w:rsid w:val="000C543E"/>
    <w:rsid w:val="000D3C0E"/>
    <w:rsid w:val="000D631E"/>
    <w:rsid w:val="000E1E50"/>
    <w:rsid w:val="000E719A"/>
    <w:rsid w:val="000F3014"/>
    <w:rsid w:val="000F382C"/>
    <w:rsid w:val="000F7052"/>
    <w:rsid w:val="001014E5"/>
    <w:rsid w:val="00112530"/>
    <w:rsid w:val="00116CAF"/>
    <w:rsid w:val="001262CB"/>
    <w:rsid w:val="001265BB"/>
    <w:rsid w:val="00143EE7"/>
    <w:rsid w:val="00146791"/>
    <w:rsid w:val="00153F39"/>
    <w:rsid w:val="0015772E"/>
    <w:rsid w:val="00161F99"/>
    <w:rsid w:val="001727DF"/>
    <w:rsid w:val="00176D77"/>
    <w:rsid w:val="001775A7"/>
    <w:rsid w:val="001861D1"/>
    <w:rsid w:val="001876BC"/>
    <w:rsid w:val="001A6620"/>
    <w:rsid w:val="001A7A70"/>
    <w:rsid w:val="001B2CF9"/>
    <w:rsid w:val="001C00DC"/>
    <w:rsid w:val="001C50E8"/>
    <w:rsid w:val="001D192E"/>
    <w:rsid w:val="001E25DC"/>
    <w:rsid w:val="001E6144"/>
    <w:rsid w:val="001F2241"/>
    <w:rsid w:val="001F2B6F"/>
    <w:rsid w:val="001F393C"/>
    <w:rsid w:val="00201614"/>
    <w:rsid w:val="00203181"/>
    <w:rsid w:val="00212754"/>
    <w:rsid w:val="00222191"/>
    <w:rsid w:val="002245A4"/>
    <w:rsid w:val="0022687E"/>
    <w:rsid w:val="002278A7"/>
    <w:rsid w:val="00230397"/>
    <w:rsid w:val="00233F8E"/>
    <w:rsid w:val="0024247B"/>
    <w:rsid w:val="00257591"/>
    <w:rsid w:val="0026073A"/>
    <w:rsid w:val="002644BE"/>
    <w:rsid w:val="002656E7"/>
    <w:rsid w:val="00265B85"/>
    <w:rsid w:val="00271DC5"/>
    <w:rsid w:val="00277565"/>
    <w:rsid w:val="00286182"/>
    <w:rsid w:val="0029372D"/>
    <w:rsid w:val="00295785"/>
    <w:rsid w:val="00296AC2"/>
    <w:rsid w:val="002A2248"/>
    <w:rsid w:val="002A4860"/>
    <w:rsid w:val="002A639C"/>
    <w:rsid w:val="002A6610"/>
    <w:rsid w:val="002A75E0"/>
    <w:rsid w:val="002B199C"/>
    <w:rsid w:val="002B64E2"/>
    <w:rsid w:val="002C0671"/>
    <w:rsid w:val="002C2B11"/>
    <w:rsid w:val="002C3E0D"/>
    <w:rsid w:val="002D4188"/>
    <w:rsid w:val="002D61B5"/>
    <w:rsid w:val="002E1C94"/>
    <w:rsid w:val="002E3322"/>
    <w:rsid w:val="002F4C8B"/>
    <w:rsid w:val="0030074D"/>
    <w:rsid w:val="00304175"/>
    <w:rsid w:val="00305E61"/>
    <w:rsid w:val="00311E21"/>
    <w:rsid w:val="003123FB"/>
    <w:rsid w:val="003140B0"/>
    <w:rsid w:val="003166A2"/>
    <w:rsid w:val="00322269"/>
    <w:rsid w:val="00323B8B"/>
    <w:rsid w:val="00325BBB"/>
    <w:rsid w:val="00326099"/>
    <w:rsid w:val="00327469"/>
    <w:rsid w:val="00332ACA"/>
    <w:rsid w:val="0033511F"/>
    <w:rsid w:val="00335E63"/>
    <w:rsid w:val="003414EB"/>
    <w:rsid w:val="00341CBE"/>
    <w:rsid w:val="0035089F"/>
    <w:rsid w:val="00350C07"/>
    <w:rsid w:val="00352AC7"/>
    <w:rsid w:val="0036324B"/>
    <w:rsid w:val="00365ED6"/>
    <w:rsid w:val="003733D7"/>
    <w:rsid w:val="00374C78"/>
    <w:rsid w:val="00374EC5"/>
    <w:rsid w:val="00375F84"/>
    <w:rsid w:val="00380673"/>
    <w:rsid w:val="00385726"/>
    <w:rsid w:val="00385AAC"/>
    <w:rsid w:val="00386D82"/>
    <w:rsid w:val="00391290"/>
    <w:rsid w:val="00391EF6"/>
    <w:rsid w:val="00392BC8"/>
    <w:rsid w:val="003A0384"/>
    <w:rsid w:val="003A132E"/>
    <w:rsid w:val="003A38E3"/>
    <w:rsid w:val="003A4158"/>
    <w:rsid w:val="003A5DB0"/>
    <w:rsid w:val="003A7C77"/>
    <w:rsid w:val="003B073B"/>
    <w:rsid w:val="003B3130"/>
    <w:rsid w:val="003B3666"/>
    <w:rsid w:val="003B6946"/>
    <w:rsid w:val="003B7014"/>
    <w:rsid w:val="003B7110"/>
    <w:rsid w:val="003C6676"/>
    <w:rsid w:val="003D1BE0"/>
    <w:rsid w:val="003D5FD7"/>
    <w:rsid w:val="003E27E1"/>
    <w:rsid w:val="003E2C18"/>
    <w:rsid w:val="003F0C36"/>
    <w:rsid w:val="003F1D2E"/>
    <w:rsid w:val="00402E6B"/>
    <w:rsid w:val="00402F6B"/>
    <w:rsid w:val="00405840"/>
    <w:rsid w:val="0041076E"/>
    <w:rsid w:val="004174AF"/>
    <w:rsid w:val="004219A2"/>
    <w:rsid w:val="00421DF2"/>
    <w:rsid w:val="00426CAE"/>
    <w:rsid w:val="004317DF"/>
    <w:rsid w:val="00440495"/>
    <w:rsid w:val="004407CC"/>
    <w:rsid w:val="0044104B"/>
    <w:rsid w:val="00443580"/>
    <w:rsid w:val="00445B0C"/>
    <w:rsid w:val="004508A9"/>
    <w:rsid w:val="00453DDA"/>
    <w:rsid w:val="0047079E"/>
    <w:rsid w:val="0047269C"/>
    <w:rsid w:val="00472D16"/>
    <w:rsid w:val="0047474C"/>
    <w:rsid w:val="0047599F"/>
    <w:rsid w:val="004831BB"/>
    <w:rsid w:val="00486030"/>
    <w:rsid w:val="00487C6A"/>
    <w:rsid w:val="00493399"/>
    <w:rsid w:val="004A1F14"/>
    <w:rsid w:val="004B295D"/>
    <w:rsid w:val="004B43DD"/>
    <w:rsid w:val="004B7448"/>
    <w:rsid w:val="004B7C7B"/>
    <w:rsid w:val="004C4E1D"/>
    <w:rsid w:val="004C5238"/>
    <w:rsid w:val="004D0F89"/>
    <w:rsid w:val="004D6025"/>
    <w:rsid w:val="004F4865"/>
    <w:rsid w:val="004F50E0"/>
    <w:rsid w:val="004F78F4"/>
    <w:rsid w:val="00501E7D"/>
    <w:rsid w:val="00512DBD"/>
    <w:rsid w:val="0051305B"/>
    <w:rsid w:val="005155FE"/>
    <w:rsid w:val="00525BC6"/>
    <w:rsid w:val="0053523B"/>
    <w:rsid w:val="00541394"/>
    <w:rsid w:val="005430BB"/>
    <w:rsid w:val="0054528F"/>
    <w:rsid w:val="0055003E"/>
    <w:rsid w:val="00550B8D"/>
    <w:rsid w:val="00554D3A"/>
    <w:rsid w:val="00560390"/>
    <w:rsid w:val="00562E6A"/>
    <w:rsid w:val="00570B51"/>
    <w:rsid w:val="00576F8A"/>
    <w:rsid w:val="00580724"/>
    <w:rsid w:val="00583307"/>
    <w:rsid w:val="00590E6B"/>
    <w:rsid w:val="0059767F"/>
    <w:rsid w:val="005A1E5B"/>
    <w:rsid w:val="005A27CB"/>
    <w:rsid w:val="005B1474"/>
    <w:rsid w:val="005B4D33"/>
    <w:rsid w:val="005B5E9C"/>
    <w:rsid w:val="005C3F9E"/>
    <w:rsid w:val="005C7CB3"/>
    <w:rsid w:val="005D00D6"/>
    <w:rsid w:val="005D3C0B"/>
    <w:rsid w:val="005D66A4"/>
    <w:rsid w:val="005D7C0C"/>
    <w:rsid w:val="005F5CF0"/>
    <w:rsid w:val="00602027"/>
    <w:rsid w:val="0062558C"/>
    <w:rsid w:val="00625AAB"/>
    <w:rsid w:val="00626BB7"/>
    <w:rsid w:val="006355B4"/>
    <w:rsid w:val="00643274"/>
    <w:rsid w:val="006450A1"/>
    <w:rsid w:val="006470FD"/>
    <w:rsid w:val="006477F9"/>
    <w:rsid w:val="006511D2"/>
    <w:rsid w:val="0065789F"/>
    <w:rsid w:val="0066254E"/>
    <w:rsid w:val="006639F8"/>
    <w:rsid w:val="00670128"/>
    <w:rsid w:val="00675EF0"/>
    <w:rsid w:val="006775B4"/>
    <w:rsid w:val="00681F9A"/>
    <w:rsid w:val="00692078"/>
    <w:rsid w:val="00692905"/>
    <w:rsid w:val="00695707"/>
    <w:rsid w:val="0069663F"/>
    <w:rsid w:val="00697C98"/>
    <w:rsid w:val="006B04FE"/>
    <w:rsid w:val="006B6607"/>
    <w:rsid w:val="006C4396"/>
    <w:rsid w:val="006C52CC"/>
    <w:rsid w:val="006D11CD"/>
    <w:rsid w:val="006D1C81"/>
    <w:rsid w:val="006D3975"/>
    <w:rsid w:val="006E41D8"/>
    <w:rsid w:val="006F0D56"/>
    <w:rsid w:val="006F5902"/>
    <w:rsid w:val="0070069D"/>
    <w:rsid w:val="007007BB"/>
    <w:rsid w:val="00703C5B"/>
    <w:rsid w:val="007228D3"/>
    <w:rsid w:val="00730C88"/>
    <w:rsid w:val="00735AFB"/>
    <w:rsid w:val="00743F2C"/>
    <w:rsid w:val="007533D0"/>
    <w:rsid w:val="00753FE7"/>
    <w:rsid w:val="00756162"/>
    <w:rsid w:val="007622A0"/>
    <w:rsid w:val="00764214"/>
    <w:rsid w:val="00764AC7"/>
    <w:rsid w:val="0076630E"/>
    <w:rsid w:val="00767C1D"/>
    <w:rsid w:val="00774616"/>
    <w:rsid w:val="00776E51"/>
    <w:rsid w:val="007872A5"/>
    <w:rsid w:val="007900A0"/>
    <w:rsid w:val="00790553"/>
    <w:rsid w:val="0079718D"/>
    <w:rsid w:val="007A2B47"/>
    <w:rsid w:val="007A7CC2"/>
    <w:rsid w:val="007A7CD5"/>
    <w:rsid w:val="007B2DC6"/>
    <w:rsid w:val="007B618C"/>
    <w:rsid w:val="007B7F04"/>
    <w:rsid w:val="007C0C8E"/>
    <w:rsid w:val="007C214B"/>
    <w:rsid w:val="007C2C80"/>
    <w:rsid w:val="007E0C99"/>
    <w:rsid w:val="007E21E7"/>
    <w:rsid w:val="007E4537"/>
    <w:rsid w:val="007E4729"/>
    <w:rsid w:val="007F1816"/>
    <w:rsid w:val="007F2BF7"/>
    <w:rsid w:val="007F616A"/>
    <w:rsid w:val="007F6266"/>
    <w:rsid w:val="007F72C4"/>
    <w:rsid w:val="00806A41"/>
    <w:rsid w:val="00820671"/>
    <w:rsid w:val="0082300C"/>
    <w:rsid w:val="00827CF0"/>
    <w:rsid w:val="00842105"/>
    <w:rsid w:val="00842AA0"/>
    <w:rsid w:val="008503AC"/>
    <w:rsid w:val="00851B78"/>
    <w:rsid w:val="00852008"/>
    <w:rsid w:val="008532D1"/>
    <w:rsid w:val="00854FD6"/>
    <w:rsid w:val="00881727"/>
    <w:rsid w:val="00882168"/>
    <w:rsid w:val="008823E3"/>
    <w:rsid w:val="008B1C24"/>
    <w:rsid w:val="008B2F9E"/>
    <w:rsid w:val="008B5464"/>
    <w:rsid w:val="008C0D76"/>
    <w:rsid w:val="008C2987"/>
    <w:rsid w:val="008D1111"/>
    <w:rsid w:val="008D2F53"/>
    <w:rsid w:val="008D5A99"/>
    <w:rsid w:val="008E65B1"/>
    <w:rsid w:val="008E76BC"/>
    <w:rsid w:val="008F142E"/>
    <w:rsid w:val="008F259D"/>
    <w:rsid w:val="0090010D"/>
    <w:rsid w:val="00903479"/>
    <w:rsid w:val="009055DC"/>
    <w:rsid w:val="00905690"/>
    <w:rsid w:val="00910259"/>
    <w:rsid w:val="00912F3C"/>
    <w:rsid w:val="00914B2B"/>
    <w:rsid w:val="00924E83"/>
    <w:rsid w:val="009250CC"/>
    <w:rsid w:val="00936BE3"/>
    <w:rsid w:val="00941891"/>
    <w:rsid w:val="009443AF"/>
    <w:rsid w:val="009458AD"/>
    <w:rsid w:val="00953835"/>
    <w:rsid w:val="0095656D"/>
    <w:rsid w:val="0095729C"/>
    <w:rsid w:val="00961153"/>
    <w:rsid w:val="00965BF0"/>
    <w:rsid w:val="00967669"/>
    <w:rsid w:val="00970746"/>
    <w:rsid w:val="0097345E"/>
    <w:rsid w:val="0097466C"/>
    <w:rsid w:val="00977075"/>
    <w:rsid w:val="00985B75"/>
    <w:rsid w:val="009908B1"/>
    <w:rsid w:val="00993E74"/>
    <w:rsid w:val="00996B47"/>
    <w:rsid w:val="009A092E"/>
    <w:rsid w:val="009A318D"/>
    <w:rsid w:val="009C0A9F"/>
    <w:rsid w:val="009D0D13"/>
    <w:rsid w:val="009D190A"/>
    <w:rsid w:val="009F3846"/>
    <w:rsid w:val="00A01466"/>
    <w:rsid w:val="00A0295B"/>
    <w:rsid w:val="00A06102"/>
    <w:rsid w:val="00A1142C"/>
    <w:rsid w:val="00A1631D"/>
    <w:rsid w:val="00A21184"/>
    <w:rsid w:val="00A279C0"/>
    <w:rsid w:val="00A306DB"/>
    <w:rsid w:val="00A34539"/>
    <w:rsid w:val="00A34D50"/>
    <w:rsid w:val="00A4101A"/>
    <w:rsid w:val="00A46E36"/>
    <w:rsid w:val="00A528F5"/>
    <w:rsid w:val="00A543D5"/>
    <w:rsid w:val="00A6112C"/>
    <w:rsid w:val="00A6186F"/>
    <w:rsid w:val="00A6414A"/>
    <w:rsid w:val="00A72314"/>
    <w:rsid w:val="00A72989"/>
    <w:rsid w:val="00A72DBF"/>
    <w:rsid w:val="00A738B3"/>
    <w:rsid w:val="00A81DAE"/>
    <w:rsid w:val="00A83CCA"/>
    <w:rsid w:val="00A84664"/>
    <w:rsid w:val="00A902C5"/>
    <w:rsid w:val="00A9226B"/>
    <w:rsid w:val="00A9415B"/>
    <w:rsid w:val="00A95FA1"/>
    <w:rsid w:val="00AA1C27"/>
    <w:rsid w:val="00AA59F4"/>
    <w:rsid w:val="00AB21CE"/>
    <w:rsid w:val="00AB49C2"/>
    <w:rsid w:val="00AC01B8"/>
    <w:rsid w:val="00AC74BF"/>
    <w:rsid w:val="00AE248C"/>
    <w:rsid w:val="00AE608C"/>
    <w:rsid w:val="00AE7A41"/>
    <w:rsid w:val="00B00485"/>
    <w:rsid w:val="00B15B4F"/>
    <w:rsid w:val="00B20AF7"/>
    <w:rsid w:val="00B22B9B"/>
    <w:rsid w:val="00B23C88"/>
    <w:rsid w:val="00B24275"/>
    <w:rsid w:val="00B31EE4"/>
    <w:rsid w:val="00B35519"/>
    <w:rsid w:val="00B37A08"/>
    <w:rsid w:val="00B41FAC"/>
    <w:rsid w:val="00B53779"/>
    <w:rsid w:val="00B548B9"/>
    <w:rsid w:val="00B54FEA"/>
    <w:rsid w:val="00B57787"/>
    <w:rsid w:val="00B64B75"/>
    <w:rsid w:val="00B94619"/>
    <w:rsid w:val="00B95BE4"/>
    <w:rsid w:val="00BB1219"/>
    <w:rsid w:val="00BB3565"/>
    <w:rsid w:val="00BC034F"/>
    <w:rsid w:val="00BC2105"/>
    <w:rsid w:val="00BC29BE"/>
    <w:rsid w:val="00BC5B7A"/>
    <w:rsid w:val="00BC614E"/>
    <w:rsid w:val="00BD1B2A"/>
    <w:rsid w:val="00BD21AB"/>
    <w:rsid w:val="00BD544A"/>
    <w:rsid w:val="00C045B3"/>
    <w:rsid w:val="00C056B8"/>
    <w:rsid w:val="00C12163"/>
    <w:rsid w:val="00C21A0B"/>
    <w:rsid w:val="00C21FDB"/>
    <w:rsid w:val="00C36B39"/>
    <w:rsid w:val="00C36F0E"/>
    <w:rsid w:val="00C42914"/>
    <w:rsid w:val="00C44613"/>
    <w:rsid w:val="00C44CF4"/>
    <w:rsid w:val="00C50D9B"/>
    <w:rsid w:val="00C51DD6"/>
    <w:rsid w:val="00C52CF4"/>
    <w:rsid w:val="00C602C0"/>
    <w:rsid w:val="00C61CA7"/>
    <w:rsid w:val="00C646D5"/>
    <w:rsid w:val="00C666A2"/>
    <w:rsid w:val="00C67EEF"/>
    <w:rsid w:val="00C7516D"/>
    <w:rsid w:val="00C818EF"/>
    <w:rsid w:val="00C876F7"/>
    <w:rsid w:val="00C93F50"/>
    <w:rsid w:val="00C97BDA"/>
    <w:rsid w:val="00CA724D"/>
    <w:rsid w:val="00CC0095"/>
    <w:rsid w:val="00CC09F3"/>
    <w:rsid w:val="00CC485A"/>
    <w:rsid w:val="00CC53B8"/>
    <w:rsid w:val="00CD0042"/>
    <w:rsid w:val="00CD0530"/>
    <w:rsid w:val="00CD1ED4"/>
    <w:rsid w:val="00CD3359"/>
    <w:rsid w:val="00CD7EA2"/>
    <w:rsid w:val="00CE3C98"/>
    <w:rsid w:val="00CE775C"/>
    <w:rsid w:val="00CF26AB"/>
    <w:rsid w:val="00CF440F"/>
    <w:rsid w:val="00CF7C7F"/>
    <w:rsid w:val="00D02D7E"/>
    <w:rsid w:val="00D03AE5"/>
    <w:rsid w:val="00D03DA7"/>
    <w:rsid w:val="00D063E0"/>
    <w:rsid w:val="00D07636"/>
    <w:rsid w:val="00D1144D"/>
    <w:rsid w:val="00D150DA"/>
    <w:rsid w:val="00D17D94"/>
    <w:rsid w:val="00D20E9F"/>
    <w:rsid w:val="00D27435"/>
    <w:rsid w:val="00D4638F"/>
    <w:rsid w:val="00D60A1A"/>
    <w:rsid w:val="00D61053"/>
    <w:rsid w:val="00D637B2"/>
    <w:rsid w:val="00D840DB"/>
    <w:rsid w:val="00D95875"/>
    <w:rsid w:val="00D97D84"/>
    <w:rsid w:val="00DA0786"/>
    <w:rsid w:val="00DA4831"/>
    <w:rsid w:val="00DA5597"/>
    <w:rsid w:val="00DA754C"/>
    <w:rsid w:val="00DA7CE8"/>
    <w:rsid w:val="00DB3FFC"/>
    <w:rsid w:val="00DB4F90"/>
    <w:rsid w:val="00DC063E"/>
    <w:rsid w:val="00DC1A84"/>
    <w:rsid w:val="00DC32F9"/>
    <w:rsid w:val="00DC4489"/>
    <w:rsid w:val="00DC7EDA"/>
    <w:rsid w:val="00DD772E"/>
    <w:rsid w:val="00DE097D"/>
    <w:rsid w:val="00DE1DAB"/>
    <w:rsid w:val="00DE78A5"/>
    <w:rsid w:val="00DF45EB"/>
    <w:rsid w:val="00DF4664"/>
    <w:rsid w:val="00DF4E4D"/>
    <w:rsid w:val="00DF782E"/>
    <w:rsid w:val="00E01631"/>
    <w:rsid w:val="00E068E2"/>
    <w:rsid w:val="00E06E01"/>
    <w:rsid w:val="00E076AC"/>
    <w:rsid w:val="00E10046"/>
    <w:rsid w:val="00E108C8"/>
    <w:rsid w:val="00E11117"/>
    <w:rsid w:val="00E1548B"/>
    <w:rsid w:val="00E20EA6"/>
    <w:rsid w:val="00E21EBE"/>
    <w:rsid w:val="00E25D1E"/>
    <w:rsid w:val="00E30BEC"/>
    <w:rsid w:val="00E33F73"/>
    <w:rsid w:val="00E432ED"/>
    <w:rsid w:val="00E518D9"/>
    <w:rsid w:val="00E52D16"/>
    <w:rsid w:val="00E555BF"/>
    <w:rsid w:val="00E56672"/>
    <w:rsid w:val="00E56AF8"/>
    <w:rsid w:val="00E64B45"/>
    <w:rsid w:val="00E70CE3"/>
    <w:rsid w:val="00E72D67"/>
    <w:rsid w:val="00E732CB"/>
    <w:rsid w:val="00E73487"/>
    <w:rsid w:val="00E86574"/>
    <w:rsid w:val="00E87794"/>
    <w:rsid w:val="00E910B6"/>
    <w:rsid w:val="00E97412"/>
    <w:rsid w:val="00EA2C38"/>
    <w:rsid w:val="00EA79C1"/>
    <w:rsid w:val="00EB0341"/>
    <w:rsid w:val="00EB49C4"/>
    <w:rsid w:val="00EC193F"/>
    <w:rsid w:val="00EC1EC5"/>
    <w:rsid w:val="00EC2437"/>
    <w:rsid w:val="00ED015E"/>
    <w:rsid w:val="00ED28DC"/>
    <w:rsid w:val="00ED2E1A"/>
    <w:rsid w:val="00ED6E96"/>
    <w:rsid w:val="00EE0BA8"/>
    <w:rsid w:val="00EE3430"/>
    <w:rsid w:val="00EE550F"/>
    <w:rsid w:val="00EF506A"/>
    <w:rsid w:val="00EF55BE"/>
    <w:rsid w:val="00F023EE"/>
    <w:rsid w:val="00F049C9"/>
    <w:rsid w:val="00F07C71"/>
    <w:rsid w:val="00F217F1"/>
    <w:rsid w:val="00F314E1"/>
    <w:rsid w:val="00F315CD"/>
    <w:rsid w:val="00F339AF"/>
    <w:rsid w:val="00F33B5B"/>
    <w:rsid w:val="00F361BF"/>
    <w:rsid w:val="00F41B82"/>
    <w:rsid w:val="00F51704"/>
    <w:rsid w:val="00F555F9"/>
    <w:rsid w:val="00F659B3"/>
    <w:rsid w:val="00F670DD"/>
    <w:rsid w:val="00F740D5"/>
    <w:rsid w:val="00F744E2"/>
    <w:rsid w:val="00F82E31"/>
    <w:rsid w:val="00F97B76"/>
    <w:rsid w:val="00FA0CE8"/>
    <w:rsid w:val="00FA1A55"/>
    <w:rsid w:val="00FA366D"/>
    <w:rsid w:val="00FB22C4"/>
    <w:rsid w:val="00FB28A2"/>
    <w:rsid w:val="00FB2D09"/>
    <w:rsid w:val="00FB63FD"/>
    <w:rsid w:val="00FB7C8D"/>
    <w:rsid w:val="00FC1A8C"/>
    <w:rsid w:val="00FC4F13"/>
    <w:rsid w:val="00FE17ED"/>
    <w:rsid w:val="00FE3601"/>
    <w:rsid w:val="00FE776A"/>
    <w:rsid w:val="00FF33CB"/>
    <w:rsid w:val="00FF46F7"/>
    <w:rsid w:val="00FF71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Odlomakpopisa" w:type="paragraph">
    <w:name w:val="List Paragraph"/>
    <w:basedOn w:val="Normal"/>
    <w:uiPriority w:val="99"/>
    <w:qFormat/>
    <w:rsid w:val="00305E61"/>
    <w:pPr>
      <w:ind w:left="720"/>
      <w:contextualSpacing/>
    </w:pPr>
  </w:style>
  <w:style w:styleId="Tekstrezerviranogmjesta" w:type="character">
    <w:name w:val="Placeholder Text"/>
    <w:basedOn w:val="Zadanifontodlomka"/>
    <w:uiPriority w:val="99"/>
    <w:semiHidden/>
    <w:rsid w:val="00735AFB"/>
    <w:rPr>
      <w:color w:val="808080"/>
      <w:bdr w:space="0" w:sz="0" w:color="auto" w:val="none"/>
      <w:shd w:fill="auto" w:color="auto" w:val="clear"/>
    </w:rPr>
  </w:style>
  <w:style w:customStyle="true" w:styleId="eSPISCCParagraphDefaultFont" w:type="character">
    <w:name w:val="eSPIS_CC_Paragraph Default Font"/>
    <w:basedOn w:val="Zadanifontodlomka"/>
    <w:rsid w:val="00735AF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35AF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35AF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5AF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Odlomakpopisa" w:type="paragraph">
    <w:name w:val="List Paragraph"/>
    <w:basedOn w:val="Normal"/>
    <w:uiPriority w:val="99"/>
    <w:qFormat/>
    <w:rsid w:val="00305E61"/>
    <w:pPr>
      <w:ind w:left="720"/>
      <w:contextualSpacing/>
    </w:pPr>
  </w:style>
  <w:style w:styleId="Tekstrezerviranogmjesta" w:type="character">
    <w:name w:val="Placeholder Text"/>
    <w:basedOn w:val="Zadanifontodlomka"/>
    <w:uiPriority w:val="99"/>
    <w:semiHidden/>
    <w:rsid w:val="00735AFB"/>
    <w:rPr>
      <w:color w:val="808080"/>
      <w:bdr w:color="auto" w:space="0" w:sz="0" w:val="none"/>
      <w:shd w:color="auto" w:fill="auto" w:val="clear"/>
    </w:rPr>
  </w:style>
  <w:style w:customStyle="1" w:styleId="eSPISCCParagraphDefaultFont" w:type="character">
    <w:name w:val="eSPIS_CC_Paragraph Default Font"/>
    <w:basedOn w:val="Zadanifontodlomka"/>
    <w:rsid w:val="00735AF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35AF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35AF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5AF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1158</izvorni_sadrzaj>
    <derivirana_varijabla naziv="DomainObject.Predmet.Broj_1">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115/16</izvorni_sadrzaj>
    <derivirana_varijabla naziv="DomainObject.Predmet.Opis_1">OBUSTAVA St  115/16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St-1158/2016</izvorni_sadrzaj>
    <derivirana_varijabla naziv="DomainObject.Predmet.OznakaBroj_1">St-1158/2016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RATHANEA d.o.o. turistička agencija, trgovina i usluge u stečaju</izvorni_sadrzaj>
    <derivirana_varijabla naziv="DomainObject.Predmet.ProtustrankaFormated_1">  RATHANEA d.o.o. turistička agencija, trgovina i usluge u stečaju</derivirana_varijabla>
  </DomainObject.Predmet.ProtustrankaFormated>
  <DomainObject.Predmet.ProtustrankaFormatedOIB>
    <izvorni_sadrzaj>  RATHANEA d.o.o. turistička agencija, trgovina i usluge u stečaju, OIB 18347717986</izvorni_sadrzaj>
    <derivirana_varijabla naziv="DomainObject.Predmet.ProtustrankaFormatedOIB_1">  RATHANEA d.o.o. turistička agencija, trgovina i usluge u stečaju, OIB 18347717986</derivirana_varijabla>
  </DomainObject.Predmet.ProtustrankaFormatedOIB>
  <DomainObject.Predmet.ProtustrankaFormatedWithAdress>
    <izvorni_sadrzaj> RATHANEA d.o.o. turistička agencija, trgovina i usluge u stečaju, Zlatni Potok 13, 20000 Dubrovnik</izvorni_sadrzaj>
    <derivirana_varijabla naziv="DomainObject.Predmet.ProtustrankaFormatedWithAdress_1"> RATHANEA d.o.o. turistička agencija, trgovina i usluge u stečaju, Zlatni Potok 13, 20000 Dubrovnik</derivirana_varijabla>
  </DomainObject.Predmet.ProtustrankaFormatedWithAdress>
  <DomainObject.Predmet.ProtustrankaFormatedWithAdressOIB>
    <izvorni_sadrzaj> RATHANEA d.o.o. turistička agencija, trgovina i usluge u stečaju, OIB 18347717986, Zlatni Potok 13, 20000 Dubrovnik</izvorni_sadrzaj>
    <derivirana_varijabla naziv="DomainObject.Predmet.ProtustrankaFormatedWithAdressOIB_1"> RATHANEA d.o.o. turistička agencija, trgovina i usluge u stečaju, OIB 18347717986, Zlatni Potok 13, 20000 Dubrovnik</derivirana_varijabla>
  </DomainObject.Predmet.ProtustrankaFormatedWithAdressOIB>
  <DomainObject.Predmet.ProtustrankaWithAdress>
    <izvorni_sadrzaj>RATHANEA d.o.o. turistička agencija, trgovina i usluge u stečaju Zlatni Potok 13, 20000 Dubrovnik</izvorni_sadrzaj>
    <derivirana_varijabla naziv="DomainObject.Predmet.ProtustrankaWithAdress_1">RATHANEA d.o.o. turistička agencija, trgovina i usluge u stečaju Zlatni Potok 13, 20000 Dubrovnik</derivirana_varijabla>
  </DomainObject.Predmet.ProtustrankaWithAdress>
  <DomainObject.Predmet.ProtustrankaWithAdressOIB>
    <izvorni_sadrzaj>RATHANEA d.o.o. turistička agencija, trgovina i usluge u stečaju, OIB 18347717986, Zlatni Potok 13, 20000 Dubrovnik</izvorni_sadrzaj>
    <derivirana_varijabla naziv="DomainObject.Predmet.ProtustrankaWithAdressOIB_1">RATHANEA d.o.o. turistička agencija, trgovina i usluge u stečaju, OIB 18347717986, Zlatni Potok 13, 20000 Dubrovnik</derivirana_varijabla>
  </DomainObject.Predmet.ProtustrankaWithAdressOIB>
  <DomainObject.Predmet.ProtustrankaNazivFormated>
    <izvorni_sadrzaj>RATHANEA d.o.o. turistička agencija, trgovina i usluge u stečaju</izvorni_sadrzaj>
    <derivirana_varijabla naziv="DomainObject.Predmet.ProtustrankaNazivFormated_1">RATHANEA d.o.o. turistička agencija, trgovina i usluge u stečaju</derivirana_varijabla>
  </DomainObject.Predmet.ProtustrankaNazivFormated>
  <DomainObject.Predmet.ProtustrankaNazivFormatedOIB>
    <izvorni_sadrzaj>RATHANEA d.o.o. turistička agencija, trgovina i usluge u stečaju, OIB 18347717986</izvorni_sadrzaj>
    <derivirana_varijabla naziv="DomainObject.Predmet.ProtustrankaNazivFormatedOIB_1">RATHANEA d.o.o. turistička agencija, trgovina i usluge u stečaju, OIB 18347717986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RATHANEA d.o.o. turistička agencija, trgovina i usluge u stečaju</item>
    </izvorni_sadrzaj>
    <derivirana_varijabla naziv="DomainObject.Predmet.ProtuStrankaListFormated_1">
      <item>RATHANEA d.o.o. turistička agencija, trgovina i usluge u stečaju</item>
    </derivirana_varijabla>
  </DomainObject.Predmet.ProtuStrankaListFormated>
  <DomainObject.Predmet.ProtuStrankaListFormatedOIB>
    <izvorni_sadrzaj>
      <item>RATHANEA d.o.o. turistička agencija, trgovina i usluge u stečaju, OIB 18347717986</item>
    </izvorni_sadrzaj>
    <derivirana_varijabla naziv="DomainObject.Predmet.ProtuStrankaListFormatedOIB_1">
      <item>RATHANEA d.o.o. turistička agencija, trgovina i usluge u stečaju, OIB 18347717986</item>
    </derivirana_varijabla>
  </DomainObject.Predmet.ProtuStrankaListFormatedOIB>
  <DomainObject.Predmet.ProtuStrankaListFormatedWithAdress>
    <izvorni_sadrzaj>
      <item>RATHANEA d.o.o. turistička agencija, trgovina i usluge u stečaju, Zlatni Potok 13, 20000 Dubrovnik</item>
    </izvorni_sadrzaj>
    <derivirana_varijabla naziv="DomainObject.Predmet.ProtuStrankaListFormatedWithAdress_1">
      <item>RATHANEA d.o.o. turistička agencija, trgovina i usluge u stečaju, Zlatni Potok 13, 20000 Dubrovnik</item>
    </derivirana_varijabla>
  </DomainObject.Predmet.ProtuStrankaListFormatedWithAdress>
  <DomainObject.Predmet.ProtuStrankaListFormatedWithAdressOIB>
    <izvorni_sadrzaj>
      <item>RATHANEA d.o.o. turistička agencija, trgovina i usluge u stečaju, OIB 18347717986, Zlatni Potok 13, 20000 Dubrovnik</item>
    </izvorni_sadrzaj>
    <derivirana_varijabla naziv="DomainObject.Predmet.ProtuStrankaListFormatedWithAdressOIB_1">
      <item>RATHANEA d.o.o. turistička agencija, trgovina i usluge u stečaju, OIB 18347717986, Zlatni Potok 13, 20000 Dubrovnik</item>
    </derivirana_varijabla>
  </DomainObject.Predmet.ProtuStrankaListFormatedWithAdressOIB>
  <DomainObject.Predmet.ProtuStrankaListNazivFormated>
    <izvorni_sadrzaj>
      <item>RATHANEA d.o.o. turistička agencija, trgovina i usluge u stečaju</item>
    </izvorni_sadrzaj>
    <derivirana_varijabla naziv="DomainObject.Predmet.ProtuStrankaListNazivFormated_1">
      <item>RATHANEA d.o.o. turistička agencija, trgovina i usluge u stečaju</item>
    </derivirana_varijabla>
  </DomainObject.Predmet.ProtuStrankaListNazivFormated>
  <DomainObject.Predmet.ProtuStrankaListNazivFormatedOIB>
    <izvorni_sadrzaj>
      <item>RATHANEA d.o.o. turistička agencija, trgovina i usluge u stečaju, OIB 18347717986</item>
    </izvorni_sadrzaj>
    <derivirana_varijabla naziv="DomainObject.Predmet.ProtuStrankaListNazivFormatedOIB_1">
      <item>RATHANEA d.o.o. turistička agencija, trgovina i usluge u stečaju, OIB 18347717986</item>
    </derivirana_varijabla>
  </DomainObject.Predmet.ProtuStrankaListNazivFormatedOIB>
  <DomainObject.Predmet.OstaliListFormated>
    <izvorni_sadrzaj>
      <item>Hrvatska radiotelevizija</item>
      <item>PAVLOVIĆ knjigovodstveni servis vl. Nikola Pavlović</item>
      <item>HRVATSKA UDRUGA SOCIJALNIH RADNIKA</item>
      <item>GRAD DUBROVNIK</item>
      <item>Raiffeisenbank Austria d.d.</item>
      <item>ALLIANZ ZAGREB dioničko društvo za osiguranje</item>
      <item>HP - Hrvatska pošta d.d.</item>
      <item>REPUBLIKA HRVATSKA MINISTARSTVO FINANCIJA</item>
      <item>Ante Tolj</item>
      <item>Mirjana Tolj</item>
      <item>Ankica Čenić, stečajni upravitelj</item>
    </izvorni_sadrzaj>
    <derivirana_varijabla naziv="DomainObject.Predmet.OstaliListFormated_1">
      <item>Hrvatska radiotelevizija</item>
      <item>PAVLOVIĆ knjigovodstveni servis vl. Nikola Pavlović</item>
      <item>HRVATSKA UDRUGA SOCIJALNIH RADNIKA</item>
      <item>GRAD DUBROVNIK</item>
      <item>Raiffeisenbank Austria d.d.</item>
      <item>ALLIANZ ZAGREB dioničko društvo za osiguranje</item>
      <item>HP - Hrvatska pošta d.d.</item>
      <item>REPUBLIKA HRVATSKA MINISTARSTVO FINANCIJA</item>
      <item>Ante Tolj</item>
      <item>Mirjana Tolj</item>
      <item>Ankica Čenić, stečajni upravitelj</item>
    </derivirana_varijabla>
  </DomainObject.Predmet.OstaliListFormated>
  <DomainObject.Predmet.OstaliListFormatedOIB>
    <izvorni_sadrzaj>
      <item>Hrvatska radiotelevizija, OIB 68419124305</item>
      <item>PAVLOVIĆ knjigovodstveni servis vl. Nikola Pavlović, OIB 85921466594</item>
      <item>HRVATSKA UDRUGA SOCIJALNIH RADNIKA, OIB 98594008849</item>
      <item>GRAD DUBROVNIK, OIB 21712494719</item>
      <item>Raiffeisenbank Austria d.d., OIB 53056966535</item>
      <item>ALLIANZ ZAGREB dioničko društvo za osiguranje, OIB 23759810849</item>
      <item>HP - Hrvatska pošta d.d., OIB 87311810356</item>
      <item>REPUBLIKA HRVATSKA MINISTARSTVO FINANCIJA, OIB 18683136487</item>
      <item>Ante Tolj, OIB 58111477171</item>
      <item>Mirjana Tolj, OIB 23430002792</item>
      <item>Ankica Čenić, stečajni upravitelj, OIB </item>
    </izvorni_sadrzaj>
    <derivirana_varijabla naziv="DomainObject.Predmet.OstaliListFormatedOIB_1">
      <item>Hrvatska radiotelevizija, OIB 68419124305</item>
      <item>PAVLOVIĆ knjigovodstveni servis vl. Nikola Pavlović, OIB 85921466594</item>
      <item>HRVATSKA UDRUGA SOCIJALNIH RADNIKA, OIB 98594008849</item>
      <item>GRAD DUBROVNIK, OIB 21712494719</item>
      <item>Raiffeisenbank Austria d.d., OIB 53056966535</item>
      <item>ALLIANZ ZAGREB dioničko društvo za osiguranje, OIB 23759810849</item>
      <item>HP - Hrvatska pošta d.d., OIB 87311810356</item>
      <item>REPUBLIKA HRVATSKA MINISTARSTVO FINANCIJA, OIB 18683136487</item>
      <item>Ante Tolj, OIB 58111477171</item>
      <item>Mirjana Tolj, OIB 23430002792</item>
      <item>Ankica Čenić, stečajni upravitelj, OIB </item>
    </derivirana_varijabla>
  </DomainObject.Predmet.OstaliListFormatedOIB>
  <DomainObject.Predmet.OstaliListFormatedWithAdress>
    <izvorni_sadrzaj>
      <item>Hrvatska radiotelevizija, Prisavlje 3, 10000 Zagreb</item>
      <item>PAVLOVIĆ knjigovodstveni servis vl. Nikola Pavlović, Trnovička 7, 20000 Dubrovnik</item>
      <item>HRVATSKA UDRUGA SOCIJALNIH RADNIKA, NOVA CESTA 1, 10000 Zagreb</item>
      <item>GRAD DUBROVNIK, PRED DVOROM 1, 20000 Dubrovnik</item>
      <item>Raiffeisenbank Austria d.d., PETRINJSKA 59, 10000 Zagreb</item>
      <item>ALLIANZ ZAGREB dioničko društvo za osiguranje, Heinzelova 70, 10000 Zagreb</item>
      <item>HP - Hrvatska pošta d.d., Jurišićeva 13, 10000 Zagreb</item>
      <item>REPUBLIKA HRVATSKA MINISTARSTVO FINANCIJA, VUKOVARSKA 6, 20000 Dubrovnik</item>
      <item>Ante Tolj, Zlatni Potok 13, 20000 Dubrovnik</item>
      <item>Mirjana Tolj, Zlatni Potok 13, 20000 Dubrovnik</item>
      <item>Ankica Čenić, stečajni upravitelj, Pupačićeva 1, 21000 Split</item>
    </izvorni_sadrzaj>
    <derivirana_varijabla naziv="DomainObject.Predmet.OstaliListFormatedWithAdress_1">
      <item>Hrvatska radiotelevizija, Prisavlje 3, 10000 Zagreb</item>
      <item>PAVLOVIĆ knjigovodstveni servis vl. Nikola Pavlović, Trnovička 7, 20000 Dubrovnik</item>
      <item>HRVATSKA UDRUGA SOCIJALNIH RADNIKA, NOVA CESTA 1, 10000 Zagreb</item>
      <item>GRAD DUBROVNIK, PRED DVOROM 1, 20000 Dubrovnik</item>
      <item>Raiffeisenbank Austria d.d., PETRINJSKA 59, 10000 Zagreb</item>
      <item>ALLIANZ ZAGREB dioničko društvo za osiguranje, Heinzelova 70, 10000 Zagreb</item>
      <item>HP - Hrvatska pošta d.d., Jurišićeva 13, 10000 Zagreb</item>
      <item>REPUBLIKA HRVATSKA MINISTARSTVO FINANCIJA, VUKOVARSKA 6, 20000 Dubrovnik</item>
      <item>Ante Tolj, Zlatni Potok 13, 20000 Dubrovnik</item>
      <item>Mirjana Tolj, Zlatni Potok 13, 20000 Dubrovnik</item>
      <item>Ankica Čenić, stečajni upravitelj, Pupačićeva 1, 21000 Split</item>
    </derivirana_varijabla>
  </DomainObject.Predmet.OstaliListFormatedWithAdress>
  <DomainObject.Predmet.OstaliListFormatedWithAdressOIB>
    <izvorni_sadrzaj>
      <item>Hrvatska radiotelevizija, OIB 68419124305, Prisavlje 3, 10000 Zagreb</item>
      <item>PAVLOVIĆ knjigovodstveni servis vl. Nikola Pavlović, OIB 85921466594, Trnovička 7, 20000 Dubrovnik</item>
      <item>HRVATSKA UDRUGA SOCIJALNIH RADNIKA, OIB 98594008849, NOVA CESTA 1, 10000 Zagreb</item>
      <item>GRAD DUBROVNIK, OIB 21712494719, PRED DVOROM 1, 20000 Dubrovnik</item>
      <item>Raiffeisenbank Austria d.d., OIB 53056966535, PETRINJSKA 59, 10000 Zagreb</item>
      <item>ALLIANZ ZAGREB dioničko društvo za osiguranje, OIB 23759810849, Heinzelova 70, 10000 Zagreb</item>
      <item>HP - Hrvatska pošta d.d., OIB 87311810356, Jurišićeva 13, 10000 Zagreb</item>
      <item>REPUBLIKA HRVATSKA MINISTARSTVO FINANCIJA, OIB 18683136487, VUKOVARSKA 6, 20000 Dubrovnik</item>
      <item>Ante Tolj, OIB 58111477171, Zlatni Potok 13, 20000 Dubrovnik</item>
      <item>Mirjana Tolj, OIB 23430002792, Zlatni Potok 13, 20000 Dubrovnik</item>
      <item>Ankica Čenić, stečajni upravitelj, OIB , Pupačićeva 1, 21000 Split</item>
    </izvorni_sadrzaj>
    <derivirana_varijabla naziv="DomainObject.Predmet.OstaliListFormatedWithAdressOIB_1">
      <item>Hrvatska radiotelevizija, OIB 68419124305, Prisavlje 3, 10000 Zagreb</item>
      <item>PAVLOVIĆ knjigovodstveni servis vl. Nikola Pavlović, OIB 85921466594, Trnovička 7, 20000 Dubrovnik</item>
      <item>HRVATSKA UDRUGA SOCIJALNIH RADNIKA, OIB 98594008849, NOVA CESTA 1, 10000 Zagreb</item>
      <item>GRAD DUBROVNIK, OIB 21712494719, PRED DVOROM 1, 20000 Dubrovnik</item>
      <item>Raiffeisenbank Austria d.d., OIB 53056966535, PETRINJSKA 59, 10000 Zagreb</item>
      <item>ALLIANZ ZAGREB dioničko društvo za osiguranje, OIB 23759810849, Heinzelova 70, 10000 Zagreb</item>
      <item>HP - Hrvatska pošta d.d., OIB 87311810356, Jurišićeva 13, 10000 Zagreb</item>
      <item>REPUBLIKA HRVATSKA MINISTARSTVO FINANCIJA, OIB 18683136487, VUKOVARSKA 6, 20000 Dubrovnik</item>
      <item>Ante Tolj, OIB 58111477171, Zlatni Potok 13, 20000 Dubrovnik</item>
      <item>Mirjana Tolj, OIB 23430002792, Zlatni Potok 13, 20000 Dubrovnik</item>
      <item>Ankica Čenić, stečajni upravitelj, OIB , Pupačićeva 1, 21000 Split</item>
    </derivirana_varijabla>
  </DomainObject.Predmet.OstaliListFormatedWithAdressOIB>
  <DomainObject.Predmet.OstaliListNazivFormated>
    <izvorni_sadrzaj>
      <item>Hrvatska radiotelevizija</item>
      <item>PAVLOVIĆ knjigovodstveni servis vl. Nikola Pavlović</item>
      <item>HRVATSKA UDRUGA SOCIJALNIH RADNIKA</item>
      <item>GRAD DUBROVNIK</item>
      <item>Raiffeisenbank Austria d.d.</item>
      <item>ALLIANZ ZAGREB dioničko društvo za osiguranje</item>
      <item>HP - Hrvatska pošta d.d.</item>
      <item>REPUBLIKA HRVATSKA MINISTARSTVO FINANCIJA</item>
      <item>Ante Tolj</item>
      <item>Mirjana Tolj</item>
      <item>Ankica Čenić, stečajni upravitelj</item>
    </izvorni_sadrzaj>
    <derivirana_varijabla naziv="DomainObject.Predmet.OstaliListNazivFormated_1">
      <item>Hrvatska radiotelevizija</item>
      <item>PAVLOVIĆ knjigovodstveni servis vl. Nikola Pavlović</item>
      <item>HRVATSKA UDRUGA SOCIJALNIH RADNIKA</item>
      <item>GRAD DUBROVNIK</item>
      <item>Raiffeisenbank Austria d.d.</item>
      <item>ALLIANZ ZAGREB dioničko društvo za osiguranje</item>
      <item>HP - Hrvatska pošta d.d.</item>
      <item>REPUBLIKA HRVATSKA MINISTARSTVO FINANCIJA</item>
      <item>Ante Tolj</item>
      <item>Mirjana Tolj</item>
      <item>Ankica Čenić, stečajni upravitelj</item>
    </derivirana_varijabla>
  </DomainObject.Predmet.OstaliListNazivFormated>
  <DomainObject.Predmet.OstaliListNazivFormatedOIB>
    <izvorni_sadrzaj>
      <item>Hrvatska radiotelevizija, OIB 68419124305</item>
      <item>PAVLOVIĆ knjigovodstveni servis vl. Nikola Pavlović, OIB 85921466594</item>
      <item>HRVATSKA UDRUGA SOCIJALNIH RADNIKA, OIB 98594008849</item>
      <item>GRAD DUBROVNIK, OIB 21712494719</item>
      <item>Raiffeisenbank Austria d.d., OIB 53056966535</item>
      <item>ALLIANZ ZAGREB dioničko društvo za osiguranje, OIB 23759810849</item>
      <item>HP - Hrvatska pošta d.d., OIB 87311810356</item>
      <item>REPUBLIKA HRVATSKA MINISTARSTVO FINANCIJA, OIB 18683136487</item>
      <item>Ante Tolj, OIB 58111477171</item>
      <item>Mirjana Tolj, OIB 23430002792</item>
      <item>Ankica Čenić, stečajni upravitelj, OIB </item>
    </izvorni_sadrzaj>
    <derivirana_varijabla naziv="DomainObject.Predmet.OstaliListNazivFormatedOIB_1">
      <item>Hrvatska radiotelevizija, OIB 68419124305</item>
      <item>PAVLOVIĆ knjigovodstveni servis vl. Nikola Pavlović, OIB 85921466594</item>
      <item>HRVATSKA UDRUGA SOCIJALNIH RADNIKA, OIB 98594008849</item>
      <item>GRAD DUBROVNIK, OIB 21712494719</item>
      <item>Raiffeisenbank Austria d.d., OIB 53056966535</item>
      <item>ALLIANZ ZAGREB dioničko društvo za osiguranje, OIB 23759810849</item>
      <item>HP - Hrvatska pošta d.d., OIB 87311810356</item>
      <item>REPUBLIKA HRVATSKA MINISTARSTVO FINANCIJA, OIB 18683136487</item>
      <item>Ante Tolj, OIB 58111477171</item>
      <item>Mirjana Tolj, OIB 23430002792</item>
      <item>Ankica Čenić, stečajni upravitelj,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RATHANEA d.o.o. turistička agencija, trgovina i usluge u stečaju</izvorni_sadrzaj>
    <derivirana_varijabla naziv="DomainObject.Predmet.ProtustrankaIDrugi_1">RATHANEA d.o.o. turistička agencija, trgovina i usluge u stečaju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RATHANEA d.o.o. turistička agencija, trgovina i usluge u stečaju, OIB 18347717986, Zlatni Potok 13, 20000 Dubrovnik</izvorni_sadrzaj>
    <derivirana_varijabla naziv="DomainObject.Predmet.ProtustrankaIDrugiAdressOIB_1">RATHANEA d.o.o. turistička agencija, trgovina i usluge u stečaju, OIB 18347717986, Zlatni Potok 13,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RATHANEA d.o.o. turistička agencija, trgovina i usluge u stečaju</item>
      <item>FINA, RC Split, Podružnica Dubrovnik</item>
      <item>Hrvatska radiotelevizija</item>
      <item>PAVLOVIĆ knjigovodstveni servis vl. Nikola Pavlović</item>
      <item>HRVATSKA UDRUGA SOCIJALNIH RADNIKA</item>
      <item>GRAD DUBROVNIK</item>
      <item>Raiffeisenbank Austria d.d.</item>
      <item>ALLIANZ ZAGREB dioničko društvo za osiguranje</item>
      <item>HP - Hrvatska pošta d.d.</item>
      <item>REPUBLIKA HRVATSKA MINISTARSTVO FINANCIJA</item>
      <item>Ante Tolj</item>
      <item>Mirjana Tolj</item>
      <item>Ankica Čenić, stečajni upravitelj</item>
    </izvorni_sadrzaj>
    <derivirana_varijabla naziv="DomainObject.Predmet.SudioniciListNaziv_1">
      <item>RATHANEA d.o.o. turistička agencija, trgovina i usluge u stečaju</item>
      <item>FINA, RC Split, Podružnica Dubrovnik</item>
      <item>Hrvatska radiotelevizija</item>
      <item>PAVLOVIĆ knjigovodstveni servis vl. Nikola Pavlović</item>
      <item>HRVATSKA UDRUGA SOCIJALNIH RADNIKA</item>
      <item>GRAD DUBROVNIK</item>
      <item>Raiffeisenbank Austria d.d.</item>
      <item>ALLIANZ ZAGREB dioničko društvo za osiguranje</item>
      <item>HP - Hrvatska pošta d.d.</item>
      <item>REPUBLIKA HRVATSKA MINISTARSTVO FINANCIJA</item>
      <item>Ante Tolj</item>
      <item>Mirjana Tolj</item>
      <item>Ankica Čenić, stečajni upravitelj</item>
    </derivirana_varijabla>
  </DomainObject.Predmet.SudioniciListNaziv>
  <DomainObject.Predmet.SudioniciListAdressOIB>
    <izvorni_sadrzaj>
      <item>RATHANEA d.o.o. turistička agencija, trgovina i usluge u stečaju, OIB 18347717986, Zlatni Potok 13,20000 Dubrovnik</item>
      <item>FINA, RC Split, Podružnica Dubrovnik, OIB 85821130368, Vukovarska 2,20000 Dubrovnik</item>
      <item>Hrvatska radiotelevizija, OIB 68419124305, Prisavlje 3,10000 Zagreb</item>
      <item>PAVLOVIĆ knjigovodstveni servis vl. Nikola Pavlović, OIB 85921466594, Trnovička 7,20000 Dubrovnik</item>
      <item>HRVATSKA UDRUGA SOCIJALNIH RADNIKA, OIB 98594008849, NOVA CESTA 1,10000 Zagreb</item>
      <item>GRAD DUBROVNIK, OIB 21712494719, PRED DVOROM 1,20000 Dubrovnik</item>
      <item>Raiffeisenbank Austria d.d., OIB 53056966535, PETRINJSKA 59,10000 Zagreb</item>
      <item>ALLIANZ ZAGREB dioničko društvo za osiguranje, OIB 23759810849, Heinzelova 70,10000 Zagreb</item>
      <item>HP - Hrvatska pošta d.d., OIB 87311810356, Jurišićeva 13,10000 Zagreb</item>
      <item>REPUBLIKA HRVATSKA MINISTARSTVO FINANCIJA, OIB 18683136487, VUKOVARSKA 6,20000 Dubrovnik</item>
      <item>Ante Tolj, OIB 58111477171, Zlatni Potok 13,20000 Dubrovnik</item>
      <item>Mirjana Tolj, OIB 23430002792, Zlatni Potok 13,20000 Dubrovnik</item>
      <item>Ankica Čenić, stečajni upravitelj, OIB , Pupačićeva 1,21000 Split</item>
    </izvorni_sadrzaj>
    <derivirana_varijabla naziv="DomainObject.Predmet.SudioniciListAdressOIB_1">
      <item>RATHANEA d.o.o. turistička agencija, trgovina i usluge u stečaju, OIB 18347717986, Zlatni Potok 13,20000 Dubrovnik</item>
      <item>FINA, RC Split, Podružnica Dubrovnik, OIB 85821130368, Vukovarska 2,20000 Dubrovnik</item>
      <item>Hrvatska radiotelevizija, OIB 68419124305, Prisavlje 3,10000 Zagreb</item>
      <item>PAVLOVIĆ knjigovodstveni servis vl. Nikola Pavlović, OIB 85921466594, Trnovička 7,20000 Dubrovnik</item>
      <item>HRVATSKA UDRUGA SOCIJALNIH RADNIKA, OIB 98594008849, NOVA CESTA 1,10000 Zagreb</item>
      <item>GRAD DUBROVNIK, OIB 21712494719, PRED DVOROM 1,20000 Dubrovnik</item>
      <item>Raiffeisenbank Austria d.d., OIB 53056966535, PETRINJSKA 59,10000 Zagreb</item>
      <item>ALLIANZ ZAGREB dioničko društvo za osiguranje, OIB 23759810849, Heinzelova 70,10000 Zagreb</item>
      <item>HP - Hrvatska pošta d.d., OIB 87311810356, Jurišićeva 13,10000 Zagreb</item>
      <item>REPUBLIKA HRVATSKA MINISTARSTVO FINANCIJA, OIB 18683136487, VUKOVARSKA 6,20000 Dubrovnik</item>
      <item>Ante Tolj, OIB 58111477171, Zlatni Potok 13,20000 Dubrovnik</item>
      <item>Mirjana Tolj, OIB 23430002792, Zlatni Potok 13,20000 Dubrovnik</item>
      <item>Ankica Čenić, stečajni upravitelj, OIB , Pupačićeva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18347717986</item>
      <item>, OIB 85821130368</item>
      <item>, OIB 68419124305</item>
      <item>, OIB 85921466594</item>
      <item>, OIB 98594008849</item>
      <item>, OIB 21712494719</item>
      <item>, OIB 53056966535</item>
      <item>, OIB 23759810849</item>
      <item>, OIB 87311810356</item>
      <item>, OIB 18683136487</item>
      <item>, OIB 58111477171</item>
      <item>, OIB 23430002792</item>
      <item>, OIB </item>
    </izvorni_sadrzaj>
    <derivirana_varijabla naziv="DomainObject.Predmet.SudioniciListNazivOIB_1">
      <item>, OIB 18347717986</item>
      <item>, OIB 85821130368</item>
      <item>, OIB 68419124305</item>
      <item>, OIB 85921466594</item>
      <item>, OIB 98594008849</item>
      <item>, OIB 21712494719</item>
      <item>, OIB 53056966535</item>
      <item>, OIB 23759810849</item>
      <item>, OIB 87311810356</item>
      <item>, OIB 18683136487</item>
      <item>, OIB 58111477171</item>
      <item>, OIB 23430002792</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1058</properties:Words>
  <properties:Characters>6037</properties:Characters>
  <properties:Lines>137</properties:Lines>
  <properties:Paragraphs>44</properties:Paragraphs>
  <properties:TotalTime>120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2018-07-25T12:43:00Z</dcterms:created>
  <dc:creator>Ante Kačić</dc:creator>
  <cp:lastModifiedBy>Srđan Gavranić</cp:lastModifiedBy>
  <cp:lastPrinted>2018-05-16T12:44:00Z</cp:lastPrinted>
  <dcterms:modified xmlns:xsi="http://www.w3.org/2001/XMLSchema-instance" xsi:type="dcterms:W3CDTF">2018-09-06T12:07:00Z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diobi kupovine - KO Orebić.docx)</vt:lpwstr>
  </prop:property>
  <prop:property name="CC_coloring" pid="4" fmtid="{D5CDD505-2E9C-101B-9397-08002B2CF9AE}">
    <vt:bool>false</vt:bool>
  </prop:property>
  <prop:property name="BrojStranica" pid="5" fmtid="{D5CDD505-2E9C-101B-9397-08002B2CF9AE}">
    <vt:i4>3</vt:i4>
  </prop:property>
</prop:Properties>
</file>