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cfcd" w14:paraId="86dcfcd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2D3ED2">
        <w:rPr>
          <w:rFonts w:hAnsi="Times New Roman" w:ascii="Times New Roman"/>
          <w:sz w:val="24"/>
          <w:szCs w:val="24"/>
        </w:rPr>
        <w:t>457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855A6D">
        <w:rPr>
          <w:rFonts w:hAnsi="Times New Roman" w:ascii="Times New Roman"/>
          <w:sz w:val="24"/>
          <w:szCs w:val="24"/>
        </w:rPr>
        <w:t>201</w:t>
      </w:r>
      <w:r w:rsidR="002D3ED2">
        <w:rPr>
          <w:rFonts w:hAnsi="Times New Roman" w:ascii="Times New Roman"/>
          <w:sz w:val="24"/>
          <w:szCs w:val="24"/>
        </w:rPr>
        <w:t>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2D3ED2">
        <w:rPr>
          <w:rFonts w:hAnsi="Times New Roman" w:ascii="Times New Roman"/>
          <w:sz w:val="24"/>
          <w:szCs w:val="24"/>
        </w:rPr>
        <w:t>44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2D3ED2" w:rsidRPr="002D3ED2">
        <w:rPr>
          <w:rFonts w:hAnsi="Times New Roman" w:ascii="Times New Roman"/>
          <w:sz w:val="24"/>
          <w:szCs w:val="24"/>
        </w:rPr>
        <w:t>ZMAJEVO OKO-ROGOZNICA d.o.o., Rogoznica,</w:t>
      </w:r>
      <w:r w:rsidR="0029791F">
        <w:rPr>
          <w:rFonts w:hAnsi="Times New Roman" w:ascii="Times New Roman"/>
          <w:sz w:val="24"/>
          <w:szCs w:val="24"/>
        </w:rPr>
        <w:t xml:space="preserve"> u stečaju, </w:t>
      </w:r>
      <w:r w:rsidR="002D3ED2" w:rsidRPr="002D3ED2">
        <w:rPr>
          <w:rFonts w:hAnsi="Times New Roman" w:ascii="Times New Roman"/>
          <w:sz w:val="24"/>
          <w:szCs w:val="24"/>
        </w:rPr>
        <w:t xml:space="preserve"> Rogozničkih branitelja 47, OIB: 19517378420</w:t>
      </w:r>
      <w:r w:rsidR="00A05E6A">
        <w:rPr>
          <w:rFonts w:hAnsi="Times New Roman" w:ascii="Times New Roman"/>
          <w:sz w:val="24"/>
          <w:szCs w:val="24"/>
        </w:rPr>
        <w:t>, zastupanom po stečajno</w:t>
      </w:r>
      <w:r w:rsidR="002D3ED2">
        <w:rPr>
          <w:rFonts w:hAnsi="Times New Roman" w:ascii="Times New Roman"/>
          <w:sz w:val="24"/>
          <w:szCs w:val="24"/>
        </w:rPr>
        <w:t>m</w:t>
      </w:r>
      <w:r w:rsidR="00A05E6A">
        <w:rPr>
          <w:rFonts w:hAnsi="Times New Roman" w:ascii="Times New Roman"/>
          <w:sz w:val="24"/>
          <w:szCs w:val="24"/>
        </w:rPr>
        <w:t xml:space="preserve"> upravitelj</w:t>
      </w:r>
      <w:r w:rsidR="002D3ED2">
        <w:rPr>
          <w:rFonts w:hAnsi="Times New Roman" w:ascii="Times New Roman"/>
          <w:sz w:val="24"/>
          <w:szCs w:val="24"/>
        </w:rPr>
        <w:t>u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2D3ED2">
        <w:rPr>
          <w:rFonts w:hAnsi="Times New Roman" w:ascii="Times New Roman"/>
          <w:sz w:val="24"/>
          <w:szCs w:val="24"/>
        </w:rPr>
        <w:t>Josipu Jadranu Sekso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29791F">
        <w:rPr>
          <w:rFonts w:hAnsi="Times New Roman" w:ascii="Times New Roman"/>
          <w:sz w:val="24"/>
          <w:szCs w:val="24"/>
        </w:rPr>
        <w:t>29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535EB">
        <w:rPr>
          <w:rFonts w:hAnsi="Times New Roman" w:ascii="Times New Roman"/>
          <w:sz w:val="24"/>
          <w:szCs w:val="24"/>
        </w:rPr>
        <w:t>siječnja 2019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C33C6" w:rsidR="007A3D96" w:rsidRPr="00DC33C6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C33C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2D3ED2">
        <w:rPr>
          <w:rFonts w:hAnsi="Times New Roman" w:ascii="Times New Roman"/>
          <w:sz w:val="24"/>
          <w:szCs w:val="24"/>
        </w:rPr>
        <w:t>drugog</w:t>
      </w:r>
      <w:r w:rsidRPr="00DC33C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C33C6" w:rsidP="00DC33C6" w:rsidR="00DC33C6" w:rsidRP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1534"/>
        <w:gridCol w:w="2958"/>
        <w:gridCol w:w="1505"/>
        <w:gridCol w:w="1646"/>
        <w:gridCol w:w="1527"/>
      </w:tblGrid>
      <w:tr w:rsidTr="004A264A" w:rsidR="0029791F" w:rsidRPr="004A264A">
        <w:trPr>
          <w:trHeight w:val="1731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Iznos utvrđene tražbine (kn)</w:t>
            </w:r>
          </w:p>
        </w:tc>
      </w:tr>
      <w:tr w:rsidTr="0084446B" w:rsidR="0029791F" w:rsidRPr="004A264A">
        <w:trPr>
          <w:trHeight w:val="960"/>
        </w:trPr>
        <w:tc>
          <w:tcPr>
            <w:tcW w:type="auto" w:w="0"/>
            <w:tcBorders>
              <w:top w:space="0" w:sz="8" w:color="000000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 1.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FINANCIJSKA AGENCIJA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85821130368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Ulica grada Vukovara 70,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 1.245,00 kn</w:t>
            </w:r>
          </w:p>
        </w:tc>
      </w:tr>
      <w:tr w:rsidTr="0084446B" w:rsidR="0029791F" w:rsidRPr="004A264A">
        <w:trPr>
          <w:trHeight w:val="945"/>
        </w:trPr>
        <w:tc>
          <w:tcPr>
            <w:tcW w:type="auto" w:w="0"/>
            <w:tcBorders>
              <w:top w:space="0" w:sz="8" w:color="000000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 2.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HEP ELEKTRA d.o.o.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 43965974818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 Ulica grada Vukovara 37, Zagreb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 853,32 kn</w:t>
            </w:r>
          </w:p>
        </w:tc>
      </w:tr>
      <w:tr w:rsidTr="004A264A" w:rsidR="0029791F" w:rsidRPr="004A264A">
        <w:trPr>
          <w:trHeight w:val="1430"/>
        </w:trPr>
        <w:tc>
          <w:tcPr>
            <w:tcW w:type="auto" w:w="0"/>
            <w:tcBorders>
              <w:top w:space="0" w:sz="8" w:color="000000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 3.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HRVATSKE VODE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28921383001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Ulica grada Vukovara 220,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40.678,72 kn</w:t>
            </w:r>
          </w:p>
        </w:tc>
      </w:tr>
      <w:tr w:rsidTr="004A264A" w:rsidR="0029791F" w:rsidRPr="004A264A">
        <w:trPr>
          <w:trHeight w:val="1559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4.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Republika Hrvatska, Ministarstvo financija, Porezna uprava, Područni ured Dalmacija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Obala hrvatske mornarice 3, Šibenik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412.795,63 kn</w:t>
            </w:r>
          </w:p>
        </w:tc>
      </w:tr>
      <w:tr w:rsidTr="004A264A" w:rsidR="0029791F" w:rsidRPr="004A264A">
        <w:trPr>
          <w:trHeight w:val="2116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lastRenderedPageBreak/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LOJTRICA d.o.o.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6546724658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Vučanska 8,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9791F" w:rsidP="002D3ED2" w:rsidR="0029791F" w:rsidRPr="004A264A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4A264A">
              <w:rPr>
                <w:rFonts w:eastAsia="Times New Roman" w:hAnsi="Times New Roman" w:ascii="Times New Roman"/>
                <w:color w:val="000000"/>
                <w:lang w:eastAsia="hr-HR"/>
              </w:rPr>
              <w:t>282.406,67 kn</w:t>
            </w:r>
          </w:p>
        </w:tc>
      </w:tr>
    </w:tbl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A73902" w:rsidR="006874D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2D3ED2" w:rsidRPr="002D3ED2">
        <w:rPr>
          <w:rFonts w:hAnsi="Times New Roman" w:ascii="Times New Roman"/>
          <w:sz w:val="24"/>
          <w:szCs w:val="24"/>
        </w:rPr>
        <w:t>ZMAJEVO OKO-ROGOZNICA d.o.o., Rogoznica, Rogozničkih branitelja 47, OIB: 19517378420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2D3ED2">
        <w:rPr>
          <w:rFonts w:hAnsi="Times New Roman" w:ascii="Times New Roman"/>
          <w:sz w:val="24"/>
          <w:szCs w:val="24"/>
        </w:rPr>
        <w:t>28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782983">
        <w:rPr>
          <w:rFonts w:hAnsi="Times New Roman" w:ascii="Times New Roman"/>
          <w:sz w:val="24"/>
          <w:szCs w:val="24"/>
        </w:rPr>
        <w:t>siječ</w:t>
      </w:r>
      <w:r w:rsidR="00A535EB">
        <w:rPr>
          <w:rFonts w:hAnsi="Times New Roman" w:ascii="Times New Roman"/>
          <w:sz w:val="24"/>
          <w:szCs w:val="24"/>
        </w:rPr>
        <w:t>nja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A535EB">
        <w:rPr>
          <w:rFonts w:hAnsi="Times New Roman" w:ascii="Times New Roman"/>
          <w:sz w:val="24"/>
          <w:szCs w:val="24"/>
        </w:rPr>
        <w:t>9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2D3ED2">
        <w:rPr>
          <w:rFonts w:hAnsi="Times New Roman" w:ascii="Times New Roman"/>
          <w:sz w:val="24"/>
          <w:szCs w:val="24"/>
        </w:rPr>
        <w:t>.</w:t>
      </w:r>
      <w:r w:rsidR="00A535EB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A05E6A">
        <w:rPr>
          <w:rFonts w:hAnsi="Times New Roman" w:ascii="Times New Roman"/>
          <w:sz w:val="24"/>
          <w:szCs w:val="24"/>
        </w:rPr>
        <w:t>Stečajn</w:t>
      </w:r>
      <w:r w:rsidR="004A264A">
        <w:rPr>
          <w:rFonts w:hAnsi="Times New Roman" w:ascii="Times New Roman"/>
          <w:sz w:val="24"/>
          <w:szCs w:val="24"/>
        </w:rPr>
        <w:t>i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E95F34">
        <w:rPr>
          <w:rFonts w:hAnsi="Times New Roman" w:ascii="Times New Roman"/>
          <w:sz w:val="24"/>
          <w:szCs w:val="24"/>
        </w:rPr>
        <w:t xml:space="preserve"> je prizna</w:t>
      </w:r>
      <w:r w:rsidR="002D3ED2">
        <w:rPr>
          <w:rFonts w:hAnsi="Times New Roman" w:ascii="Times New Roman"/>
          <w:sz w:val="24"/>
          <w:szCs w:val="24"/>
        </w:rPr>
        <w:t>o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972A9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2D3ED2">
        <w:rPr>
          <w:rFonts w:hAnsi="Times New Roman" w:ascii="Times New Roman"/>
          <w:sz w:val="24"/>
          <w:szCs w:val="24"/>
        </w:rPr>
        <w:t>ih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</w:t>
      </w:r>
      <w:r w:rsidR="00972A9B">
        <w:rPr>
          <w:rFonts w:hAnsi="Times New Roman" w:ascii="Times New Roman"/>
          <w:sz w:val="24"/>
          <w:szCs w:val="24"/>
        </w:rPr>
        <w:t>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972A9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1709AC" w:rsidP="001A3D14" w:rsidR="001709AC" w:rsidRPr="00944B1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4A264A">
        <w:rPr>
          <w:rFonts w:hAnsi="Times New Roman" w:ascii="Times New Roman"/>
          <w:sz w:val="24"/>
          <w:szCs w:val="24"/>
        </w:rPr>
        <w:t>29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1A3D14">
        <w:rPr>
          <w:rFonts w:hAnsi="Times New Roman" w:ascii="Times New Roman"/>
          <w:sz w:val="24"/>
          <w:szCs w:val="24"/>
        </w:rPr>
        <w:t>siječnja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1A3D14">
        <w:rPr>
          <w:rFonts w:hAnsi="Times New Roman" w:ascii="Times New Roman"/>
          <w:sz w:val="24"/>
          <w:szCs w:val="24"/>
        </w:rPr>
        <w:t>9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2659A3" w:rsidP="002659A3" w:rsidR="002659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659A3" w:rsidP="002659A3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2659A3" w:rsidP="002659A3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6874D8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851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9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2D3ED2">
      <w:t>457</w:t>
    </w:r>
    <w:r w:rsidR="00DF44C7">
      <w:t>/</w:t>
    </w:r>
    <w:r w:rsidR="006123C0">
      <w:t>201</w:t>
    </w:r>
    <w:r w:rsidR="002D3ED2">
      <w:t>7</w:t>
    </w:r>
    <w:r w:rsidR="003F0F36">
      <w:t>-</w:t>
    </w:r>
    <w:r w:rsidR="002D3ED2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CB417A"/>
    <w:multiLevelType w:val="hybridMultilevel"/>
    <w:tmpl w:val="4928FACE"/>
    <w:lvl w:tplc="983829E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  <w:num w:numId="14">
    <w:abstractNumId w:val="7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41C4A"/>
    <w:rsid w:val="00166AF5"/>
    <w:rsid w:val="001709AC"/>
    <w:rsid w:val="00171C6C"/>
    <w:rsid w:val="00172003"/>
    <w:rsid w:val="00195D2F"/>
    <w:rsid w:val="001A3D14"/>
    <w:rsid w:val="001A4527"/>
    <w:rsid w:val="001B70E5"/>
    <w:rsid w:val="001C1781"/>
    <w:rsid w:val="001E22EE"/>
    <w:rsid w:val="00207D73"/>
    <w:rsid w:val="00247422"/>
    <w:rsid w:val="002659A3"/>
    <w:rsid w:val="0029791F"/>
    <w:rsid w:val="002C2297"/>
    <w:rsid w:val="002D3ED2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A264A"/>
    <w:rsid w:val="004D3C1B"/>
    <w:rsid w:val="00515A20"/>
    <w:rsid w:val="0052773F"/>
    <w:rsid w:val="00560B2E"/>
    <w:rsid w:val="00562227"/>
    <w:rsid w:val="00572EB9"/>
    <w:rsid w:val="00593250"/>
    <w:rsid w:val="005B330B"/>
    <w:rsid w:val="005D01DE"/>
    <w:rsid w:val="005F76A1"/>
    <w:rsid w:val="006123C0"/>
    <w:rsid w:val="00616057"/>
    <w:rsid w:val="00620CD4"/>
    <w:rsid w:val="0062237C"/>
    <w:rsid w:val="0066178F"/>
    <w:rsid w:val="00674C9C"/>
    <w:rsid w:val="006874D8"/>
    <w:rsid w:val="006923DB"/>
    <w:rsid w:val="006A50D3"/>
    <w:rsid w:val="006B1B0C"/>
    <w:rsid w:val="006B6181"/>
    <w:rsid w:val="006D4942"/>
    <w:rsid w:val="007162A0"/>
    <w:rsid w:val="00720005"/>
    <w:rsid w:val="007260B9"/>
    <w:rsid w:val="00735706"/>
    <w:rsid w:val="00782983"/>
    <w:rsid w:val="007A3D96"/>
    <w:rsid w:val="007D011D"/>
    <w:rsid w:val="007E3967"/>
    <w:rsid w:val="007F00EA"/>
    <w:rsid w:val="0084652D"/>
    <w:rsid w:val="00855A6D"/>
    <w:rsid w:val="00861528"/>
    <w:rsid w:val="008633AD"/>
    <w:rsid w:val="00875C2A"/>
    <w:rsid w:val="00903677"/>
    <w:rsid w:val="00935079"/>
    <w:rsid w:val="00937E72"/>
    <w:rsid w:val="009703E0"/>
    <w:rsid w:val="00972A9B"/>
    <w:rsid w:val="009E34C6"/>
    <w:rsid w:val="009E3A82"/>
    <w:rsid w:val="00A02BD0"/>
    <w:rsid w:val="00A05E6A"/>
    <w:rsid w:val="00A06DC9"/>
    <w:rsid w:val="00A535EB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65F3"/>
    <w:rsid w:val="00CB7A36"/>
    <w:rsid w:val="00CE2510"/>
    <w:rsid w:val="00CF1C71"/>
    <w:rsid w:val="00D057EA"/>
    <w:rsid w:val="00D37659"/>
    <w:rsid w:val="00D779A1"/>
    <w:rsid w:val="00D833B3"/>
    <w:rsid w:val="00DA4B3F"/>
    <w:rsid w:val="00DA6DE3"/>
    <w:rsid w:val="00DB052E"/>
    <w:rsid w:val="00DB1A14"/>
    <w:rsid w:val="00DC33C6"/>
    <w:rsid w:val="00DE0A15"/>
    <w:rsid w:val="00DF44C7"/>
    <w:rsid w:val="00E26969"/>
    <w:rsid w:val="00E36CD0"/>
    <w:rsid w:val="00E63138"/>
    <w:rsid w:val="00E751B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5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9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9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9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9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5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9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9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9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9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</izvorni_sadrzaj>
    <derivirana_varijabla naziv="DomainObject.Predmet.SudioniciListNazivOIB_1">
      <item>, OIB 85821130368</item>
      <item>, OIB 19517378420</item>
      <item>, OIB 64057676530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St-457/2017-31</izvorni_sadrzaj>
    <derivirana_varijabla naziv="DomainObject.PredzadnjaOdlukaIzPredmeta.Oznaka_1">St-457/2017-31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1817</properties:Characters>
  <properties:Lines>112</properties:Lines>
  <properties:Paragraphs>53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2019-01-28T12:45:00Z</dcterms:created>
  <dc:creator>wsadmin</dc:creator>
  <cp:lastModifiedBy>Ante Rubelj</cp:lastModifiedBy>
  <cp:lastPrinted>2017-11-28T09:07:00Z</cp:lastPrinted>
  <dcterms:modified xmlns:xsi="http://www.w3.org/2001/XMLSchema-instance" xsi:type="dcterms:W3CDTF">2019-01-29T13:55:00Z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(1St-457-17-  ZMAJEVO OKO-ROGOZNICA d.o.o.- priznate i osporene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