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c023b" w14:paraId="efc023b" w:rsidRDefault="00731F03" w:rsidP="00295B1A" w:rsidR="00731F03">
      <w:pPr>
        <w15:collapsed w:val="false"/>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31F03" w:rsidP="00295B1A" w:rsidR="00731F03"/>
    <w:p w:rsidRDefault="00295B1A" w:rsidP="00295B1A" w:rsidR="00295B1A">
      <w:r>
        <w:t>REPUBLIKA HRVATSKA</w:t>
      </w:r>
      <w:r>
        <w:tab/>
      </w:r>
      <w:r>
        <w:tab/>
      </w:r>
      <w:r>
        <w:tab/>
      </w:r>
      <w:r>
        <w:tab/>
      </w:r>
      <w:r>
        <w:tab/>
      </w:r>
    </w:p>
    <w:p w:rsidRDefault="00295B1A" w:rsidP="00295B1A" w:rsidR="00295B1A">
      <w:pPr>
        <w:rPr>
          <w:color w:val="FF0000"/>
        </w:rPr>
      </w:pPr>
      <w:r>
        <w:t>TRGOVAČKI SUD U SPLITU</w:t>
      </w:r>
      <w:r>
        <w:tab/>
      </w:r>
      <w:r>
        <w:tab/>
      </w:r>
      <w:r>
        <w:tab/>
      </w:r>
      <w:r>
        <w:tab/>
      </w:r>
      <w:r>
        <w:tab/>
      </w:r>
      <w:r>
        <w:tab/>
      </w:r>
    </w:p>
    <w:p w:rsidRDefault="00295B1A" w:rsidP="00295B1A" w:rsidR="00295B1A">
      <w:pPr>
        <w:jc w:val="both"/>
      </w:pPr>
      <w:r>
        <w:t>Split, Sukojišanska 6</w:t>
      </w:r>
    </w:p>
    <w:p w:rsidRDefault="00146A86" w:rsidP="00295B1A" w:rsidR="00295B1A" w:rsidRPr="00146A86">
      <w:pPr>
        <w:jc w:val="center"/>
        <w:rPr>
          <w:spacing w:val="100"/>
        </w:rPr>
      </w:pPr>
      <w:r w:rsidRPr="00146A86">
        <w:rPr>
          <w:spacing w:val="100"/>
        </w:rPr>
        <w:t>ZAKLJUČAK</w:t>
      </w:r>
    </w:p>
    <w:p w:rsidRDefault="00295B1A" w:rsidP="00295B1A" w:rsidR="00295B1A">
      <w:pPr>
        <w:jc w:val="both"/>
      </w:pPr>
    </w:p>
    <w:p w:rsidRDefault="00295B1A" w:rsidP="00295B1A" w:rsidR="00295B1A">
      <w:pPr>
        <w:ind w:firstLine="708"/>
        <w:jc w:val="both"/>
      </w:pPr>
      <w:r>
        <w:t xml:space="preserve">Trgovački sud u Splitu, po sucu ovog suda Katarini Mikulić, kao stečajnom sucu, u BONITA NUOVA d.o.o. u stečaju, Dugopolje, Svetog Leopolda Mandića 7/a, OIB: 72321959920, dana </w:t>
      </w:r>
      <w:r w:rsidR="00731F03">
        <w:t>26</w:t>
      </w:r>
      <w:r>
        <w:t xml:space="preserve">. kolovoza 2016. godine  </w:t>
      </w:r>
    </w:p>
    <w:p w:rsidRDefault="00295B1A" w:rsidP="00295B1A" w:rsidR="00295B1A"/>
    <w:p w:rsidRDefault="00146A86" w:rsidP="00295B1A" w:rsidR="00295B1A" w:rsidRPr="00146A86">
      <w:pPr>
        <w:jc w:val="center"/>
        <w:rPr>
          <w:spacing w:val="100"/>
        </w:rPr>
      </w:pPr>
      <w:r w:rsidRPr="00146A86">
        <w:rPr>
          <w:spacing w:val="100"/>
        </w:rPr>
        <w:t xml:space="preserve">zaključio je </w:t>
      </w:r>
    </w:p>
    <w:p w:rsidRDefault="00295B1A" w:rsidP="00295B1A" w:rsidR="00295B1A"/>
    <w:p w:rsidRDefault="00731F03" w:rsidP="00162876" w:rsidR="00162876">
      <w:pPr>
        <w:pStyle w:val="Tijeloteksta-uvlaka2"/>
        <w:spacing w:lineRule="auto" w:line="240" w:after="0"/>
        <w:ind w:firstLine="709" w:left="0"/>
        <w:jc w:val="both"/>
      </w:pPr>
      <w:r w:rsidRPr="00AD6881">
        <w:rPr>
          <w:bCs/>
        </w:rPr>
        <w:t>Nalaže se Općinskom sudu u Splitu</w:t>
      </w:r>
      <w:r w:rsidR="00377E94">
        <w:rPr>
          <w:bCs/>
        </w:rPr>
        <w:t xml:space="preserve">, Poseban zemljišnoknjižni odjel Solin </w:t>
      </w:r>
      <w:r w:rsidR="00162876">
        <w:rPr>
          <w:bCs/>
        </w:rPr>
        <w:t xml:space="preserve">izvršiti </w:t>
      </w:r>
      <w:r w:rsidRPr="00144147">
        <w:rPr>
          <w:bCs/>
        </w:rPr>
        <w:t xml:space="preserve">brisanje svih prava i tereta na </w:t>
      </w:r>
      <w:r w:rsidR="00162876">
        <w:t xml:space="preserve">nekretnini </w:t>
      </w:r>
      <w:r w:rsidR="00162876" w:rsidRPr="000A32F4">
        <w:t>označen</w:t>
      </w:r>
      <w:r w:rsidR="00162876">
        <w:t>oj</w:t>
      </w:r>
      <w:r w:rsidR="00162876" w:rsidRPr="000A32F4">
        <w:t xml:space="preserve"> kao</w:t>
      </w:r>
      <w:r w:rsidR="00162876">
        <w:t>:</w:t>
      </w:r>
    </w:p>
    <w:p w:rsidRDefault="00162876" w:rsidP="00162876" w:rsidR="00731F03">
      <w:pPr>
        <w:pStyle w:val="Tijeloteksta-uvlaka2"/>
        <w:spacing w:lineRule="auto" w:line="240" w:after="0"/>
        <w:ind w:firstLine="709" w:left="0"/>
        <w:jc w:val="both"/>
        <w:rPr>
          <w:bCs/>
        </w:rPr>
      </w:pPr>
      <w:r>
        <w:t>čest. zem. 5861/267</w:t>
      </w:r>
      <w:r w:rsidRPr="0089481B">
        <w:t xml:space="preserve">, </w:t>
      </w:r>
      <w:r>
        <w:t xml:space="preserve">zgrada i dvor ukupne </w:t>
      </w:r>
      <w:r w:rsidRPr="0089481B">
        <w:t>površine 3.468 m</w:t>
      </w:r>
      <w:r w:rsidRPr="00DE7225">
        <w:rPr>
          <w:vertAlign w:val="superscript"/>
        </w:rPr>
        <w:t>2</w:t>
      </w:r>
      <w:r w:rsidRPr="0089481B">
        <w:t>, z.u. 2010, k.o.Dugopolje, u naravi poslovna zgrad</w:t>
      </w:r>
      <w:r>
        <w:t>a- skladišni i uredski prostor</w:t>
      </w:r>
      <w:r w:rsidRPr="0089481B">
        <w:t xml:space="preserve"> na kat, tlocrtne površine 1.440 m</w:t>
      </w:r>
      <w:r w:rsidRPr="00DE7225">
        <w:rPr>
          <w:vertAlign w:val="superscript"/>
        </w:rPr>
        <w:t>2</w:t>
      </w:r>
      <w:r>
        <w:t>, ograđeni dvor</w:t>
      </w:r>
      <w:r w:rsidRPr="0089481B">
        <w:t xml:space="preserve"> površine 2.028 m</w:t>
      </w:r>
      <w:r w:rsidRPr="00DE7225">
        <w:rPr>
          <w:vertAlign w:val="superscript"/>
        </w:rPr>
        <w:t>2</w:t>
      </w:r>
      <w:r w:rsidRPr="0089481B">
        <w:t xml:space="preserve"> i</w:t>
      </w:r>
      <w:r>
        <w:t xml:space="preserve"> </w:t>
      </w:r>
      <w:r w:rsidRPr="0089481B">
        <w:t xml:space="preserve">čest. </w:t>
      </w:r>
      <w:r>
        <w:t>z</w:t>
      </w:r>
      <w:r w:rsidRPr="0089481B">
        <w:t xml:space="preserve">em. </w:t>
      </w:r>
      <w:r>
        <w:t xml:space="preserve">5861/281 </w:t>
      </w:r>
      <w:r w:rsidRPr="0089481B">
        <w:t>površine 34 m</w:t>
      </w:r>
      <w:r w:rsidRPr="00DE7225">
        <w:rPr>
          <w:vertAlign w:val="superscript"/>
        </w:rPr>
        <w:t>2</w:t>
      </w:r>
      <w:r w:rsidRPr="0089481B">
        <w:t>,</w:t>
      </w:r>
      <w:r>
        <w:t xml:space="preserve"> zu 2010, k.o. Dugopolje u naravi prostor ispred ulaza na </w:t>
      </w:r>
      <w:r w:rsidRPr="0089481B">
        <w:t>adres</w:t>
      </w:r>
      <w:r>
        <w:t>i</w:t>
      </w:r>
      <w:r w:rsidRPr="0089481B">
        <w:t xml:space="preserve"> Dugopolje, Svetog</w:t>
      </w:r>
      <w:r>
        <w:t xml:space="preserve"> Leopolda Mandića 7/a, upisana u zemljišnoknjižnom odjelu Solin, Općinski sud u Splitu sa pripadajućom opremom, uređajima i namještajem ugrađenima u opisanu nekretninu, u vlasništvu </w:t>
      </w:r>
      <w:r>
        <w:rPr>
          <w:bCs/>
        </w:rPr>
        <w:t>GONG d.o.o., Kopilica 62, Split, OIB:</w:t>
      </w:r>
      <w:r w:rsidRPr="008045A4">
        <w:rPr>
          <w:rFonts w:cs="Arial" w:hAnsi="Arial" w:ascii="Arial"/>
          <w:color w:val="003366"/>
          <w:sz w:val="18"/>
          <w:szCs w:val="18"/>
        </w:rPr>
        <w:t xml:space="preserve"> </w:t>
      </w:r>
      <w:r w:rsidRPr="008045A4">
        <w:rPr>
          <w:bCs/>
        </w:rPr>
        <w:t>18355213384</w:t>
      </w:r>
      <w:r>
        <w:t xml:space="preserve"> </w:t>
      </w:r>
      <w:r w:rsidR="00731F03" w:rsidRPr="00144147">
        <w:rPr>
          <w:bCs/>
        </w:rPr>
        <w:t>i to:</w:t>
      </w:r>
      <w:r w:rsidR="00731F03" w:rsidRPr="00144147">
        <w:rPr>
          <w:bCs/>
        </w:rPr>
        <w:tab/>
      </w:r>
    </w:p>
    <w:p w:rsidRDefault="00162876" w:rsidP="00162876" w:rsidR="00162876" w:rsidRPr="00162876">
      <w:pPr>
        <w:pStyle w:val="Tijeloteksta-uvlaka2"/>
        <w:spacing w:lineRule="auto" w:line="240" w:after="0"/>
        <w:ind w:firstLine="709" w:left="0"/>
        <w:jc w:val="both"/>
      </w:pPr>
    </w:p>
    <w:p w:rsidRDefault="00731F03" w:rsidP="00144147" w:rsidR="00731F03">
      <w:pPr>
        <w:pStyle w:val="Uvuenotijeloteksta"/>
        <w:ind w:firstLine="709" w:left="0"/>
        <w:jc w:val="both"/>
        <w:rPr>
          <w:bCs/>
        </w:rPr>
      </w:pPr>
      <w:r w:rsidRPr="00AD6881">
        <w:rPr>
          <w:bCs/>
        </w:rPr>
        <w:t xml:space="preserve">- </w:t>
      </w:r>
      <w:r w:rsidRPr="00144147">
        <w:rPr>
          <w:bCs/>
        </w:rPr>
        <w:t>zabilježb</w:t>
      </w:r>
      <w:r w:rsidR="00883C69">
        <w:rPr>
          <w:bCs/>
        </w:rPr>
        <w:t>e</w:t>
      </w:r>
      <w:r w:rsidRPr="00144147">
        <w:rPr>
          <w:bCs/>
        </w:rPr>
        <w:t xml:space="preserve"> rješenja o </w:t>
      </w:r>
      <w:r w:rsidR="00144147" w:rsidRPr="00144147">
        <w:rPr>
          <w:color w:val="000000"/>
        </w:rPr>
        <w:t>otvaranj</w:t>
      </w:r>
      <w:r w:rsidR="00162876">
        <w:rPr>
          <w:color w:val="000000"/>
        </w:rPr>
        <w:t>u</w:t>
      </w:r>
      <w:r w:rsidR="00144147" w:rsidRPr="00144147">
        <w:rPr>
          <w:color w:val="000000"/>
        </w:rPr>
        <w:t xml:space="preserve"> postupka predstečajne nagodbe nad dužnikom BONITA NUOVA d.o.o., iz Dugopolja, Svetog Leopolda Mandića 7a (OIB:72321959920) glede čest. zem. 5861/267 i čest. zem. 5861/281, a na temelju Rješenja Financijske agencije od 16. travnja 2013. godine kl: UP-I/110/07/13-01/2517 i čl. 51 Zakona o financijskom poslovanju i predstečajnoj nagodbi (</w:t>
      </w:r>
      <w:r w:rsidR="00144147">
        <w:rPr>
          <w:color w:val="000000"/>
        </w:rPr>
        <w:t xml:space="preserve">"Narodne novine 108/12, 144/12) </w:t>
      </w:r>
      <w:r w:rsidRPr="00AD6881">
        <w:rPr>
          <w:bCs/>
        </w:rPr>
        <w:t xml:space="preserve">(upis pod brojem </w:t>
      </w:r>
      <w:r w:rsidRPr="00162876">
        <w:rPr>
          <w:b/>
          <w:bCs/>
        </w:rPr>
        <w:t>Z-</w:t>
      </w:r>
      <w:r w:rsidR="00144147" w:rsidRPr="00162876">
        <w:rPr>
          <w:b/>
          <w:bCs/>
        </w:rPr>
        <w:t>1110</w:t>
      </w:r>
      <w:r w:rsidRPr="00162876">
        <w:rPr>
          <w:b/>
          <w:bCs/>
        </w:rPr>
        <w:t>/13</w:t>
      </w:r>
      <w:r w:rsidRPr="00AD6881">
        <w:rPr>
          <w:bCs/>
        </w:rPr>
        <w:t>)</w:t>
      </w:r>
      <w:r w:rsidR="00144147">
        <w:rPr>
          <w:bCs/>
        </w:rPr>
        <w:t>;</w:t>
      </w:r>
    </w:p>
    <w:p w:rsidRDefault="00144147" w:rsidP="00144147" w:rsidR="00144147">
      <w:pPr>
        <w:pStyle w:val="Uvuenotijeloteksta"/>
        <w:ind w:firstLine="709" w:left="0"/>
        <w:jc w:val="both"/>
        <w:rPr>
          <w:color w:val="000000"/>
        </w:rPr>
      </w:pPr>
      <w:r>
        <w:rPr>
          <w:bCs/>
        </w:rPr>
        <w:t>- zabilježb</w:t>
      </w:r>
      <w:r w:rsidR="00883C69">
        <w:rPr>
          <w:bCs/>
        </w:rPr>
        <w:t>e</w:t>
      </w:r>
      <w:r>
        <w:rPr>
          <w:bCs/>
        </w:rPr>
        <w:t xml:space="preserve"> rješenja Trgovačkog suda u Splitu broj 4.St-47</w:t>
      </w:r>
      <w:r w:rsidR="00162876">
        <w:rPr>
          <w:bCs/>
        </w:rPr>
        <w:t>9</w:t>
      </w:r>
      <w:r>
        <w:rPr>
          <w:bCs/>
        </w:rPr>
        <w:t xml:space="preserve">/2013 "U Splitu, 03. listopada 2014. godine) o </w:t>
      </w:r>
      <w:r w:rsidRPr="00144147">
        <w:rPr>
          <w:color w:val="000000"/>
        </w:rPr>
        <w:t>otvaranj</w:t>
      </w:r>
      <w:r>
        <w:rPr>
          <w:color w:val="000000"/>
        </w:rPr>
        <w:t>u</w:t>
      </w:r>
      <w:r w:rsidRPr="00144147">
        <w:rPr>
          <w:color w:val="000000"/>
        </w:rPr>
        <w:t xml:space="preserve"> stečajnog postupka predlagatelja Financijske agencije, Regionalni centar Zagreb, nad dužnikom Bonita Nouva d.o.o., za proizvodnju, trgovinu i ugostiteljstvo, Split, Dugopolje, Sv. Leopolda Mandića 7/a, MBS: 060075437, OIB: 72321959920 i imenovanje stečajnog upravitelja u osobi: Ivan Sunara, Split, A. B. Šimića 20, OIB: 17000771045</w:t>
      </w:r>
      <w:r>
        <w:rPr>
          <w:color w:val="000000"/>
        </w:rPr>
        <w:t xml:space="preserve"> (upis pod brojem </w:t>
      </w:r>
      <w:r w:rsidRPr="00162876">
        <w:rPr>
          <w:b/>
          <w:color w:val="000000"/>
        </w:rPr>
        <w:t>Z-2468/2014</w:t>
      </w:r>
      <w:r>
        <w:rPr>
          <w:color w:val="000000"/>
        </w:rPr>
        <w:t>);</w:t>
      </w:r>
    </w:p>
    <w:p w:rsidRDefault="00144147" w:rsidP="00144147" w:rsidR="00144147">
      <w:pPr>
        <w:pStyle w:val="Uvuenotijeloteksta"/>
        <w:ind w:firstLine="709" w:left="0"/>
        <w:jc w:val="both"/>
        <w:rPr>
          <w:color w:val="000000"/>
        </w:rPr>
      </w:pPr>
      <w:r>
        <w:rPr>
          <w:color w:val="000000"/>
        </w:rPr>
        <w:t>- zabilježb</w:t>
      </w:r>
      <w:r w:rsidR="00883C69">
        <w:rPr>
          <w:color w:val="000000"/>
        </w:rPr>
        <w:t>e</w:t>
      </w:r>
      <w:r>
        <w:rPr>
          <w:color w:val="000000"/>
        </w:rPr>
        <w:t xml:space="preserve"> rješenja Trgovačkog suda u Splitu broj 4.St-479/2013 od 10. veljače 2015. godine i rješenja Trgovačkog suda broj 4.St-479/2013 od 02. ožujka 2015. godine o prodaji </w:t>
      </w:r>
      <w:r w:rsidRPr="00144147">
        <w:rPr>
          <w:color w:val="000000"/>
        </w:rPr>
        <w:t>nekretnine i to čest. zem. 5861/267 i čest. zem. 5861/281,</w:t>
      </w:r>
      <w:r>
        <w:rPr>
          <w:color w:val="000000"/>
        </w:rPr>
        <w:t xml:space="preserve"> vlasništvo Bonita nuova d.o.o. (upis pod brojem </w:t>
      </w:r>
      <w:r w:rsidRPr="00162876">
        <w:rPr>
          <w:b/>
          <w:color w:val="000000"/>
        </w:rPr>
        <w:t>Z-325/2015</w:t>
      </w:r>
      <w:r>
        <w:rPr>
          <w:color w:val="000000"/>
        </w:rPr>
        <w:t xml:space="preserve">); </w:t>
      </w:r>
    </w:p>
    <w:p w:rsidRDefault="00144147" w:rsidP="00144147" w:rsidR="00144147">
      <w:pPr>
        <w:pStyle w:val="Uvuenotijeloteksta"/>
        <w:ind w:firstLine="709" w:left="0"/>
        <w:jc w:val="both"/>
        <w:rPr>
          <w:color w:val="000000"/>
        </w:rPr>
      </w:pPr>
      <w:r>
        <w:rPr>
          <w:color w:val="000000"/>
        </w:rPr>
        <w:t xml:space="preserve">- </w:t>
      </w:r>
      <w:r w:rsidR="00FC6D6F">
        <w:rPr>
          <w:color w:val="000000"/>
        </w:rPr>
        <w:t>zabilježb</w:t>
      </w:r>
      <w:r w:rsidR="00883C69">
        <w:rPr>
          <w:color w:val="000000"/>
        </w:rPr>
        <w:t>e</w:t>
      </w:r>
      <w:r w:rsidR="00FC6D6F">
        <w:rPr>
          <w:color w:val="000000"/>
        </w:rPr>
        <w:t xml:space="preserve"> odbijanja prijedloga</w:t>
      </w:r>
      <w:r>
        <w:rPr>
          <w:color w:val="000000"/>
        </w:rPr>
        <w:t xml:space="preserve"> rješenj</w:t>
      </w:r>
      <w:r w:rsidR="00FC6D6F">
        <w:rPr>
          <w:color w:val="000000"/>
        </w:rPr>
        <w:t>a</w:t>
      </w:r>
      <w:r>
        <w:rPr>
          <w:color w:val="000000"/>
        </w:rPr>
        <w:t xml:space="preserve"> o dosudi broj 4.St-479/2013</w:t>
      </w:r>
      <w:r w:rsidR="00FC6D6F">
        <w:rPr>
          <w:color w:val="000000"/>
        </w:rPr>
        <w:t>, potvrde broj 4.St-479/2013 od 01. travnja 2016. godine radi brisanja teret</w:t>
      </w:r>
      <w:r w:rsidR="00162876">
        <w:rPr>
          <w:color w:val="000000"/>
        </w:rPr>
        <w:t>a</w:t>
      </w:r>
      <w:r w:rsidR="00FC6D6F">
        <w:rPr>
          <w:color w:val="000000"/>
        </w:rPr>
        <w:t xml:space="preserve"> na </w:t>
      </w:r>
      <w:r w:rsidR="00FC6D6F" w:rsidRPr="00144147">
        <w:rPr>
          <w:color w:val="000000"/>
        </w:rPr>
        <w:t>čest. zem. 5861/267 i čest. zem. 5861/281</w:t>
      </w:r>
      <w:r w:rsidR="00FC6D6F">
        <w:rPr>
          <w:color w:val="000000"/>
        </w:rPr>
        <w:t xml:space="preserve"> (upis </w:t>
      </w:r>
      <w:r w:rsidR="00FC6D6F" w:rsidRPr="00162876">
        <w:rPr>
          <w:b/>
          <w:color w:val="000000"/>
        </w:rPr>
        <w:t>Z-797/2016</w:t>
      </w:r>
      <w:r w:rsidR="00FC6D6F">
        <w:rPr>
          <w:color w:val="000000"/>
        </w:rPr>
        <w:t>);</w:t>
      </w:r>
    </w:p>
    <w:p w:rsidRDefault="00FC6D6F" w:rsidP="00144147" w:rsidR="00FC6D6F">
      <w:pPr>
        <w:pStyle w:val="Uvuenotijeloteksta"/>
        <w:ind w:firstLine="709" w:left="0"/>
        <w:jc w:val="both"/>
        <w:rPr>
          <w:color w:val="000000"/>
        </w:rPr>
      </w:pPr>
      <w:r>
        <w:rPr>
          <w:color w:val="000000"/>
        </w:rPr>
        <w:t>- zabilježb</w:t>
      </w:r>
      <w:r w:rsidR="00883C69">
        <w:rPr>
          <w:color w:val="000000"/>
        </w:rPr>
        <w:t>e</w:t>
      </w:r>
      <w:r>
        <w:rPr>
          <w:color w:val="000000"/>
        </w:rPr>
        <w:t xml:space="preserve"> </w:t>
      </w:r>
      <w:r w:rsidRPr="00FC6D6F">
        <w:rPr>
          <w:color w:val="000000"/>
        </w:rPr>
        <w:t xml:space="preserve">Ugovora o korištenju višenamjenskog okvira br.300/06 od 30.lipnja 2006g., solemniziranog kod javnog bilježnika Rajčić Ivana pod br.OU-300/06 od 30.lipnja </w:t>
      </w:r>
      <w:r w:rsidRPr="00FC6D6F">
        <w:rPr>
          <w:color w:val="000000"/>
        </w:rPr>
        <w:lastRenderedPageBreak/>
        <w:t xml:space="preserve">2006 g., </w:t>
      </w:r>
      <w:r>
        <w:rPr>
          <w:color w:val="000000"/>
        </w:rPr>
        <w:t>kojim je uknjižen</w:t>
      </w:r>
      <w:r w:rsidRPr="00FC6D6F">
        <w:rPr>
          <w:color w:val="000000"/>
        </w:rPr>
        <w:t xml:space="preserve"> pravo zaloga na teret 1.zk.t</w:t>
      </w:r>
      <w:r>
        <w:rPr>
          <w:color w:val="000000"/>
        </w:rPr>
        <w:t>ijela u iznosu 460.000,00 EUR (</w:t>
      </w:r>
      <w:r w:rsidRPr="00FC6D6F">
        <w:rPr>
          <w:color w:val="000000"/>
        </w:rPr>
        <w:t>četristošezdesttisuć</w:t>
      </w:r>
      <w:r>
        <w:rPr>
          <w:color w:val="000000"/>
        </w:rPr>
        <w:t>a EUR</w:t>
      </w:r>
      <w:r w:rsidRPr="00FC6D6F">
        <w:rPr>
          <w:color w:val="000000"/>
        </w:rPr>
        <w:t>) u kunskoj protuvrijednosti uvećano za pripadajuće kamate, na</w:t>
      </w:r>
      <w:r>
        <w:rPr>
          <w:color w:val="000000"/>
        </w:rPr>
        <w:t xml:space="preserve">knade i troškove sve za korist HVB SPLITSKA BANKA d.d., </w:t>
      </w:r>
      <w:r w:rsidRPr="00FC6D6F">
        <w:rPr>
          <w:color w:val="000000"/>
        </w:rPr>
        <w:t>SPLIT</w:t>
      </w:r>
      <w:r>
        <w:rPr>
          <w:color w:val="000000"/>
        </w:rPr>
        <w:t>,</w:t>
      </w:r>
      <w:r w:rsidRPr="00FC6D6F">
        <w:rPr>
          <w:color w:val="000000"/>
        </w:rPr>
        <w:t xml:space="preserve"> R. BOŠKOVIĆA 16</w:t>
      </w:r>
      <w:r>
        <w:rPr>
          <w:color w:val="000000"/>
        </w:rPr>
        <w:t xml:space="preserve"> (upis pod brojem </w:t>
      </w:r>
      <w:r w:rsidRPr="00162876">
        <w:rPr>
          <w:b/>
          <w:color w:val="000000"/>
        </w:rPr>
        <w:t>Z-1563/06</w:t>
      </w:r>
      <w:r>
        <w:rPr>
          <w:color w:val="000000"/>
        </w:rPr>
        <w:t>);</w:t>
      </w:r>
    </w:p>
    <w:p w:rsidRDefault="00FC6D6F" w:rsidP="00144147" w:rsidR="00FC6D6F">
      <w:pPr>
        <w:pStyle w:val="Uvuenotijeloteksta"/>
        <w:ind w:firstLine="709" w:left="0"/>
        <w:jc w:val="both"/>
        <w:rPr>
          <w:bCs/>
          <w:color w:val="000000"/>
        </w:rPr>
      </w:pPr>
      <w:r>
        <w:rPr>
          <w:color w:val="000000"/>
        </w:rPr>
        <w:t>- zabilježb</w:t>
      </w:r>
      <w:r w:rsidR="00883C69">
        <w:rPr>
          <w:color w:val="000000"/>
        </w:rPr>
        <w:t>e</w:t>
      </w:r>
      <w:r>
        <w:rPr>
          <w:color w:val="000000"/>
        </w:rPr>
        <w:t xml:space="preserve"> </w:t>
      </w:r>
      <w:r w:rsidRPr="00FC6D6F">
        <w:rPr>
          <w:color w:val="000000"/>
        </w:rPr>
        <w:t xml:space="preserve">Dodatka br.1 od 28.lipnja 2007 g, - Ugovora o korištenju višenamjenskog okvira br.300/06 položenog u zbirci isprava kod ovog suda poslovni broj Z-1563/06, a na teret 1.(prvog) z.k.tijela </w:t>
      </w:r>
      <w:r>
        <w:rPr>
          <w:color w:val="000000"/>
        </w:rPr>
        <w:t>kojim je uknjižen</w:t>
      </w:r>
      <w:r w:rsidRPr="00FC6D6F">
        <w:rPr>
          <w:color w:val="000000"/>
        </w:rPr>
        <w:t xml:space="preserve"> se pravo zaloga radi osiguranja novčane tražbine u iznosu od 40.000,00 EUR (četdesettisućeura) u kunskoj protuvrijednosti uvećano za pripadajuće kamate, naknade i ostale troškove za korist </w:t>
      </w:r>
      <w:r w:rsidRPr="00FC6D6F">
        <w:rPr>
          <w:bCs/>
          <w:color w:val="000000"/>
        </w:rPr>
        <w:t xml:space="preserve">SOCIETE GENERALE - SPLITSKA BANKA </w:t>
      </w:r>
      <w:r>
        <w:rPr>
          <w:bCs/>
          <w:color w:val="000000"/>
        </w:rPr>
        <w:t>d.d.</w:t>
      </w:r>
      <w:r w:rsidRPr="00FC6D6F">
        <w:rPr>
          <w:bCs/>
          <w:color w:val="000000"/>
        </w:rPr>
        <w:t>, SPLIT,R. BOŠKOVIĆA 16</w:t>
      </w:r>
      <w:r>
        <w:rPr>
          <w:bCs/>
          <w:color w:val="000000"/>
        </w:rPr>
        <w:t xml:space="preserve"> (upis pod brojem </w:t>
      </w:r>
      <w:r w:rsidRPr="00162876">
        <w:rPr>
          <w:b/>
          <w:bCs/>
          <w:color w:val="000000"/>
        </w:rPr>
        <w:t>Z-1824/07</w:t>
      </w:r>
      <w:r>
        <w:rPr>
          <w:bCs/>
          <w:color w:val="000000"/>
        </w:rPr>
        <w:t>);</w:t>
      </w:r>
    </w:p>
    <w:p w:rsidRDefault="00FC6D6F" w:rsidP="00144147" w:rsidR="00FC6D6F">
      <w:pPr>
        <w:pStyle w:val="Uvuenotijeloteksta"/>
        <w:ind w:firstLine="709" w:left="0"/>
        <w:jc w:val="both"/>
        <w:rPr>
          <w:bCs/>
          <w:color w:val="000000"/>
        </w:rPr>
      </w:pPr>
      <w:r>
        <w:rPr>
          <w:bCs/>
          <w:color w:val="000000"/>
        </w:rPr>
        <w:t xml:space="preserve">- </w:t>
      </w:r>
      <w:r w:rsidRPr="00FC6D6F">
        <w:rPr>
          <w:bCs/>
          <w:color w:val="000000"/>
        </w:rPr>
        <w:t>zabilježb</w:t>
      </w:r>
      <w:r w:rsidR="00883C69">
        <w:rPr>
          <w:bCs/>
          <w:color w:val="000000"/>
        </w:rPr>
        <w:t>e</w:t>
      </w:r>
      <w:r w:rsidRPr="00FC6D6F">
        <w:rPr>
          <w:bCs/>
          <w:color w:val="000000"/>
        </w:rPr>
        <w:t xml:space="preserve"> </w:t>
      </w:r>
      <w:r w:rsidRPr="00FC6D6F">
        <w:rPr>
          <w:color w:val="000000"/>
        </w:rPr>
        <w:t xml:space="preserve">Ugovora o kratkoročnom kreditu reg.br.SC-48/09 od 20.ožujka 2009 g., a na teret 1.(prvog) z.k.tijela u vlasništvu Bonita Nuova d.o.o. </w:t>
      </w:r>
      <w:r>
        <w:rPr>
          <w:color w:val="000000"/>
        </w:rPr>
        <w:t xml:space="preserve">kojim je uknjižen </w:t>
      </w:r>
      <w:r w:rsidRPr="00FC6D6F">
        <w:rPr>
          <w:color w:val="000000"/>
        </w:rPr>
        <w:t xml:space="preserve">pravo zaloga radi osiguranja novčane tražbine u iznosu 350.000,00 EUR u kunskoj protuvrijednosti uvećano za pripadajuće kamate, naknade i troškove sve prema Ugovoru, i krajnjim rokom dospijeća 31.03.2010 g. za korist </w:t>
      </w:r>
      <w:r w:rsidRPr="00FC6D6F">
        <w:rPr>
          <w:bCs/>
          <w:color w:val="000000"/>
        </w:rPr>
        <w:t xml:space="preserve">SOCIETE GENERALE - SPLITSKA BANKA </w:t>
      </w:r>
      <w:r>
        <w:rPr>
          <w:bCs/>
          <w:color w:val="000000"/>
        </w:rPr>
        <w:t>d.d.</w:t>
      </w:r>
      <w:r w:rsidRPr="00FC6D6F">
        <w:rPr>
          <w:bCs/>
          <w:color w:val="000000"/>
        </w:rPr>
        <w:t xml:space="preserve"> , OIB: 69326397242, SPLIT, R. BOŠKOVIĆA 16</w:t>
      </w:r>
      <w:r>
        <w:rPr>
          <w:bCs/>
          <w:color w:val="000000"/>
        </w:rPr>
        <w:t xml:space="preserve"> (upis pod brojem </w:t>
      </w:r>
      <w:r w:rsidRPr="00162876">
        <w:rPr>
          <w:b/>
          <w:bCs/>
          <w:color w:val="000000"/>
        </w:rPr>
        <w:t>Z-667/09</w:t>
      </w:r>
      <w:r>
        <w:rPr>
          <w:bCs/>
          <w:color w:val="000000"/>
        </w:rPr>
        <w:t>);</w:t>
      </w:r>
    </w:p>
    <w:p w:rsidRDefault="00FC6D6F" w:rsidP="00144147" w:rsidR="00FC6D6F">
      <w:pPr>
        <w:pStyle w:val="Uvuenotijeloteksta"/>
        <w:ind w:firstLine="709" w:left="0"/>
        <w:jc w:val="both"/>
        <w:rPr>
          <w:bCs/>
          <w:color w:val="000000"/>
        </w:rPr>
      </w:pPr>
      <w:r>
        <w:rPr>
          <w:bCs/>
          <w:color w:val="000000"/>
        </w:rPr>
        <w:t>- zabilježb</w:t>
      </w:r>
      <w:r w:rsidR="00883C69">
        <w:rPr>
          <w:bCs/>
          <w:color w:val="000000"/>
        </w:rPr>
        <w:t>e</w:t>
      </w:r>
      <w:r>
        <w:rPr>
          <w:bCs/>
          <w:color w:val="000000"/>
        </w:rPr>
        <w:t xml:space="preserve"> </w:t>
      </w:r>
      <w:r w:rsidRPr="00FC6D6F">
        <w:rPr>
          <w:color w:val="000000"/>
        </w:rPr>
        <w:t xml:space="preserve">Sporazuma radi osiguranja novčane tražbine zasnivanjem založnog prava reg.br.424/10 od 29.lipnja 2010 g., a na teret nekretnina opisanih u A I (jedan) posjedovnici </w:t>
      </w:r>
      <w:r>
        <w:rPr>
          <w:color w:val="000000"/>
        </w:rPr>
        <w:t xml:space="preserve">kojim je uknjižen </w:t>
      </w:r>
      <w:r w:rsidRPr="00FC6D6F">
        <w:rPr>
          <w:color w:val="000000"/>
        </w:rPr>
        <w:t xml:space="preserve">pravo zaloga radi osiguranja novčane tražbine u iznosu od 450.000,00 kuna uvećano za pripadajuće kamate, naknade i troškove sve prema Sporazumu za korist </w:t>
      </w:r>
      <w:r w:rsidRPr="00FC6D6F">
        <w:rPr>
          <w:bCs/>
          <w:color w:val="000000"/>
        </w:rPr>
        <w:t>SOCIETE GENERALE-SPLITSKA BANKA D.D., OIB: 69326397242, SPLIT, RUĐERA BOŠKOVIĆA 16</w:t>
      </w:r>
      <w:r>
        <w:rPr>
          <w:bCs/>
          <w:color w:val="000000"/>
        </w:rPr>
        <w:t xml:space="preserve"> (upis pod brojem </w:t>
      </w:r>
      <w:r w:rsidRPr="00162876">
        <w:rPr>
          <w:b/>
          <w:bCs/>
          <w:color w:val="000000"/>
        </w:rPr>
        <w:t>Z-1713/10</w:t>
      </w:r>
      <w:r>
        <w:rPr>
          <w:bCs/>
          <w:color w:val="000000"/>
        </w:rPr>
        <w:t>),</w:t>
      </w:r>
    </w:p>
    <w:p w:rsidRDefault="00FC6D6F" w:rsidP="00144147" w:rsidR="00FC6D6F">
      <w:pPr>
        <w:pStyle w:val="Uvuenotijeloteksta"/>
        <w:ind w:firstLine="709" w:left="0"/>
        <w:jc w:val="both"/>
        <w:rPr>
          <w:bCs/>
          <w:color w:val="000000"/>
        </w:rPr>
      </w:pPr>
      <w:r>
        <w:rPr>
          <w:bCs/>
          <w:color w:val="000000"/>
        </w:rPr>
        <w:t>- zabilježb</w:t>
      </w:r>
      <w:r w:rsidR="00883C69">
        <w:rPr>
          <w:bCs/>
          <w:color w:val="000000"/>
        </w:rPr>
        <w:t>e</w:t>
      </w:r>
      <w:r>
        <w:rPr>
          <w:bCs/>
          <w:color w:val="000000"/>
        </w:rPr>
        <w:t xml:space="preserve"> </w:t>
      </w:r>
      <w:r w:rsidRPr="00FC6D6F">
        <w:rPr>
          <w:color w:val="000000"/>
        </w:rPr>
        <w:t xml:space="preserve">Sporazuma radi osiguranja novčane tražbine zasnivanjem založnog prava reg.br.424/10 od 29.lipnja 2010 g., a na teret nekretnina opisanih u A I (jedan) posjedovnici </w:t>
      </w:r>
      <w:r>
        <w:rPr>
          <w:color w:val="000000"/>
        </w:rPr>
        <w:t>kojim je uknjižen</w:t>
      </w:r>
      <w:r w:rsidRPr="00FC6D6F">
        <w:rPr>
          <w:color w:val="000000"/>
        </w:rPr>
        <w:t xml:space="preserve"> pravo zaloga radi osiguranja novčane tražbine u iznosu od 300.000,00 kuna uvećano za pripadajuće kamate, naknade i troškove sve prema Sporazumu za korist </w:t>
      </w:r>
      <w:r w:rsidRPr="00FC6D6F">
        <w:rPr>
          <w:bCs/>
          <w:color w:val="000000"/>
        </w:rPr>
        <w:t>HRVATSKA BANKA ZA OBNOVU I RAZVITAK, OIB: 26702280390, ZAGREB, STROSSMAYEROV TRG 9</w:t>
      </w:r>
      <w:r>
        <w:rPr>
          <w:bCs/>
          <w:color w:val="000000"/>
        </w:rPr>
        <w:t xml:space="preserve"> (upis pod brojem </w:t>
      </w:r>
      <w:r w:rsidRPr="00162876">
        <w:rPr>
          <w:b/>
          <w:bCs/>
          <w:color w:val="000000"/>
        </w:rPr>
        <w:t>Z-1713/10</w:t>
      </w:r>
      <w:r>
        <w:rPr>
          <w:bCs/>
          <w:color w:val="000000"/>
        </w:rPr>
        <w:t>);</w:t>
      </w:r>
    </w:p>
    <w:p w:rsidRDefault="00FC6D6F" w:rsidP="00144147" w:rsidR="00FC6D6F">
      <w:pPr>
        <w:pStyle w:val="Uvuenotijeloteksta"/>
        <w:ind w:firstLine="709" w:left="0"/>
        <w:jc w:val="both"/>
        <w:rPr>
          <w:bCs/>
          <w:color w:val="000000"/>
        </w:rPr>
      </w:pPr>
      <w:r>
        <w:rPr>
          <w:bCs/>
          <w:color w:val="000000"/>
        </w:rPr>
        <w:t>- zabilježb</w:t>
      </w:r>
      <w:r w:rsidR="00883C69">
        <w:rPr>
          <w:bCs/>
          <w:color w:val="000000"/>
        </w:rPr>
        <w:t>e</w:t>
      </w:r>
      <w:r>
        <w:rPr>
          <w:bCs/>
          <w:color w:val="000000"/>
        </w:rPr>
        <w:t xml:space="preserve"> da uknjižba prava zaloga </w:t>
      </w:r>
      <w:r w:rsidRPr="00FC6D6F">
        <w:rPr>
          <w:color w:val="000000"/>
        </w:rPr>
        <w:t xml:space="preserve">reg.br.424/10 od 29.lipnja 2010 g., a na teret nekretnina opisanih u A I (jedan) posjedovnici </w:t>
      </w:r>
      <w:r>
        <w:rPr>
          <w:color w:val="000000"/>
        </w:rPr>
        <w:t xml:space="preserve">kojim je uknjižen </w:t>
      </w:r>
      <w:r w:rsidRPr="00FC6D6F">
        <w:rPr>
          <w:color w:val="000000"/>
        </w:rPr>
        <w:t xml:space="preserve">pravo zaloga radi osiguranja novčane tražbine u iznosu od 450.000,00 kuna uvećano za pripadajuće kamate, naknade i troškove sve prema Sporazumu za korist </w:t>
      </w:r>
      <w:r w:rsidRPr="00FC6D6F">
        <w:rPr>
          <w:bCs/>
          <w:color w:val="000000"/>
        </w:rPr>
        <w:t>SOCIETE GENERALE-SPLITSKA BANKA D.D., OIB: 69326397242, SPLIT, RUĐERA BOŠKOVIĆA 16</w:t>
      </w:r>
      <w:r>
        <w:rPr>
          <w:bCs/>
          <w:color w:val="000000"/>
        </w:rPr>
        <w:t xml:space="preserve"> ima prvenstveni red upisa u zemljišnoj knjizi kao i uknjižba prava zaloga </w:t>
      </w:r>
      <w:r w:rsidRPr="00FC6D6F">
        <w:rPr>
          <w:color w:val="000000"/>
        </w:rPr>
        <w:t xml:space="preserve">reg.br.424/10 od 29.lipnja 2010 g., a na teret nekretnina opisanih u A I (jedan) posjedovnici </w:t>
      </w:r>
      <w:r>
        <w:rPr>
          <w:color w:val="000000"/>
        </w:rPr>
        <w:t>kojim je uknjižen</w:t>
      </w:r>
      <w:r w:rsidRPr="00FC6D6F">
        <w:rPr>
          <w:color w:val="000000"/>
        </w:rPr>
        <w:t xml:space="preserve"> pravo zaloga radi osiguranja novčane tražbine u iznosu od 300.000,00 kuna uvećano za pripadajuće kamate, naknade i troškove sve prema Sporazumu za korist </w:t>
      </w:r>
      <w:r w:rsidRPr="00FC6D6F">
        <w:rPr>
          <w:bCs/>
          <w:color w:val="000000"/>
        </w:rPr>
        <w:t>HRVATSKA BANKA ZA OBNOVU I RAZVITAK, OIB: 26702280390, ZAGREB, STROSSMAYEROV TRG 9</w:t>
      </w:r>
      <w:r>
        <w:rPr>
          <w:bCs/>
          <w:color w:val="000000"/>
        </w:rPr>
        <w:t>;</w:t>
      </w:r>
    </w:p>
    <w:p w:rsidRDefault="00FC6D6F" w:rsidP="00144147" w:rsidR="00FC6D6F">
      <w:pPr>
        <w:pStyle w:val="Uvuenotijeloteksta"/>
        <w:ind w:firstLine="709" w:left="0"/>
        <w:jc w:val="both"/>
        <w:rPr>
          <w:color w:val="000000"/>
        </w:rPr>
      </w:pPr>
      <w:r>
        <w:rPr>
          <w:bCs/>
          <w:color w:val="000000"/>
        </w:rPr>
        <w:t>- zabilježb</w:t>
      </w:r>
      <w:r w:rsidR="00883C69">
        <w:rPr>
          <w:bCs/>
          <w:color w:val="000000"/>
        </w:rPr>
        <w:t>e</w:t>
      </w:r>
      <w:r>
        <w:rPr>
          <w:bCs/>
          <w:color w:val="000000"/>
        </w:rPr>
        <w:t xml:space="preserve"> </w:t>
      </w:r>
      <w:r w:rsidRPr="00FC6D6F">
        <w:rPr>
          <w:color w:val="000000"/>
        </w:rPr>
        <w:t>da je kao glavni z.k.ul.određen z.k.ul.2010 k.o.Dugopolje, dok je kao sporedni uložak određen</w:t>
      </w:r>
      <w:r>
        <w:rPr>
          <w:color w:val="000000"/>
        </w:rPr>
        <w:t xml:space="preserve"> z.k.ul.1712/etaža2 k.o.Grohote (upis pod brojem </w:t>
      </w:r>
      <w:r w:rsidRPr="00162876">
        <w:rPr>
          <w:b/>
          <w:color w:val="000000"/>
        </w:rPr>
        <w:t>Z-1835/10</w:t>
      </w:r>
      <w:r>
        <w:rPr>
          <w:color w:val="000000"/>
        </w:rPr>
        <w:t xml:space="preserve">); </w:t>
      </w:r>
    </w:p>
    <w:p w:rsidRDefault="00FC6D6F" w:rsidP="00B71990" w:rsidR="00B71990">
      <w:pPr>
        <w:pStyle w:val="Uvuenotijeloteksta"/>
        <w:ind w:firstLine="709" w:left="0"/>
        <w:jc w:val="both"/>
        <w:rPr>
          <w:color w:val="000000"/>
        </w:rPr>
      </w:pPr>
      <w:r>
        <w:rPr>
          <w:color w:val="000000"/>
        </w:rPr>
        <w:t xml:space="preserve">- </w:t>
      </w:r>
      <w:r w:rsidR="00B71990" w:rsidRPr="00B71990">
        <w:rPr>
          <w:color w:val="000000"/>
        </w:rPr>
        <w:t>zabilježb</w:t>
      </w:r>
      <w:r w:rsidR="00883C69">
        <w:rPr>
          <w:color w:val="000000"/>
        </w:rPr>
        <w:t>e</w:t>
      </w:r>
      <w:r w:rsidR="00B71990" w:rsidRPr="00B71990">
        <w:rPr>
          <w:color w:val="000000"/>
        </w:rPr>
        <w:t xml:space="preserve"> Sporazuma o osiguranju novčane tražbine zasnivanjem prava zaloga ( hipoteke) na nekretninama od dana 29. ožujka 2011g., </w:t>
      </w:r>
      <w:r w:rsidR="00B71990">
        <w:rPr>
          <w:color w:val="000000"/>
        </w:rPr>
        <w:t xml:space="preserve">kojim je uknjižen </w:t>
      </w:r>
      <w:r w:rsidR="00B71990" w:rsidRPr="00B71990">
        <w:rPr>
          <w:color w:val="000000"/>
        </w:rPr>
        <w:t xml:space="preserve">pravo zaloga na nekretninama Bonita Nuova d.o.o., a koje se sastoje od čest. zem. 5861/267 zgrada od 1440m2, dvor od 2028, č. zem. 5861/281 kamenjar od 34m2, u iznosu od 1.702.242,75 kn i kamate računajući prema Uredbi o visini zatezne kamate na zakašnjelo plaćanje javnih prihoda, sve za korist </w:t>
      </w:r>
      <w:r w:rsidR="00B71990">
        <w:rPr>
          <w:color w:val="000000"/>
        </w:rPr>
        <w:t xml:space="preserve">RH Ministarstvo financija, Porezna uprava, Područni ured Split (upis pod brojem </w:t>
      </w:r>
      <w:r w:rsidR="00B71990" w:rsidRPr="00162876">
        <w:rPr>
          <w:b/>
          <w:color w:val="000000"/>
        </w:rPr>
        <w:t>Z-735/11</w:t>
      </w:r>
      <w:r w:rsidR="00B71990">
        <w:rPr>
          <w:color w:val="000000"/>
        </w:rPr>
        <w:t>);</w:t>
      </w:r>
    </w:p>
    <w:p w:rsidRDefault="00B71990" w:rsidP="00B71990" w:rsidR="00B71990">
      <w:pPr>
        <w:pStyle w:val="Uvuenotijeloteksta"/>
        <w:ind w:firstLine="709" w:left="0"/>
        <w:jc w:val="both"/>
        <w:rPr>
          <w:bCs/>
          <w:color w:val="000000"/>
        </w:rPr>
      </w:pPr>
      <w:r>
        <w:rPr>
          <w:color w:val="000000"/>
        </w:rPr>
        <w:lastRenderedPageBreak/>
        <w:t>- zabilježb</w:t>
      </w:r>
      <w:r w:rsidR="00883C69">
        <w:rPr>
          <w:color w:val="000000"/>
        </w:rPr>
        <w:t>e</w:t>
      </w:r>
      <w:r>
        <w:rPr>
          <w:color w:val="000000"/>
        </w:rPr>
        <w:t xml:space="preserve"> </w:t>
      </w:r>
      <w:r w:rsidRPr="00B71990">
        <w:rPr>
          <w:color w:val="000000"/>
        </w:rPr>
        <w:t xml:space="preserve">Ugovora o zasnivanju prava zaloga s upisom hipoteke na nekretnini od 20.listopada 2012 g. ovjerenog po javnom bilježniku Ante Zlokić po brojem: OV-19599/12 a na teret nekretnina opisanih u A I (jedan) uknjižuje se pravo zaloga radi osiguranja novčane tražbine u iznosu od 1.079.205,73 kuna uvećano za pripadajuće kamate, naknade te ostale troškove sve prema uvjetima iz Ugovora za korist </w:t>
      </w:r>
      <w:r w:rsidRPr="00B71990">
        <w:rPr>
          <w:bCs/>
          <w:color w:val="000000"/>
        </w:rPr>
        <w:t xml:space="preserve">BRAĆA BERIŠIĆ COMMERCE </w:t>
      </w:r>
      <w:r>
        <w:rPr>
          <w:bCs/>
          <w:color w:val="000000"/>
        </w:rPr>
        <w:t>d.o.o.</w:t>
      </w:r>
      <w:r w:rsidRPr="00B71990">
        <w:rPr>
          <w:bCs/>
          <w:color w:val="000000"/>
        </w:rPr>
        <w:t>, OIB: 21745061918, ZAGREB, GRAČA</w:t>
      </w:r>
      <w:r>
        <w:rPr>
          <w:bCs/>
          <w:color w:val="000000"/>
        </w:rPr>
        <w:t>Č</w:t>
      </w:r>
      <w:r w:rsidRPr="00B71990">
        <w:rPr>
          <w:bCs/>
          <w:color w:val="000000"/>
        </w:rPr>
        <w:t>KA 2A/1</w:t>
      </w:r>
      <w:r>
        <w:rPr>
          <w:bCs/>
          <w:color w:val="000000"/>
        </w:rPr>
        <w:t xml:space="preserve"> (upis pod brojem </w:t>
      </w:r>
      <w:r w:rsidRPr="00162876">
        <w:rPr>
          <w:b/>
          <w:bCs/>
          <w:color w:val="000000"/>
        </w:rPr>
        <w:t>Z-2565/12</w:t>
      </w:r>
      <w:r>
        <w:rPr>
          <w:bCs/>
          <w:color w:val="000000"/>
        </w:rPr>
        <w:t>);</w:t>
      </w:r>
    </w:p>
    <w:p w:rsidRDefault="00B71990" w:rsidP="00B71990" w:rsidR="00B71990">
      <w:pPr>
        <w:pStyle w:val="Uvuenotijeloteksta"/>
        <w:spacing w:after="0"/>
        <w:ind w:firstLine="709" w:left="0"/>
        <w:jc w:val="both"/>
        <w:rPr>
          <w:bCs/>
          <w:color w:val="000000"/>
        </w:rPr>
      </w:pPr>
      <w:r>
        <w:rPr>
          <w:bCs/>
          <w:color w:val="000000"/>
        </w:rPr>
        <w:t>- zabilježb</w:t>
      </w:r>
      <w:r w:rsidR="00883C69">
        <w:rPr>
          <w:bCs/>
          <w:color w:val="000000"/>
        </w:rPr>
        <w:t>e</w:t>
      </w:r>
      <w:r>
        <w:rPr>
          <w:bCs/>
          <w:color w:val="000000"/>
        </w:rPr>
        <w:t xml:space="preserve"> </w:t>
      </w:r>
      <w:r w:rsidRPr="00B71990">
        <w:rPr>
          <w:color w:val="000000"/>
        </w:rPr>
        <w:t xml:space="preserve">Rješenja Općinskog suda u Splitu broj :OVR-1059/13 od 20.ožujka 2013 g. i ispravka istog rješenja br.OVR-1059/13 od 19.travnja 2013 g. </w:t>
      </w:r>
      <w:r>
        <w:rPr>
          <w:color w:val="000000"/>
        </w:rPr>
        <w:t xml:space="preserve">kojim je predbilježeno </w:t>
      </w:r>
      <w:r w:rsidRPr="00B71990">
        <w:rPr>
          <w:color w:val="000000"/>
        </w:rPr>
        <w:t xml:space="preserve">prisilno pravo zaloga, a na teret nekretnina opisane u A I (jedan) radi osiguranja novčane tražbine u iznosu od – 1.193,31 kn, zajedno s zateznim kamatama po stopi od 12% godišnje i </w:t>
      </w:r>
      <w:r>
        <w:rPr>
          <w:color w:val="000000"/>
        </w:rPr>
        <w:t xml:space="preserve">to na: iznos od 260,56 kn počev od 16. srpnja 2011. godine, iznos 260,56 kn počev od 18. kolovoza 2011. godine, iznos 260,56 kn počev od 15. rujna 2011. godine, iznos 260,56 kn počev od 15. listopada 2011. godine, iznos od 151,07 </w:t>
      </w:r>
      <w:r w:rsidRPr="00B71990">
        <w:rPr>
          <w:color w:val="000000"/>
        </w:rPr>
        <w:t xml:space="preserve">kn počev od 09.prosinca 2011 god., pa do isplate, te radi osiguranja troškova predlagatelja osiguranja u iznosu od 645,00 kn s zateznim zakonskim kamatama po stopi od 12% godišnje i koje na taj iznos teku od </w:t>
      </w:r>
      <w:r>
        <w:rPr>
          <w:color w:val="000000"/>
        </w:rPr>
        <w:t xml:space="preserve">20.ožujka 2013 g. sve za korist </w:t>
      </w:r>
      <w:r w:rsidRPr="00B71990">
        <w:rPr>
          <w:bCs/>
          <w:color w:val="000000"/>
        </w:rPr>
        <w:t>DARKOM D.O.O., OIB: 51300447787, DARUVAR, JOSIPA KOZARCA 19</w:t>
      </w:r>
      <w:r>
        <w:rPr>
          <w:bCs/>
          <w:color w:val="000000"/>
        </w:rPr>
        <w:t xml:space="preserve"> (upis pod brojem </w:t>
      </w:r>
      <w:r w:rsidRPr="00162876">
        <w:rPr>
          <w:b/>
          <w:bCs/>
          <w:color w:val="000000"/>
        </w:rPr>
        <w:t>Z-851/13</w:t>
      </w:r>
      <w:r>
        <w:rPr>
          <w:bCs/>
          <w:color w:val="000000"/>
        </w:rPr>
        <w:t>);</w:t>
      </w:r>
    </w:p>
    <w:p w:rsidRDefault="00B71990" w:rsidP="00B71990" w:rsidR="00B71990">
      <w:pPr>
        <w:pStyle w:val="Uvuenotijeloteksta"/>
        <w:spacing w:after="0"/>
        <w:ind w:firstLine="709" w:left="0"/>
        <w:jc w:val="both"/>
        <w:rPr>
          <w:bCs/>
          <w:color w:val="000000"/>
        </w:rPr>
      </w:pPr>
    </w:p>
    <w:p w:rsidRDefault="00883C69" w:rsidP="00B71990" w:rsidR="00883C69" w:rsidRPr="00883C69">
      <w:pPr>
        <w:pStyle w:val="Uvuenotijeloteksta"/>
        <w:spacing w:after="0"/>
        <w:ind w:firstLine="709" w:left="0"/>
        <w:jc w:val="both"/>
        <w:rPr>
          <w:color w:val="000000"/>
        </w:rPr>
      </w:pPr>
      <w:r w:rsidRPr="00883C69">
        <w:rPr>
          <w:color w:val="000000"/>
        </w:rPr>
        <w:t>s uvjetom opravdanja predbilježbe prava zaloga dostavom pravomoćnosti rješenja br.OVR-1059/13 izdane od ovog suda</w:t>
      </w:r>
      <w:r>
        <w:rPr>
          <w:color w:val="000000"/>
        </w:rPr>
        <w:t xml:space="preserve"> </w:t>
      </w:r>
      <w:r>
        <w:rPr>
          <w:bCs/>
          <w:color w:val="000000"/>
        </w:rPr>
        <w:t xml:space="preserve">(upis pod brojem </w:t>
      </w:r>
      <w:r w:rsidRPr="00162876">
        <w:rPr>
          <w:b/>
          <w:bCs/>
          <w:color w:val="000000"/>
        </w:rPr>
        <w:t>Z-851/13</w:t>
      </w:r>
      <w:r>
        <w:rPr>
          <w:bCs/>
          <w:color w:val="000000"/>
        </w:rPr>
        <w:t>);</w:t>
      </w:r>
    </w:p>
    <w:p w:rsidRDefault="00883C69" w:rsidP="00B71990" w:rsidR="00883C69">
      <w:pPr>
        <w:pStyle w:val="Uvuenotijeloteksta"/>
        <w:spacing w:after="0"/>
        <w:ind w:firstLine="709" w:left="0"/>
        <w:jc w:val="both"/>
        <w:rPr>
          <w:color w:val="000000"/>
        </w:rPr>
      </w:pPr>
    </w:p>
    <w:p w:rsidRDefault="00883C69" w:rsidP="00B71990" w:rsidR="00883C69" w:rsidRPr="00883C69">
      <w:pPr>
        <w:pStyle w:val="Uvuenotijeloteksta"/>
        <w:spacing w:after="0"/>
        <w:ind w:firstLine="709" w:left="0"/>
        <w:jc w:val="both"/>
        <w:rPr>
          <w:color w:val="000000"/>
        </w:rPr>
      </w:pPr>
      <w:r w:rsidRPr="00883C69">
        <w:rPr>
          <w:color w:val="000000"/>
        </w:rPr>
        <w:t>uz</w:t>
      </w:r>
      <w:r>
        <w:rPr>
          <w:color w:val="000000"/>
        </w:rPr>
        <w:t xml:space="preserve"> zabilježbu ovršivosti tražbine </w:t>
      </w:r>
      <w:r>
        <w:rPr>
          <w:bCs/>
          <w:color w:val="000000"/>
        </w:rPr>
        <w:t xml:space="preserve">(upis pod brojem </w:t>
      </w:r>
      <w:r w:rsidRPr="00162876">
        <w:rPr>
          <w:b/>
          <w:bCs/>
          <w:color w:val="000000"/>
        </w:rPr>
        <w:t>Z-851/13</w:t>
      </w:r>
      <w:r>
        <w:rPr>
          <w:bCs/>
          <w:color w:val="000000"/>
        </w:rPr>
        <w:t>);</w:t>
      </w:r>
    </w:p>
    <w:p w:rsidRDefault="00B71990" w:rsidP="00883C69" w:rsidR="00B71990" w:rsidRPr="00144147">
      <w:pPr>
        <w:pStyle w:val="Uvuenotijeloteksta"/>
        <w:ind w:left="0"/>
        <w:jc w:val="both"/>
        <w:rPr>
          <w:color w:val="000000"/>
          <w:sz w:val="15"/>
          <w:szCs w:val="15"/>
        </w:rPr>
      </w:pPr>
    </w:p>
    <w:p w:rsidRDefault="00731F03" w:rsidP="00883C69" w:rsidR="00883C69">
      <w:pPr>
        <w:pStyle w:val="Uvuenotijeloteksta"/>
        <w:ind w:firstLine="708" w:left="0"/>
        <w:jc w:val="both"/>
        <w:rPr>
          <w:color w:val="000000"/>
        </w:rPr>
      </w:pPr>
      <w:r w:rsidRPr="00AD6881">
        <w:rPr>
          <w:bCs/>
        </w:rPr>
        <w:t xml:space="preserve">- zabilježbe </w:t>
      </w:r>
      <w:r w:rsidR="00883C69" w:rsidRPr="00883C69">
        <w:rPr>
          <w:color w:val="000000"/>
        </w:rPr>
        <w:t xml:space="preserve">odbijanje prijedloga Societe generale-Splitska banka d.d., Split, R. Boškovića 16, radi promjene hipotekarnog vjerovnika na čest. zem. 5861/267 i čest. zem. 5861/281 za već postojeću tražbinu u iznosu od 300.000,00 kuna uknjižen pod poslovnim brojem Z-1713/10 (upis pod brojem </w:t>
      </w:r>
      <w:r w:rsidR="00883C69" w:rsidRPr="00162876">
        <w:rPr>
          <w:b/>
          <w:color w:val="000000"/>
        </w:rPr>
        <w:t>Z-2853/14</w:t>
      </w:r>
      <w:r w:rsidR="00883C69" w:rsidRPr="00883C69">
        <w:rPr>
          <w:color w:val="000000"/>
        </w:rPr>
        <w:t>);</w:t>
      </w:r>
    </w:p>
    <w:p w:rsidRDefault="00883C69" w:rsidP="00883C69" w:rsidR="00883C69" w:rsidRPr="00883C69">
      <w:pPr>
        <w:pStyle w:val="Uvuenotijeloteksta"/>
        <w:ind w:firstLine="708" w:left="0"/>
        <w:jc w:val="both"/>
        <w:rPr>
          <w:color w:val="000000"/>
        </w:rPr>
      </w:pPr>
      <w:r>
        <w:rPr>
          <w:color w:val="000000"/>
        </w:rPr>
        <w:t xml:space="preserve">- </w:t>
      </w:r>
      <w:r w:rsidRPr="00883C69">
        <w:rPr>
          <w:color w:val="000000"/>
        </w:rPr>
        <w:t xml:space="preserve">zabilježbe </w:t>
      </w:r>
      <w:r>
        <w:rPr>
          <w:color w:val="000000"/>
        </w:rPr>
        <w:t>odbijenja prijedloga rješenja o dosudi broj 4.St</w:t>
      </w:r>
      <w:r w:rsidRPr="00883C69">
        <w:rPr>
          <w:color w:val="000000"/>
        </w:rPr>
        <w:t xml:space="preserve">-479/2013 </w:t>
      </w:r>
      <w:r>
        <w:rPr>
          <w:color w:val="000000"/>
        </w:rPr>
        <w:t xml:space="preserve">od </w:t>
      </w:r>
      <w:r w:rsidRPr="00883C69">
        <w:rPr>
          <w:color w:val="000000"/>
        </w:rPr>
        <w:t>09.</w:t>
      </w:r>
      <w:r>
        <w:rPr>
          <w:color w:val="000000"/>
        </w:rPr>
        <w:t xml:space="preserve">ožujka 2016. godine, te potvrde broj 4.St-479/2013 od 01. travnja 2016. godine </w:t>
      </w:r>
      <w:r w:rsidRPr="00883C69">
        <w:rPr>
          <w:color w:val="000000"/>
        </w:rPr>
        <w:t xml:space="preserve"> radi brisanja tereta na č. zem. 5861/267 i č. zem. 5861/281</w:t>
      </w:r>
      <w:r w:rsidR="00162876">
        <w:rPr>
          <w:color w:val="000000"/>
        </w:rPr>
        <w:t xml:space="preserve"> (upis pod brojem </w:t>
      </w:r>
      <w:r w:rsidR="00162876" w:rsidRPr="00162876">
        <w:rPr>
          <w:b/>
          <w:color w:val="000000"/>
        </w:rPr>
        <w:t>Z-797/2016</w:t>
      </w:r>
      <w:r w:rsidR="00162876">
        <w:rPr>
          <w:color w:val="000000"/>
        </w:rPr>
        <w:t>)</w:t>
      </w:r>
      <w:r w:rsidRPr="00883C69">
        <w:rPr>
          <w:color w:val="000000"/>
        </w:rPr>
        <w:t>.</w:t>
      </w:r>
    </w:p>
    <w:p w:rsidRDefault="00883C69" w:rsidP="00883C69" w:rsidR="00883C69">
      <w:pPr>
        <w:pStyle w:val="Uvuenotijeloteksta"/>
        <w:ind w:left="0"/>
        <w:rPr>
          <w:bCs/>
        </w:rPr>
      </w:pPr>
    </w:p>
    <w:p w:rsidRDefault="00731F03" w:rsidP="00731F03" w:rsidR="00731F03" w:rsidRPr="00AD6881">
      <w:pPr>
        <w:spacing w:after="100" w:before="200"/>
        <w:jc w:val="center"/>
      </w:pPr>
      <w:r w:rsidRPr="00AD6881">
        <w:t xml:space="preserve">Obrazloženje </w:t>
      </w:r>
    </w:p>
    <w:p w:rsidRDefault="00883C69" w:rsidP="00883C69" w:rsidR="00883C69">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883C69" w:rsidP="00883C69" w:rsidR="00883C69" w:rsidRPr="000A32F4">
      <w:pPr>
        <w:pStyle w:val="Bezproreda"/>
        <w:ind w:firstLine="708"/>
        <w:jc w:val="both"/>
        <w:rPr>
          <w:rFonts w:hAnsi="Times New Roman" w:ascii="Times New Roman"/>
          <w:sz w:val="24"/>
          <w:szCs w:val="24"/>
        </w:rPr>
      </w:pPr>
    </w:p>
    <w:p w:rsidRDefault="00883C69" w:rsidP="00883C69" w:rsidR="00883C69" w:rsidRPr="000A32F4">
      <w:pPr>
        <w:ind w:firstLine="708"/>
        <w:jc w:val="both"/>
      </w:pPr>
      <w:r w:rsidRPr="000A32F4">
        <w:t xml:space="preserve">U naprijed navedenom stečajnom postupku Rješenjem ovog suda br. 4. St-479/13 od 10. veljače 2015. godine određena je prodaja u stečajnom postupku uz odgovarajuću primjenu odredaba Ovršnog zakona predmetne nekretnine pobliže opisane u toč. I. izreke ovog rješenja. </w:t>
      </w:r>
    </w:p>
    <w:p w:rsidRDefault="00883C69" w:rsidP="00883C69" w:rsidR="00883C69" w:rsidRPr="000A32F4">
      <w:pPr>
        <w:jc w:val="both"/>
      </w:pPr>
    </w:p>
    <w:p w:rsidRDefault="00883C69" w:rsidP="00883C69" w:rsidR="00883C69" w:rsidRPr="000A32F4">
      <w:pPr>
        <w:jc w:val="both"/>
      </w:pPr>
      <w:r w:rsidRPr="000A32F4">
        <w:tab/>
        <w:t xml:space="preserve">Zaključkom ovog suda br. 4. St-479/13 od </w:t>
      </w:r>
      <w:r>
        <w:t>05. veljače 2016</w:t>
      </w:r>
      <w:r w:rsidRPr="000A32F4">
        <w:t xml:space="preserve">.g. bilo je određeno </w:t>
      </w:r>
      <w:r>
        <w:t>četvrto</w:t>
      </w:r>
      <w:r w:rsidRPr="000A32F4">
        <w:t xml:space="preserve"> ročište za prodaju u stečajnom postupku  predmetn</w:t>
      </w:r>
      <w:r>
        <w:t>e</w:t>
      </w:r>
      <w:r w:rsidRPr="000A32F4">
        <w:t xml:space="preserve"> nekretnin</w:t>
      </w:r>
      <w:r>
        <w:t>e</w:t>
      </w:r>
      <w:r w:rsidRPr="000A32F4">
        <w:t xml:space="preserve"> i pokretnina u vlasništvu stečajnog dužnika  i to za dan </w:t>
      </w:r>
      <w:r>
        <w:t>04. ožujka 2016</w:t>
      </w:r>
      <w:r w:rsidRPr="000A32F4">
        <w:t>. godine.</w:t>
      </w:r>
    </w:p>
    <w:p w:rsidRDefault="00883C69" w:rsidP="00883C69" w:rsidR="00883C69" w:rsidRPr="000A32F4">
      <w:pPr>
        <w:jc w:val="both"/>
        <w:rPr>
          <w:bCs/>
        </w:rPr>
      </w:pPr>
    </w:p>
    <w:p w:rsidRDefault="00883C69" w:rsidP="00883C69" w:rsidR="00883C69" w:rsidRPr="000A32F4">
      <w:pPr>
        <w:jc w:val="both"/>
        <w:rPr>
          <w:bCs/>
        </w:rPr>
      </w:pPr>
      <w:r w:rsidRPr="000A32F4">
        <w:rPr>
          <w:bCs/>
        </w:rPr>
        <w:tab/>
        <w:t>Nakon toga, sud je održao ročište za dražbu sa jedinim ponuditeljem</w:t>
      </w:r>
      <w:r>
        <w:rPr>
          <w:bCs/>
        </w:rPr>
        <w:t xml:space="preserve"> GONG d.o.o., Kopilica 62, Split, OIB:</w:t>
      </w:r>
      <w:r w:rsidRPr="008045A4">
        <w:rPr>
          <w:rFonts w:cs="Arial" w:hAnsi="Arial" w:ascii="Arial"/>
          <w:color w:val="003366"/>
          <w:sz w:val="18"/>
          <w:szCs w:val="18"/>
        </w:rPr>
        <w:t xml:space="preserve"> </w:t>
      </w:r>
      <w:r w:rsidRPr="008045A4">
        <w:rPr>
          <w:bCs/>
        </w:rPr>
        <w:t>18355213384</w:t>
      </w:r>
      <w:r w:rsidRPr="000A32F4">
        <w:rPr>
          <w:bCs/>
        </w:rPr>
        <w:t xml:space="preserve"> koji je ponudio iznos od </w:t>
      </w:r>
      <w:r>
        <w:rPr>
          <w:bCs/>
        </w:rPr>
        <w:t>9.733.000,00</w:t>
      </w:r>
      <w:r w:rsidRPr="000A32F4">
        <w:rPr>
          <w:bCs/>
        </w:rPr>
        <w:t xml:space="preserve"> kuna za kupnju nekretnine, i time ispunio uvjete da mu se dosudi predmetna nekretnina.</w:t>
      </w:r>
    </w:p>
    <w:p w:rsidRDefault="00731F03" w:rsidP="00731F03" w:rsidR="00731F03">
      <w:pPr>
        <w:tabs>
          <w:tab w:pos="1260" w:val="left"/>
        </w:tabs>
        <w:spacing w:before="160"/>
        <w:ind w:firstLine="539"/>
        <w:jc w:val="both"/>
      </w:pPr>
      <w:r w:rsidRPr="00AD6881">
        <w:lastRenderedPageBreak/>
        <w:t xml:space="preserve">Rješenje o dosudi ovog suda poslovni broj </w:t>
      </w:r>
      <w:r w:rsidR="00883C69">
        <w:t>4</w:t>
      </w:r>
      <w:r w:rsidRPr="00AD6881">
        <w:t>.St-</w:t>
      </w:r>
      <w:r w:rsidR="00883C69">
        <w:t>479/2013</w:t>
      </w:r>
      <w:r w:rsidRPr="00AD6881">
        <w:t xml:space="preserve"> od </w:t>
      </w:r>
      <w:r w:rsidR="00883C69">
        <w:t>09. ožujka 2016</w:t>
      </w:r>
      <w:r w:rsidRPr="00AD6881">
        <w:t xml:space="preserve">. godine postalo je pravomoćno </w:t>
      </w:r>
      <w:r w:rsidR="00883C69">
        <w:t>30. ožujka 2016</w:t>
      </w:r>
      <w:r w:rsidRPr="00AD6881">
        <w:t>. godine.</w:t>
      </w:r>
    </w:p>
    <w:p w:rsidRDefault="00883C69" w:rsidP="00731F03" w:rsidR="00883C69" w:rsidRPr="00AD6881">
      <w:pPr>
        <w:tabs>
          <w:tab w:pos="1260" w:val="left"/>
        </w:tabs>
        <w:spacing w:before="160"/>
        <w:ind w:firstLine="539"/>
        <w:jc w:val="both"/>
      </w:pPr>
      <w:r>
        <w:t xml:space="preserve">Rješenjem Općinskog suda u Splitu, Poseban zemljišnoknjižni odjel Solin pod poslovnim brojem Z-797/2016 od 28. srpnja 2016. godine </w:t>
      </w:r>
      <w:r w:rsidR="00146A86">
        <w:t xml:space="preserve">djelomično je udovoljio rješenju o dosudi ovog suda pod gornjim poslovnim brojem od 09. ožujka 2016. godine na način da je odbio prijedlog suda radi brisanja terete na čest. zem. 5861/267 i čest. zem. 5861/281 zk.ul. 2010, k.o. Dugoplje iz razloga što u rješenju o dosudi nije navedeno koje točno terete treba </w:t>
      </w:r>
      <w:r w:rsidR="003B615A">
        <w:t>brisati</w:t>
      </w:r>
      <w:r w:rsidR="00146A86">
        <w:t>.</w:t>
      </w:r>
    </w:p>
    <w:p w:rsidRDefault="00731F03" w:rsidP="00731F03" w:rsidR="00731F03" w:rsidRPr="00AD6881">
      <w:pPr>
        <w:tabs>
          <w:tab w:pos="1260" w:val="left"/>
        </w:tabs>
        <w:spacing w:before="160"/>
        <w:ind w:firstLine="539"/>
        <w:jc w:val="both"/>
      </w:pPr>
      <w:r w:rsidRPr="00AD6881">
        <w:t>Slijedom navedenog, a temeljem odredbi čl. 101. Ovršnog zakona („Narodne novine“ broj 57/96, 29/99, 42/00, 173/03, 194/03, 151/04, 88/05, 121/05,  67/08; dalje OZ) u vezi s odredbom čl. 158. st. 3. i 164. Stečajnog zakona („Narodne novine“ 44/96, 29/99, 129/00, 123/03, 82/06, 116/10, 25/12, 133/12 i 45/13; dalje SZ), odlučeno je kao u izreci ovog zaključka.</w:t>
      </w:r>
    </w:p>
    <w:p w:rsidRDefault="00731F03" w:rsidP="00731F03" w:rsidR="00731F03" w:rsidRPr="00AD6881">
      <w:pPr>
        <w:spacing w:before="100"/>
        <w:jc w:val="center"/>
      </w:pPr>
      <w:r w:rsidRPr="00AD6881">
        <w:t xml:space="preserve">U Splitu, </w:t>
      </w:r>
      <w:r w:rsidR="00146A86">
        <w:t>26. kolovoza</w:t>
      </w:r>
      <w:r w:rsidRPr="00AD6881">
        <w:t xml:space="preserve"> 2016. godine</w:t>
      </w:r>
    </w:p>
    <w:p w:rsidRDefault="00731F03" w:rsidP="00146A86" w:rsidR="00731F03">
      <w:pPr>
        <w:spacing w:before="100"/>
        <w:ind w:firstLine="1" w:left="7079"/>
        <w:jc w:val="right"/>
      </w:pPr>
      <w:r>
        <w:t xml:space="preserve">    </w:t>
      </w:r>
      <w:r w:rsidR="00146A86">
        <w:t>SUDAC</w:t>
      </w:r>
    </w:p>
    <w:p w:rsidRDefault="00146A86" w:rsidP="00146A86" w:rsidR="00146A86">
      <w:pPr>
        <w:spacing w:before="100"/>
        <w:ind w:firstLine="1" w:left="7079"/>
        <w:jc w:val="right"/>
      </w:pPr>
    </w:p>
    <w:p w:rsidRDefault="00146A86" w:rsidP="00146A86" w:rsidR="00146A86">
      <w:pPr>
        <w:spacing w:before="100"/>
        <w:ind w:firstLine="1" w:left="7079"/>
        <w:jc w:val="right"/>
      </w:pPr>
      <w:r>
        <w:t>Katarina Mikulić</w:t>
      </w:r>
    </w:p>
    <w:p w:rsidRDefault="00731F03" w:rsidP="00731F03" w:rsidR="00731F03">
      <w:pPr>
        <w:ind w:firstLine="708" w:left="1416"/>
        <w:jc w:val="right"/>
      </w:pPr>
    </w:p>
    <w:p w:rsidRDefault="00731F03" w:rsidP="00731F03" w:rsidR="00731F03" w:rsidRPr="00AD6881">
      <w:pPr>
        <w:ind w:firstLine="708" w:left="1416"/>
        <w:jc w:val="right"/>
      </w:pPr>
    </w:p>
    <w:p w:rsidRDefault="00731F03" w:rsidP="00731F03" w:rsidR="00146A86">
      <w:pPr>
        <w:jc w:val="both"/>
      </w:pPr>
      <w:r w:rsidRPr="00AD6881">
        <w:t xml:space="preserve">POUKA O PRAVNOM LIJEKU: </w:t>
      </w:r>
    </w:p>
    <w:p w:rsidRDefault="00731F03" w:rsidP="00731F03" w:rsidR="00731F03">
      <w:pPr>
        <w:jc w:val="both"/>
      </w:pPr>
      <w:r w:rsidRPr="00AD6881">
        <w:t>Protiv ovog zaključka nije dopušten pravni lijek.</w:t>
      </w:r>
    </w:p>
    <w:p w:rsidRDefault="00731F03" w:rsidP="00731F03" w:rsidR="00731F03">
      <w:pPr>
        <w:jc w:val="both"/>
      </w:pPr>
    </w:p>
    <w:p w:rsidRDefault="00146A86" w:rsidP="00146A86" w:rsidR="00146A86" w:rsidRPr="000A32F4">
      <w:pPr>
        <w:jc w:val="both"/>
      </w:pPr>
      <w:r w:rsidRPr="000A32F4">
        <w:t xml:space="preserve">DNA: </w:t>
      </w:r>
    </w:p>
    <w:p w:rsidRDefault="00146A86" w:rsidP="00146A86" w:rsidR="00146A86" w:rsidRPr="00F23088">
      <w:pPr>
        <w:numPr>
          <w:ilvl w:val="0"/>
          <w:numId w:val="7"/>
        </w:numPr>
        <w:jc w:val="both"/>
      </w:pPr>
      <w:r>
        <w:rPr>
          <w:bCs/>
        </w:rPr>
        <w:t>stečajnom upravitelju</w:t>
      </w:r>
    </w:p>
    <w:p w:rsidRDefault="00146A86" w:rsidP="00146A86" w:rsidR="00146A86" w:rsidRPr="00F23088">
      <w:pPr>
        <w:numPr>
          <w:ilvl w:val="0"/>
          <w:numId w:val="7"/>
        </w:numPr>
        <w:jc w:val="both"/>
      </w:pPr>
      <w:r>
        <w:rPr>
          <w:bCs/>
        </w:rPr>
        <w:t>GONG d.o.o., Kopilica 62, Split</w:t>
      </w:r>
    </w:p>
    <w:p w:rsidRDefault="00146A86" w:rsidP="00146A86" w:rsidR="00146A86">
      <w:pPr>
        <w:numPr>
          <w:ilvl w:val="0"/>
          <w:numId w:val="7"/>
        </w:numPr>
        <w:jc w:val="both"/>
      </w:pPr>
      <w:r w:rsidRPr="000A32F4">
        <w:t xml:space="preserve">razlučnim vjerovnicima: </w:t>
      </w:r>
    </w:p>
    <w:p w:rsidRDefault="00146A86" w:rsidP="00146A86" w:rsidR="00146A86">
      <w:pPr>
        <w:ind w:left="720"/>
        <w:jc w:val="both"/>
      </w:pPr>
      <w:r>
        <w:t>1. SG SPLITSKA BANKA d.d., Split</w:t>
      </w:r>
    </w:p>
    <w:p w:rsidRDefault="00146A86" w:rsidP="00146A86" w:rsidR="00146A86">
      <w:pPr>
        <w:ind w:left="720"/>
        <w:jc w:val="both"/>
      </w:pPr>
      <w:r>
        <w:t>2. HBOR, Zagreb</w:t>
      </w:r>
    </w:p>
    <w:p w:rsidRDefault="00146A86" w:rsidP="00146A86" w:rsidR="00146A86">
      <w:pPr>
        <w:ind w:left="720"/>
        <w:jc w:val="both"/>
      </w:pPr>
      <w:r>
        <w:t>3. Republika Hrvatska,</w:t>
      </w:r>
      <w:r w:rsidRPr="0089481B">
        <w:t xml:space="preserve"> </w:t>
      </w:r>
      <w:r>
        <w:t>Ministarstvo financija-Porezna uprava zastupana pod ŽDO SPLIT</w:t>
      </w:r>
    </w:p>
    <w:p w:rsidRDefault="00146A86" w:rsidP="00146A86" w:rsidR="00146A86">
      <w:pPr>
        <w:ind w:left="720"/>
        <w:jc w:val="both"/>
      </w:pPr>
      <w:r>
        <w:t xml:space="preserve">4. </w:t>
      </w:r>
      <w:r w:rsidRPr="0089481B">
        <w:t>BRAĆA B</w:t>
      </w:r>
      <w:r>
        <w:t>ERIŠIĆ COMMERCE d.o.o., Zagreb</w:t>
      </w:r>
    </w:p>
    <w:p w:rsidRDefault="00146A86" w:rsidP="00146A86" w:rsidR="00146A86">
      <w:pPr>
        <w:ind w:left="720"/>
        <w:jc w:val="both"/>
      </w:pPr>
      <w:r>
        <w:t>5. DARKOM d.o.o., Daruvar po punomoćnici</w:t>
      </w:r>
    </w:p>
    <w:p w:rsidRDefault="00146A86" w:rsidP="00146A86" w:rsidR="00146A86" w:rsidRPr="000A32F4">
      <w:pPr>
        <w:numPr>
          <w:ilvl w:val="0"/>
          <w:numId w:val="7"/>
        </w:numPr>
        <w:jc w:val="both"/>
      </w:pPr>
      <w:r w:rsidRPr="000A32F4">
        <w:t>Poreznoj upravi Split</w:t>
      </w:r>
      <w:r>
        <w:t xml:space="preserve"> i Solin </w:t>
      </w:r>
    </w:p>
    <w:p w:rsidRDefault="00146A86" w:rsidP="00146A86" w:rsidR="003B615A" w:rsidRPr="003B615A">
      <w:pPr>
        <w:numPr>
          <w:ilvl w:val="0"/>
          <w:numId w:val="7"/>
        </w:numPr>
        <w:jc w:val="both"/>
      </w:pPr>
      <w:r w:rsidRPr="000A32F4">
        <w:t xml:space="preserve">Odjelu za zemljišne knjige  Općinskog suda u Splitu, </w:t>
      </w:r>
      <w:r>
        <w:t xml:space="preserve">ZK SOLIN, </w:t>
      </w:r>
      <w:r w:rsidRPr="000A32F4">
        <w:t xml:space="preserve">radi </w:t>
      </w:r>
      <w:r w:rsidR="00F850E6">
        <w:t>provedbe</w:t>
      </w:r>
      <w:r w:rsidRPr="000A32F4">
        <w:t xml:space="preserve"> </w:t>
      </w:r>
      <w:r>
        <w:t>zaključka</w:t>
      </w:r>
      <w:r w:rsidRPr="000A32F4">
        <w:t xml:space="preserve"> </w:t>
      </w:r>
    </w:p>
    <w:p w:rsidRDefault="00146A86" w:rsidP="00146A86" w:rsidR="00146A86">
      <w:pPr>
        <w:numPr>
          <w:ilvl w:val="0"/>
          <w:numId w:val="7"/>
        </w:numPr>
        <w:jc w:val="both"/>
      </w:pPr>
      <w:r>
        <w:t xml:space="preserve">e-oglasna ploča </w:t>
      </w:r>
    </w:p>
    <w:p w:rsidRDefault="00146A86" w:rsidP="00146A86" w:rsidR="00146A86" w:rsidRPr="000A32F4">
      <w:pPr>
        <w:numPr>
          <w:ilvl w:val="0"/>
          <w:numId w:val="7"/>
        </w:numPr>
        <w:jc w:val="both"/>
      </w:pPr>
      <w:r>
        <w:t>spis</w:t>
      </w:r>
    </w:p>
    <w:p w:rsidRDefault="00D17E28" w:rsidP="00295B1A" w:rsidR="00D17E28" w:rsidRPr="00295B1A"/>
    <w:sectPr w:rsidSect="00146A86" w:rsidR="00D17E28" w:rsidRPr="00295B1A">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1ECC" w:rsidP="006E1ECC" w:rsidR="006E1ECC">
      <w:r>
        <w:separator/>
      </w:r>
    </w:p>
  </w:endnote>
  <w:endnote w:id="0" w:type="continuationSeparator">
    <w:p w:rsidRDefault="006E1ECC" w:rsidP="006E1ECC" w:rsidR="006E1E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3213937"/>
      <w:docPartObj>
        <w:docPartGallery w:val="Page Numbers (Bottom of Page)"/>
        <w:docPartUnique/>
      </w:docPartObj>
    </w:sdtPr>
    <w:sdtEndPr/>
    <w:sdtContent>
      <w:p w:rsidRDefault="00146A86" w:rsidR="00146A86">
        <w:pPr>
          <w:pStyle w:val="Podnoje"/>
          <w:jc w:val="center"/>
        </w:pPr>
        <w:r>
          <w:fldChar w:fldCharType="begin"/>
        </w:r>
        <w:r>
          <w:instrText>PAGE   \* MERGEFORMAT</w:instrText>
        </w:r>
        <w:r>
          <w:fldChar w:fldCharType="separate"/>
        </w:r>
        <w:r w:rsidR="002050F4" w:rsidRPr="002050F4">
          <w:rPr>
            <w:noProof/>
            <w:lang w:val="hr-HR"/>
          </w:rPr>
          <w:t>4</w:t>
        </w:r>
        <w:r>
          <w:fldChar w:fldCharType="end"/>
        </w:r>
      </w:p>
    </w:sdtContent>
  </w:sdt>
  <w:p w:rsidRDefault="00146A86" w:rsidR="00146A8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1ECC" w:rsidP="006E1ECC" w:rsidR="006E1ECC">
      <w:r>
        <w:separator/>
      </w:r>
    </w:p>
  </w:footnote>
  <w:footnote w:id="0" w:type="continuationSeparator">
    <w:p w:rsidRDefault="006E1ECC" w:rsidP="006E1ECC" w:rsidR="006E1E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1F03" w:rsidP="006E1ECC" w:rsidR="006E1ECC">
    <w:pPr>
      <w:pStyle w:val="Zaglavlje"/>
      <w:jc w:val="right"/>
    </w:pPr>
    <w:r>
      <w:t>4.</w:t>
    </w:r>
    <w:r w:rsidR="006E1ECC">
      <w:t>St-479/2013</w:t>
    </w:r>
  </w:p>
  <w:p w:rsidRDefault="006E1ECC" w:rsidR="006E1E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6A86" w:rsidP="00146A86" w:rsidR="00146A86" w:rsidRPr="00146A86">
    <w:pPr>
      <w:pStyle w:val="Zaglavlje"/>
      <w:jc w:val="right"/>
      <w:rPr>
        <w:lang w:val="hr-HR"/>
      </w:rPr>
    </w:pPr>
    <w:r>
      <w:rPr>
        <w:lang w:val="hr-HR"/>
      </w:rPr>
      <w:t>4.St-479/2013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912275"/>
    <w:multiLevelType w:val="hybridMultilevel"/>
    <w:tmpl w:val="761806C8"/>
    <w:lvl w:tplc="B29EFFD0" w:ilvl="0">
      <w:start w:val="1"/>
      <w:numFmt w:val="decimal"/>
      <w:lvlText w:val="%1."/>
      <w:lvlJc w:val="left"/>
      <w:pPr>
        <w:ind w:hanging="360" w:left="1068"/>
      </w:pPr>
      <w:rPr>
        <w:rFonts w:hint="default"/>
        <w:sz w:val="22"/>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9BE226F"/>
    <w:multiLevelType w:val="hybridMultilevel"/>
    <w:tmpl w:val="A8E04E14"/>
    <w:lvl w:tplc="88E4FDAE"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B3A1C04"/>
    <w:multiLevelType w:val="hybridMultilevel"/>
    <w:tmpl w:val="5E729808"/>
    <w:lvl w:tplc="3DA40768" w:ilvl="0">
      <w:start w:val="1"/>
      <w:numFmt w:val="decimal"/>
      <w:lvlText w:val="%1."/>
      <w:lvlJc w:val="left"/>
      <w:pPr>
        <w:tabs>
          <w:tab w:pos="502" w:val="num"/>
        </w:tabs>
        <w:ind w:hanging="360" w:left="502"/>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
    <w:nsid w:val="2F947F28"/>
    <w:multiLevelType w:val="hybridMultilevel"/>
    <w:tmpl w:val="95A0A7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9AB25CA"/>
    <w:multiLevelType w:val="hybridMultilevel"/>
    <w:tmpl w:val="E3CA7D5E"/>
    <w:lvl w:tplc="0A68B4A0" w:ilvl="0">
      <w:start w:val="1"/>
      <w:numFmt w:val="low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2892"/>
    <w:rsid w:val="00144147"/>
    <w:rsid w:val="00146A86"/>
    <w:rsid w:val="00162876"/>
    <w:rsid w:val="00165D66"/>
    <w:rsid w:val="002050F4"/>
    <w:rsid w:val="00295B1A"/>
    <w:rsid w:val="003164FF"/>
    <w:rsid w:val="0032615E"/>
    <w:rsid w:val="00377E94"/>
    <w:rsid w:val="003B615A"/>
    <w:rsid w:val="003C2F22"/>
    <w:rsid w:val="003F2179"/>
    <w:rsid w:val="00417EA6"/>
    <w:rsid w:val="005D1051"/>
    <w:rsid w:val="00645FCE"/>
    <w:rsid w:val="006E1ECC"/>
    <w:rsid w:val="00731F03"/>
    <w:rsid w:val="00814EDB"/>
    <w:rsid w:val="00815142"/>
    <w:rsid w:val="00853B3E"/>
    <w:rsid w:val="00883C69"/>
    <w:rsid w:val="0091589F"/>
    <w:rsid w:val="00981D37"/>
    <w:rsid w:val="009B2892"/>
    <w:rsid w:val="009C7F2D"/>
    <w:rsid w:val="009E0958"/>
    <w:rsid w:val="00AF474E"/>
    <w:rsid w:val="00B3194E"/>
    <w:rsid w:val="00B71990"/>
    <w:rsid w:val="00CF7121"/>
    <w:rsid w:val="00D17E28"/>
    <w:rsid w:val="00DD0D50"/>
    <w:rsid w:val="00EB319A"/>
    <w:rsid w:val="00F04DEC"/>
    <w:rsid w:val="00F850E6"/>
    <w:rsid w:val="00FC6D6F"/>
    <w:rsid w:val="00FD09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2892"/>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B2892"/>
    <w:pPr>
      <w:ind w:left="720"/>
      <w:contextualSpacing/>
    </w:pPr>
  </w:style>
  <w:style w:styleId="Bezproreda" w:type="paragraph">
    <w:name w:val="No Spacing"/>
    <w:uiPriority w:val="1"/>
    <w:qFormat/>
    <w:rsid w:val="003F2179"/>
    <w:rPr>
      <w:rFonts w:hAnsiTheme="minorHAnsi" w:asciiTheme="minorHAnsi"/>
      <w:sz w:val="22"/>
    </w:rPr>
  </w:style>
  <w:style w:styleId="Zaglavlje" w:type="paragraph">
    <w:name w:val="header"/>
    <w:basedOn w:val="Normal"/>
    <w:link w:val="ZaglavljeChar"/>
    <w:uiPriority w:val="99"/>
    <w:unhideWhenUsed/>
    <w:rsid w:val="006E1ECC"/>
    <w:pPr>
      <w:tabs>
        <w:tab w:pos="4536" w:val="center"/>
        <w:tab w:pos="9072" w:val="right"/>
      </w:tabs>
    </w:pPr>
  </w:style>
  <w:style w:customStyle="true" w:styleId="ZaglavljeChar" w:type="character">
    <w:name w:val="Zaglavlje Char"/>
    <w:basedOn w:val="Zadanifontodlomka"/>
    <w:link w:val="Zaglavlje"/>
    <w:uiPriority w:val="99"/>
    <w:rsid w:val="006E1ECC"/>
    <w:rPr>
      <w:rFonts w:cs="Times New Roman" w:eastAsia="Times New Roman"/>
      <w:szCs w:val="24"/>
      <w:lang w:val="en-US"/>
    </w:rPr>
  </w:style>
  <w:style w:styleId="Podnoje" w:type="paragraph">
    <w:name w:val="footer"/>
    <w:basedOn w:val="Normal"/>
    <w:link w:val="PodnojeChar"/>
    <w:uiPriority w:val="99"/>
    <w:unhideWhenUsed/>
    <w:rsid w:val="006E1ECC"/>
    <w:pPr>
      <w:tabs>
        <w:tab w:pos="4536" w:val="center"/>
        <w:tab w:pos="9072" w:val="right"/>
      </w:tabs>
    </w:pPr>
  </w:style>
  <w:style w:customStyle="true" w:styleId="PodnojeChar" w:type="character">
    <w:name w:val="Podnožje Char"/>
    <w:basedOn w:val="Zadanifontodlomka"/>
    <w:link w:val="Podnoje"/>
    <w:uiPriority w:val="99"/>
    <w:rsid w:val="006E1ECC"/>
    <w:rPr>
      <w:rFonts w:cs="Times New Roman" w:eastAsia="Times New Roman"/>
      <w:szCs w:val="24"/>
      <w:lang w:val="en-US"/>
    </w:rPr>
  </w:style>
  <w:style w:styleId="Tekstbalonia" w:type="paragraph">
    <w:name w:val="Balloon Text"/>
    <w:basedOn w:val="Normal"/>
    <w:link w:val="TekstbaloniaChar"/>
    <w:uiPriority w:val="99"/>
    <w:semiHidden/>
    <w:unhideWhenUsed/>
    <w:rsid w:val="006E1E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1ECC"/>
    <w:rPr>
      <w:rFonts w:cs="Tahoma" w:eastAsia="Times New Roman" w:hAnsi="Tahoma" w:ascii="Tahoma"/>
      <w:sz w:val="16"/>
      <w:szCs w:val="16"/>
      <w:lang w:val="en-US"/>
    </w:rPr>
  </w:style>
  <w:style w:styleId="Tijeloteksta-uvlaka2" w:type="paragraph">
    <w:name w:val="Body Text Indent 2"/>
    <w:basedOn w:val="Normal"/>
    <w:link w:val="Tijeloteksta-uvlaka2Char"/>
    <w:unhideWhenUsed/>
    <w:rsid w:val="00295B1A"/>
    <w:pPr>
      <w:spacing w:lineRule="auto" w:line="480" w:after="120"/>
      <w:ind w:left="283"/>
    </w:pPr>
    <w:rPr>
      <w:lang w:eastAsia="hr-HR" w:val="hr-HR"/>
    </w:rPr>
  </w:style>
  <w:style w:customStyle="true" w:styleId="Tijeloteksta-uvlaka2Char" w:type="character">
    <w:name w:val="Tijelo teksta - uvlaka 2 Char"/>
    <w:basedOn w:val="Zadanifontodlomka"/>
    <w:link w:val="Tijeloteksta-uvlaka2"/>
    <w:rsid w:val="00295B1A"/>
    <w:rPr>
      <w:rFonts w:cs="Times New Roman" w:eastAsia="Times New Roman"/>
      <w:szCs w:val="24"/>
      <w:lang w:eastAsia="hr-HR"/>
    </w:rPr>
  </w:style>
  <w:style w:styleId="Uvuenotijeloteksta" w:type="paragraph">
    <w:name w:val="Body Text Indent"/>
    <w:basedOn w:val="Normal"/>
    <w:link w:val="UvuenotijelotekstaChar"/>
    <w:uiPriority w:val="99"/>
    <w:unhideWhenUsed/>
    <w:rsid w:val="00731F03"/>
    <w:pPr>
      <w:spacing w:after="120"/>
      <w:ind w:left="283"/>
    </w:pPr>
  </w:style>
  <w:style w:customStyle="true" w:styleId="UvuenotijelotekstaChar" w:type="character">
    <w:name w:val="Uvučeno tijelo teksta Char"/>
    <w:basedOn w:val="Zadanifontodlomka"/>
    <w:link w:val="Uvuenotijeloteksta"/>
    <w:uiPriority w:val="99"/>
    <w:rsid w:val="00731F03"/>
    <w:rPr>
      <w:rFonts w:cs="Times New Roman" w:eastAsia="Times New Roman"/>
      <w:szCs w:val="24"/>
      <w:lang w:val="en-US"/>
    </w:rPr>
  </w:style>
  <w:style w:styleId="Tekstrezerviranogmjesta" w:type="character">
    <w:name w:val="Placeholder Text"/>
    <w:basedOn w:val="Zadanifontodlomka"/>
    <w:uiPriority w:val="99"/>
    <w:semiHidden/>
    <w:rsid w:val="002050F4"/>
    <w:rPr>
      <w:color w:val="808080"/>
      <w:bdr w:space="0" w:sz="0" w:color="auto" w:val="none"/>
      <w:shd w:fill="auto" w:color="auto" w:val="clear"/>
    </w:rPr>
  </w:style>
  <w:style w:customStyle="true" w:styleId="eSPISCCParagraphDefaultFont" w:type="character">
    <w:name w:val="eSPIS_CC_Paragraph Default Font"/>
    <w:basedOn w:val="Zadanifontodlomka"/>
    <w:rsid w:val="002050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50F4"/>
    <w:rPr>
      <w:bdr w:space="0" w:sz="0" w:color="auto" w:val="none"/>
      <w:shd w:fill="FFFFCC" w:color="auto" w:val="clear"/>
      <w:lang w:val="hr-HR"/>
    </w:rPr>
  </w:style>
  <w:style w:customStyle="true" w:styleId="PozadinaSvijetloCrvena" w:type="character">
    <w:name w:val="Pozadina_SvijetloCrvena"/>
    <w:basedOn w:val="eSPISCCParagraphDefaultFont"/>
    <w:rsid w:val="002050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50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2892"/>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B2892"/>
    <w:pPr>
      <w:ind w:left="720"/>
      <w:contextualSpacing/>
    </w:pPr>
  </w:style>
  <w:style w:styleId="Bezproreda" w:type="paragraph">
    <w:name w:val="No Spacing"/>
    <w:uiPriority w:val="1"/>
    <w:qFormat/>
    <w:rsid w:val="003F2179"/>
    <w:rPr>
      <w:rFonts w:asciiTheme="minorHAnsi" w:hAnsiTheme="minorHAnsi"/>
      <w:sz w:val="22"/>
    </w:rPr>
  </w:style>
  <w:style w:styleId="Zaglavlje" w:type="paragraph">
    <w:name w:val="header"/>
    <w:basedOn w:val="Normal"/>
    <w:link w:val="ZaglavljeChar"/>
    <w:uiPriority w:val="99"/>
    <w:unhideWhenUsed/>
    <w:rsid w:val="006E1ECC"/>
    <w:pPr>
      <w:tabs>
        <w:tab w:pos="4536" w:val="center"/>
        <w:tab w:pos="9072" w:val="right"/>
      </w:tabs>
    </w:pPr>
  </w:style>
  <w:style w:customStyle="1" w:styleId="ZaglavljeChar" w:type="character">
    <w:name w:val="Zaglavlje Char"/>
    <w:basedOn w:val="Zadanifontodlomka"/>
    <w:link w:val="Zaglavlje"/>
    <w:uiPriority w:val="99"/>
    <w:rsid w:val="006E1ECC"/>
    <w:rPr>
      <w:rFonts w:cs="Times New Roman" w:eastAsia="Times New Roman"/>
      <w:szCs w:val="24"/>
      <w:lang w:val="en-US"/>
    </w:rPr>
  </w:style>
  <w:style w:styleId="Podnoje" w:type="paragraph">
    <w:name w:val="footer"/>
    <w:basedOn w:val="Normal"/>
    <w:link w:val="PodnojeChar"/>
    <w:uiPriority w:val="99"/>
    <w:unhideWhenUsed/>
    <w:rsid w:val="006E1ECC"/>
    <w:pPr>
      <w:tabs>
        <w:tab w:pos="4536" w:val="center"/>
        <w:tab w:pos="9072" w:val="right"/>
      </w:tabs>
    </w:pPr>
  </w:style>
  <w:style w:customStyle="1" w:styleId="PodnojeChar" w:type="character">
    <w:name w:val="Podnožje Char"/>
    <w:basedOn w:val="Zadanifontodlomka"/>
    <w:link w:val="Podnoje"/>
    <w:uiPriority w:val="99"/>
    <w:rsid w:val="006E1ECC"/>
    <w:rPr>
      <w:rFonts w:cs="Times New Roman" w:eastAsia="Times New Roman"/>
      <w:szCs w:val="24"/>
      <w:lang w:val="en-US"/>
    </w:rPr>
  </w:style>
  <w:style w:styleId="Tekstbalonia" w:type="paragraph">
    <w:name w:val="Balloon Text"/>
    <w:basedOn w:val="Normal"/>
    <w:link w:val="TekstbaloniaChar"/>
    <w:uiPriority w:val="99"/>
    <w:semiHidden/>
    <w:unhideWhenUsed/>
    <w:rsid w:val="006E1ECC"/>
    <w:rPr>
      <w:rFonts w:ascii="Tahoma" w:cs="Tahoma" w:hAnsi="Tahoma"/>
      <w:sz w:val="16"/>
      <w:szCs w:val="16"/>
    </w:rPr>
  </w:style>
  <w:style w:customStyle="1" w:styleId="TekstbaloniaChar" w:type="character">
    <w:name w:val="Tekst balončića Char"/>
    <w:basedOn w:val="Zadanifontodlomka"/>
    <w:link w:val="Tekstbalonia"/>
    <w:uiPriority w:val="99"/>
    <w:semiHidden/>
    <w:rsid w:val="006E1ECC"/>
    <w:rPr>
      <w:rFonts w:ascii="Tahoma" w:cs="Tahoma" w:eastAsia="Times New Roman" w:hAnsi="Tahoma"/>
      <w:sz w:val="16"/>
      <w:szCs w:val="16"/>
      <w:lang w:val="en-US"/>
    </w:rPr>
  </w:style>
  <w:style w:styleId="Tijeloteksta-uvlaka2" w:type="paragraph">
    <w:name w:val="Body Text Indent 2"/>
    <w:basedOn w:val="Normal"/>
    <w:link w:val="Tijeloteksta-uvlaka2Char"/>
    <w:unhideWhenUsed/>
    <w:rsid w:val="00295B1A"/>
    <w:pPr>
      <w:spacing w:after="120" w:line="480" w:lineRule="auto"/>
      <w:ind w:left="283"/>
    </w:pPr>
    <w:rPr>
      <w:lang w:eastAsia="hr-HR" w:val="hr-HR"/>
    </w:rPr>
  </w:style>
  <w:style w:customStyle="1" w:styleId="Tijeloteksta-uvlaka2Char" w:type="character">
    <w:name w:val="Tijelo teksta - uvlaka 2 Char"/>
    <w:basedOn w:val="Zadanifontodlomka"/>
    <w:link w:val="Tijeloteksta-uvlaka2"/>
    <w:rsid w:val="00295B1A"/>
    <w:rPr>
      <w:rFonts w:cs="Times New Roman" w:eastAsia="Times New Roman"/>
      <w:szCs w:val="24"/>
      <w:lang w:eastAsia="hr-HR"/>
    </w:rPr>
  </w:style>
  <w:style w:styleId="Uvuenotijeloteksta" w:type="paragraph">
    <w:name w:val="Body Text Indent"/>
    <w:basedOn w:val="Normal"/>
    <w:link w:val="UvuenotijelotekstaChar"/>
    <w:uiPriority w:val="99"/>
    <w:unhideWhenUsed/>
    <w:rsid w:val="00731F03"/>
    <w:pPr>
      <w:spacing w:after="120"/>
      <w:ind w:left="283"/>
    </w:pPr>
  </w:style>
  <w:style w:customStyle="1" w:styleId="UvuenotijelotekstaChar" w:type="character">
    <w:name w:val="Uvučeno tijelo teksta Char"/>
    <w:basedOn w:val="Zadanifontodlomka"/>
    <w:link w:val="Uvuenotijeloteksta"/>
    <w:uiPriority w:val="99"/>
    <w:rsid w:val="00731F03"/>
    <w:rPr>
      <w:rFonts w:cs="Times New Roman" w:eastAsia="Times New Roman"/>
      <w:szCs w:val="24"/>
      <w:lang w:val="en-US"/>
    </w:rPr>
  </w:style>
  <w:style w:styleId="Tekstrezerviranogmjesta" w:type="character">
    <w:name w:val="Placeholder Text"/>
    <w:basedOn w:val="Zadanifontodlomka"/>
    <w:uiPriority w:val="99"/>
    <w:semiHidden/>
    <w:rsid w:val="002050F4"/>
    <w:rPr>
      <w:color w:val="808080"/>
      <w:bdr w:color="auto" w:space="0" w:sz="0" w:val="none"/>
      <w:shd w:color="auto" w:fill="auto" w:val="clear"/>
    </w:rPr>
  </w:style>
  <w:style w:customStyle="1" w:styleId="eSPISCCParagraphDefaultFont" w:type="character">
    <w:name w:val="eSPIS_CC_Paragraph Default Font"/>
    <w:basedOn w:val="Zadanifontodlomka"/>
    <w:rsid w:val="002050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50F4"/>
    <w:rPr>
      <w:bdr w:color="auto" w:space="0" w:sz="0" w:val="none"/>
      <w:shd w:color="auto" w:fill="FFFFCC" w:val="clear"/>
      <w:lang w:val="hr-HR"/>
    </w:rPr>
  </w:style>
  <w:style w:customStyle="1" w:styleId="PozadinaSvijetloCrvena" w:type="character">
    <w:name w:val="Pozadina_SvijetloCrvena"/>
    <w:basedOn w:val="eSPISCCParagraphDefaultFont"/>
    <w:rsid w:val="002050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50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1455555">
      <w:bodyDiv w:val="true"/>
      <w:marLeft w:val="0"/>
      <w:marRight w:val="0"/>
      <w:marTop w:val="0"/>
      <w:marBottom w:val="0"/>
      <w:divBdr>
        <w:top w:space="0" w:sz="0" w:color="auto" w:val="none"/>
        <w:left w:space="0" w:sz="0" w:color="auto" w:val="none"/>
        <w:bottom w:space="0" w:sz="0" w:color="auto" w:val="none"/>
        <w:right w:space="0" w:sz="0" w:color="auto" w:val="none"/>
      </w:divBdr>
      <w:divsChild>
        <w:div w:id="594552362">
          <w:marLeft w:val="0"/>
          <w:marRight w:val="0"/>
          <w:marTop w:val="0"/>
          <w:marBottom w:val="0"/>
          <w:divBdr>
            <w:top w:space="0" w:sz="0" w:color="auto" w:val="none"/>
            <w:left w:space="0" w:sz="0" w:color="auto" w:val="none"/>
            <w:bottom w:space="0" w:sz="0" w:color="auto" w:val="none"/>
            <w:right w:space="0" w:sz="0" w:color="auto" w:val="none"/>
          </w:divBdr>
          <w:divsChild>
            <w:div w:id="1346400842">
              <w:marLeft w:val="0"/>
              <w:marRight w:val="0"/>
              <w:marTop w:val="0"/>
              <w:marBottom w:val="0"/>
              <w:divBdr>
                <w:top w:space="0" w:sz="6" w:color="DDDDDD" w:val="single"/>
                <w:left w:space="0" w:sz="6" w:color="DDDDDD" w:val="single"/>
                <w:bottom w:space="0" w:sz="6" w:color="DDDDDD" w:val="single"/>
                <w:right w:space="0" w:sz="6" w:color="DDDDDD" w:val="single"/>
              </w:divBdr>
              <w:divsChild>
                <w:div w:id="865950465">
                  <w:marLeft w:val="150"/>
                  <w:marRight w:val="150"/>
                  <w:marTop w:val="0"/>
                  <w:marBottom w:val="150"/>
                  <w:divBdr>
                    <w:top w:space="0" w:sz="0" w:color="auto" w:val="none"/>
                    <w:left w:space="0" w:sz="0" w:color="auto" w:val="none"/>
                    <w:bottom w:space="0" w:sz="0" w:color="auto" w:val="none"/>
                    <w:right w:space="0" w:sz="0" w:color="auto" w:val="none"/>
                  </w:divBdr>
                  <w:divsChild>
                    <w:div w:id="141630194">
                      <w:marLeft w:val="0"/>
                      <w:marRight w:val="0"/>
                      <w:marTop w:val="0"/>
                      <w:marBottom w:val="0"/>
                      <w:divBdr>
                        <w:top w:space="0" w:sz="0" w:color="auto" w:val="none"/>
                        <w:left w:space="0" w:sz="0" w:color="auto" w:val="none"/>
                        <w:bottom w:space="0" w:sz="0" w:color="auto" w:val="none"/>
                        <w:right w:space="0" w:sz="0" w:color="auto" w:val="none"/>
                      </w:divBdr>
                      <w:divsChild>
                        <w:div w:id="320352636">
                          <w:marLeft w:val="0"/>
                          <w:marRight w:val="0"/>
                          <w:marTop w:val="0"/>
                          <w:marBottom w:val="0"/>
                          <w:divBdr>
                            <w:top w:space="0" w:sz="0" w:color="auto" w:val="none"/>
                            <w:left w:space="0" w:sz="0" w:color="auto" w:val="none"/>
                            <w:bottom w:space="0" w:sz="0" w:color="auto" w:val="none"/>
                            <w:right w:space="0" w:sz="0" w:color="auto" w:val="none"/>
                          </w:divBdr>
                          <w:divsChild>
                            <w:div w:id="2080587741">
                              <w:marLeft w:val="0"/>
                              <w:marRight w:val="0"/>
                              <w:marTop w:val="0"/>
                              <w:marBottom w:val="0"/>
                              <w:divBdr>
                                <w:top w:space="0" w:sz="0" w:color="auto" w:val="none"/>
                                <w:left w:space="0" w:sz="0" w:color="auto" w:val="none"/>
                                <w:bottom w:space="0" w:sz="0" w:color="auto" w:val="none"/>
                                <w:right w:space="0" w:sz="0" w:color="auto" w:val="none"/>
                              </w:divBdr>
                              <w:divsChild>
                                <w:div w:id="749891989">
                                  <w:marLeft w:val="0"/>
                                  <w:marRight w:val="0"/>
                                  <w:marTop w:val="0"/>
                                  <w:marBottom w:val="0"/>
                                  <w:divBdr>
                                    <w:top w:space="0" w:sz="0" w:color="auto" w:val="none"/>
                                    <w:left w:space="0" w:sz="0" w:color="auto" w:val="none"/>
                                    <w:bottom w:space="0" w:sz="0" w:color="auto" w:val="none"/>
                                    <w:right w:space="0" w:sz="0" w:color="auto" w:val="none"/>
                                  </w:divBdr>
                                  <w:divsChild>
                                    <w:div w:id="1491826561">
                                      <w:marLeft w:val="0"/>
                                      <w:marRight w:val="0"/>
                                      <w:marTop w:val="0"/>
                                      <w:marBottom w:val="0"/>
                                      <w:divBdr>
                                        <w:top w:space="0" w:sz="0" w:color="auto" w:val="none"/>
                                        <w:left w:space="0" w:sz="0" w:color="auto" w:val="none"/>
                                        <w:bottom w:space="0" w:sz="0" w:color="auto" w:val="none"/>
                                        <w:right w:space="0" w:sz="0" w:color="auto" w:val="none"/>
                                      </w:divBdr>
                                      <w:divsChild>
                                        <w:div w:id="796800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410394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1625</properties:Words>
  <properties:Characters>9360</properties:Characters>
  <properties:Lines>176</properties:Lines>
  <properties:Paragraphs>52</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2016-08-25T11:36:00Z</dcterms:created>
  <dc:creator>Katarina Mikulić</dc:creator>
  <cp:lastModifiedBy>Katarina Mikulić</cp:lastModifiedBy>
  <cp:lastPrinted>2016-08-26T07:51:00Z</cp:lastPrinted>
  <dcterms:modified xmlns:xsi="http://www.w3.org/2001/XMLSchema-instance" xsi:type="dcterms:W3CDTF">2016-08-26T07:53:00Z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