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448c" w14:paraId="5e2448c" w:rsidRDefault="008F133B" w:rsidP="008F133B" w:rsidR="008F133B" w:rsidRPr="00D7239E">
      <w:pPr>
        <w15:collapsed w:val="false"/>
        <w:rPr>
          <w:rFonts w:cs="Times New Roman"/>
          <w:szCs w:val="24"/>
        </w:rPr>
      </w:pPr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 Zagreb, </w:t>
      </w:r>
      <w:proofErr w:type="spellStart"/>
      <w:r w:rsidRPr="00D7239E">
        <w:rPr>
          <w:rFonts w:cs="Times New Roman"/>
          <w:szCs w:val="24"/>
        </w:rPr>
        <w:t>Amruševa</w:t>
      </w:r>
      <w:proofErr w:type="spellEnd"/>
      <w:r w:rsidRPr="00D7239E">
        <w:rPr>
          <w:rFonts w:cs="Times New Roman"/>
          <w:szCs w:val="24"/>
        </w:rPr>
        <w:t xml:space="preserve">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Pr="00D7239E">
        <w:rPr>
          <w:rFonts w:cs="Times New Roman"/>
          <w:szCs w:val="24"/>
        </w:rPr>
        <w:t>90. St-</w:t>
      </w:r>
      <w:r w:rsidR="00812CE4">
        <w:rPr>
          <w:rFonts w:cs="Times New Roman"/>
          <w:szCs w:val="24"/>
        </w:rPr>
        <w:t>6659/2</w:t>
      </w:r>
      <w:r w:rsidRPr="00D7239E">
        <w:rPr>
          <w:rFonts w:cs="Times New Roman"/>
          <w:szCs w:val="24"/>
        </w:rPr>
        <w:t>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300545">
        <w:rPr>
          <w:rFonts w:cs="Times New Roman"/>
          <w:szCs w:val="24"/>
        </w:rPr>
        <w:t>8.2.2016</w:t>
      </w:r>
      <w:bookmarkStart w:name="_GoBack" w:id="0"/>
      <w:bookmarkEnd w:id="0"/>
      <w:r w:rsidRPr="00D7239E">
        <w:rPr>
          <w:rFonts w:cs="Times New Roman"/>
          <w:szCs w:val="24"/>
        </w:rPr>
        <w:t>.,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           Za dužnika </w:t>
      </w:r>
      <w:r w:rsidR="00812CE4">
        <w:t>LIVING COLOUR d.o.o., OIB:32577824984, Zagreb,</w:t>
      </w:r>
      <w:proofErr w:type="spellStart"/>
      <w:r w:rsidR="00812CE4">
        <w:t>Čučerska</w:t>
      </w:r>
      <w:proofErr w:type="spellEnd"/>
      <w:r w:rsidR="00812CE4">
        <w:t xml:space="preserve"> cesta 154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812CE4">
        <w:rPr>
          <w:rFonts w:cs="Times New Roman"/>
          <w:szCs w:val="24"/>
        </w:rPr>
        <w:t>1.185.116,16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812CE4">
        <w:rPr>
          <w:rFonts w:cs="Times New Roman"/>
          <w:szCs w:val="24"/>
        </w:rPr>
        <w:t>8.2.2016.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1B49BA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4F0CF9" w:rsidP="008F133B" w:rsidR="004F0CF9" w:rsidRPr="00D7239E">
      <w:pPr>
        <w:spacing w:after="0"/>
        <w:rPr>
          <w:rFonts w:cs="Times New Roman"/>
          <w:szCs w:val="24"/>
        </w:rPr>
      </w:pPr>
    </w:p>
    <w:sectPr w:rsidR="004F0CF9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B49BA"/>
    <w:rsid w:val="00300545"/>
    <w:rsid w:val="003331AD"/>
    <w:rsid w:val="004F0CF9"/>
    <w:rsid w:val="00812CE4"/>
    <w:rsid w:val="00856A9B"/>
    <w:rsid w:val="008F133B"/>
    <w:rsid w:val="00960515"/>
    <w:rsid w:val="00AD2B42"/>
    <w:rsid w:val="00B14633"/>
    <w:rsid w:val="00CE38A9"/>
    <w:rsid w:val="00D1720C"/>
    <w:rsid w:val="00D7239E"/>
    <w:rsid w:val="00E7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2C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2C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CE4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C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C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2C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2C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CE4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C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C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677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St-6659/2015-4</izvorni_sadrzaj>
    <derivirana_varijabla naziv="DomainObject.Oznaka_1">St-6659/2015-4</derivirana_varijabla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6659</izvorni_sadrzaj>
    <derivirana_varijabla naziv="DomainObject.Predmet.Broj_1">6659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St-6659/2015</izvorni_sadrzaj>
    <derivirana_varijabla naziv="DomainObject.Predmet.OznakaBroj_1">St-6659/2015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LIVING COLOUR d.o.o. zastupanog po punomoćniku DAVOR FOLNEGOVIĆ</izvorni_sadrzaj>
    <derivirana_varijabla naziv="DomainObject.Predmet.ProtustrankaFormated_1">  LIVING COLOUR d.o.o. zastupanog po punomoćniku DAVOR FOLNEGOVIĆ</derivirana_varijabla>
  </DomainObject.Predmet.ProtustrankaFormated>
  <DomainObject.Predmet.ProtustrankaFormatedOIB>
    <izvorni_sadrzaj>  LIVING COLOUR d.o.o., OIB 32577824984 zastupanog po punomoćniku DAVOR FOLNEGOVIĆ</izvorni_sadrzaj>
    <derivirana_varijabla naziv="DomainObject.Predmet.ProtustrankaFormatedOIB_1">  LIVING COLOUR d.o.o., OIB 32577824984 zastupanog po punomoćniku DAVOR FOLNEGOVIĆ</derivirana_varijabla>
  </DomainObject.Predmet.ProtustrankaFormatedOIB>
  <DomainObject.Predmet.ProtustrankaFormatedWithAdress>
    <izvorni_sadrzaj> LIVING COLOUR d.o.o., Čučerska cesta 154, 10000 Zagreb zastupanog po punomoćniku DAVOR FOLNEGOVIĆ</izvorni_sadrzaj>
    <derivirana_varijabla naziv="DomainObject.Predmet.ProtustrankaFormatedWithAdress_1"> LIVING COLOUR d.o.o., Čučerska cesta 154, 10000 Zagreb zastupanog po punomoćniku DAVOR FOLNEGOVIĆ</derivirana_varijabla>
  </DomainObject.Predmet.ProtustrankaFormatedWithAdress>
  <DomainObject.Predmet.ProtustrankaFormatedWithAdressOIB>
    <izvorni_sadrzaj> LIVING COLOUR d.o.o., OIB 32577824984, Čučerska cesta 154, 10000 Zagreb zastupanog po punomoćniku DAVOR FOLNEGOVIĆ</izvorni_sadrzaj>
    <derivirana_varijabla naziv="DomainObject.Predmet.ProtustrankaFormatedWithAdressOIB_1"> LIVING COLOUR d.o.o., OIB 32577824984, Čučerska cesta 154, 10000 Zagreb zastupanog po punomoćniku DAVOR FOLNEGOVIĆ</derivirana_varijabla>
  </DomainObject.Predmet.ProtustrankaFormatedWithAdressOIB>
  <DomainObject.Predmet.ProtustrankaWithAdress>
    <izvorni_sadrzaj>LIVING COLOUR d.o.o. Čučerska cesta 154, 10000 Zagreb</izvorni_sadrzaj>
    <derivirana_varijabla naziv="DomainObject.Predmet.ProtustrankaWithAdress_1">LIVING COLOUR d.o.o. Čučerska cesta 154, 10000 Zagreb</derivirana_varijabla>
  </DomainObject.Predmet.ProtustrankaWithAdress>
  <DomainObject.Predmet.ProtustrankaWithAdressOIB>
    <izvorni_sadrzaj>LIVING COLOUR d.o.o., OIB 32577824984, Čučerska cesta 154, 10000 Zagreb</izvorni_sadrzaj>
    <derivirana_varijabla naziv="DomainObject.Predmet.ProtustrankaWithAdressOIB_1">LIVING COLOUR d.o.o., OIB 32577824984, Čučerska cesta 154, 10000 Zagreb</derivirana_varijabla>
  </DomainObject.Predmet.ProtustrankaWithAdressOIB>
  <DomainObject.Predmet.ProtustrankaNazivFormated>
    <izvorni_sadrzaj>LIVING COLOUR d.o.o.</izvorni_sadrzaj>
    <derivirana_varijabla naziv="DomainObject.Predmet.ProtustrankaNazivFormated_1">LIVING COLOUR d.o.o.</derivirana_varijabla>
  </DomainObject.Predmet.ProtustrankaNazivFormated>
  <DomainObject.Predmet.ProtustrankaNazivFormatedOIB>
    <izvorni_sadrzaj>LIVING COLOUR d.o.o., OIB 32577824984</izvorni_sadrzaj>
    <derivirana_varijabla naziv="DomainObject.Predmet.ProtustrankaNazivFormatedOIB_1">LIVING COLOUR d.o.o., OIB 32577824984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LIVING COLOUR d.o.o. zastupanog po punomoćniku DAVOR FOLNEGOVIĆ</item>
    </izvorni_sadrzaj>
    <derivirana_varijabla naziv="DomainObject.Predmet.ProtuStrankaListFormated_1">
      <item>LIVING COLOUR d.o.o. zastupanog po punomoćniku DAVOR FOLNEGOVIĆ</item>
    </derivirana_varijabla>
  </DomainObject.Predmet.ProtuStrankaListFormated>
  <DomainObject.Predmet.ProtuStrankaListFormatedOIB>
    <izvorni_sadrzaj>
      <item>LIVING COLOUR d.o.o., OIB 32577824984 zastupanog po punomoćniku DAVOR FOLNEGOVIĆ</item>
    </izvorni_sadrzaj>
    <derivirana_varijabla naziv="DomainObject.Predmet.ProtuStrankaListFormatedOIB_1">
      <item>LIVING COLOUR d.o.o., OIB 32577824984 zastupanog po punomoćniku DAVOR FOLNEGOVIĆ</item>
    </derivirana_varijabla>
  </DomainObject.Predmet.ProtuStrankaListFormatedOIB>
  <DomainObject.Predmet.ProtuStrankaListFormatedWithAdress>
    <izvorni_sadrzaj>
      <item>LIVING COLOUR d.o.o., Čučerska cesta 154, 10000 Zagreb zastupanog po punomoćniku DAVOR FOLNEGOVIĆ</item>
    </izvorni_sadrzaj>
    <derivirana_varijabla naziv="DomainObject.Predmet.ProtuStrankaListFormatedWithAdress_1">
      <item>LIVING COLOUR d.o.o., Čučerska cesta 154, 10000 Zagreb zastupanog po punomoćniku DAVOR FOLNEGOVIĆ</item>
    </derivirana_varijabla>
  </DomainObject.Predmet.ProtuStrankaListFormatedWithAdress>
  <DomainObject.Predmet.ProtuStrankaListFormatedWithAdressOIB>
    <izvorni_sadrzaj>
      <item>LIVING COLOUR d.o.o., OIB 32577824984, Čučerska cesta 154, 10000 Zagreb zastupanog po punomoćniku DAVOR FOLNEGOVIĆ</item>
    </izvorni_sadrzaj>
    <derivirana_varijabla naziv="DomainObject.Predmet.ProtuStrankaListFormatedWithAdressOIB_1">
      <item>LIVING COLOUR d.o.o., OIB 32577824984, Čučerska cesta 154, 10000 Zagreb zastupanog po punomoćniku DAVOR FOLNEGOVIĆ</item>
    </derivirana_varijabla>
  </DomainObject.Predmet.ProtuStrankaListFormatedWithAdressOIB>
  <DomainObject.Predmet.ProtuStrankaListNazivFormated>
    <izvorni_sadrzaj>
      <item>LIVING COLOUR d.o.o.</item>
    </izvorni_sadrzaj>
    <derivirana_varijabla naziv="DomainObject.Predmet.ProtuStrankaListNazivFormated_1">
      <item>LIVING COLOUR d.o.o.</item>
    </derivirana_varijabla>
  </DomainObject.Predmet.ProtuStrankaListNazivFormated>
  <DomainObject.Predmet.ProtuStrankaListNazivFormatedOIB>
    <izvorni_sadrzaj>
      <item>LIVING COLOUR d.o.o., OIB 32577824984</item>
    </izvorni_sadrzaj>
    <derivirana_varijabla naziv="DomainObject.Predmet.ProtuStrankaListNazivFormatedOIB_1">
      <item>LIVING COLOUR d.o.o., OIB 32577824984</item>
    </derivirana_varijabla>
  </DomainObject.Predmet.ProtuStrankaListNazivFormatedOIB>
  <DomainObject.Predmet.OstaliListFormated>
    <izvorni_sadrzaj>
      <item>DAVOR FOLNEGOVIĆ punomoćnik sudionika u postupku LIVING COLOUR d.o.o.</item>
    </izvorni_sadrzaj>
    <derivirana_varijabla naziv="DomainObject.Predmet.OstaliListFormated_1">
      <item>DAVOR FOLNEGOVIĆ punomoćnik sudionika u postupku LIVING COLOUR d.o.o.</item>
    </derivirana_varijabla>
  </DomainObject.Predmet.OstaliListFormated>
  <DomainObject.Predmet.OstaliListFormatedOIB>
    <izvorni_sadrzaj>
      <item>DAVOR FOLNEGOVIĆ, OIB 10354055651 punomoćnik sudionika u postupku LIVING COLOUR d.o.o.</item>
    </izvorni_sadrzaj>
    <derivirana_varijabla naziv="DomainObject.Predmet.OstaliListFormatedOIB_1">
      <item>DAVOR FOLNEGOVIĆ, OIB 10354055651 punomoćnik sudionika u postupku LIVING COLOUR d.o.o.</item>
    </derivirana_varijabla>
  </DomainObject.Predmet.OstaliListFormatedOIB>
  <DomainObject.Predmet.OstaliListFormatedWithAdress>
    <izvorni_sadrzaj>
      <item>DAVOR FOLNEGOVIĆ, KARINOVO  55a, 51511 Malinska punomoćnik sudionika u postupku LIVING COLOUR d.o.o.</item>
    </izvorni_sadrzaj>
    <derivirana_varijabla naziv="DomainObject.Predmet.OstaliListFormatedWithAdress_1">
      <item>DAVOR FOLNEGOVIĆ, KARINOVO  55a, 51511 Malinska punomoćnik sudionika u postupku LIVING COLOUR d.o.o.</item>
    </derivirana_varijabla>
  </DomainObject.Predmet.OstaliListFormatedWithAdress>
  <DomainObject.Predmet.OstaliListFormatedWithAdressOIB>
    <izvorni_sadrzaj>
      <item>DAVOR FOLNEGOVIĆ, OIB 10354055651, KARINOVO  55a, 51511 Malinska punomoćnik sudionika u postupku LIVING COLOUR d.o.o.</item>
    </izvorni_sadrzaj>
    <derivirana_varijabla naziv="DomainObject.Predmet.OstaliListFormatedWithAdressOIB_1">
      <item>DAVOR FOLNEGOVIĆ, OIB 10354055651, KARINOVO  55a, 51511 Malinska punomoćnik sudionika u postupku LIVING COLOUR d.o.o.</item>
    </derivirana_varijabla>
  </DomainObject.Predmet.OstaliListFormatedWithAdressOIB>
  <DomainObject.Predmet.OstaliListNazivFormated>
    <izvorni_sadrzaj>
      <item>DAVOR FOLNEGOVIĆ</item>
    </izvorni_sadrzaj>
    <derivirana_varijabla naziv="DomainObject.Predmet.OstaliListNazivFormated_1">
      <item>DAVOR FOLNEGOVIĆ</item>
    </derivirana_varijabla>
  </DomainObject.Predmet.OstaliListNazivFormated>
  <DomainObject.Predmet.OstaliListNazivFormatedOIB>
    <izvorni_sadrzaj>
      <item>DAVOR FOLNEGOVIĆ, OIB 10354055651</item>
    </izvorni_sadrzaj>
    <derivirana_varijabla naziv="DomainObject.Predmet.OstaliListNazivFormatedOIB_1">
      <item>DAVOR FOLNEGOVIĆ, OIB 10354055651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St-6659/2015-4</izvorni_sadrzaj>
    <derivirana_varijabla naziv="DomainObject.PoslovniBrojDokumenta_1">St-6659/2015-4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LIVING COLOUR d.o.o.</izvorni_sadrzaj>
    <derivirana_varijabla naziv="DomainObject.Predmet.ProtustrankaIDrugi_1">LIVING COLOUR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LIVING COLOUR d.o.o., OIB 32577824984, Čučerska cesta 154, 10000 Zagreb</izvorni_sadrzaj>
    <derivirana_varijabla naziv="DomainObject.Predmet.ProtustrankaIDrugiAdressOIB_1">LIVING COLOUR d.o.o., OIB 32577824984, Čučerska cesta 154,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LIVING COLOUR d.o.o.</item>
      <item>FINA Regionalni centar Zagreb</item>
      <item>DAVOR FOLNEGOVIĆ</item>
    </izvorni_sadrzaj>
    <derivirana_varijabla naziv="DomainObject.Predmet.SudioniciListNaziv_1">
      <item>LIVING COLOUR d.o.o.</item>
      <item>FINA Regionalni centar Zagreb</item>
      <item>DAVOR FOLNEGOVIĆ</item>
    </derivirana_varijabla>
  </DomainObject.Predmet.SudioniciListNaziv>
  <DomainObject.Predmet.SudioniciListAdressOIB>
    <izvorni_sadrzaj>
      <item>LIVING COLOUR d.o.o., OIB 32577824984, Čučerska cesta 154,10000 Zagreb</item>
      <item>FINA Regionalni centar Zagreb, OIB 85821130368, Trg svibanjskih žrtava 1995. 1,10000 Zagreb</item>
      <item>DAVOR FOLNEGOVIĆ, OIB 10354055651, KARINOVO  55a,51511 Malinska</item>
    </izvorni_sadrzaj>
    <derivirana_varijabla naziv="DomainObject.Predmet.SudioniciListAdressOIB_1">
      <item>LIVING COLOUR d.o.o., OIB 32577824984, Čučerska cesta 154,10000 Zagreb</item>
      <item>FINA Regionalni centar Zagreb, OIB 85821130368, Trg svibanjskih žrtava 1995. 1,10000 Zagreb</item>
      <item>DAVOR FOLNEGOVIĆ, OIB 10354055651, KARINOVO  55a,51511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32577824984</item>
      <item>, OIB 85821130368</item>
      <item>, OIB 10354055651</item>
    </izvorni_sadrzaj>
    <derivirana_varijabla naziv="DomainObject.Predmet.SudioniciListNazivOIB_1">
      <item>, OIB 32577824984</item>
      <item>, OIB 85821130368</item>
      <item>, OIB 10354055651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1298</properties:Characters>
  <properties:Lines>36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2016-02-08T08:55:00Z</dcterms:created>
  <dc:creator>Sandra Rotar Vogrin</dc:creator>
  <cp:lastModifiedBy>Melanija Krilčić</cp:lastModifiedBy>
  <cp:lastPrinted>2016-02-08T12:51:00Z</cp:lastPrinted>
  <dcterms:modified xmlns:xsi="http://www.w3.org/2001/XMLSchema-instance" xsi:type="dcterms:W3CDTF">2016-02-08T12:51:00Z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St-6659/2015-4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