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36a7" w14:paraId="83736a7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7D0953" w:rsidRPr="00F91A2D">
        <w:t>stečajnog postupka nad dužnikom</w:t>
      </w:r>
      <w:r w:rsidR="005C0B27">
        <w:t xml:space="preserve"> RAD d.o.o. Split, Težački put bb, OIB: 28606853843</w:t>
      </w:r>
      <w:r w:rsidR="00526885">
        <w:t xml:space="preserve">, </w:t>
      </w:r>
      <w:r w:rsidR="007D0953" w:rsidRPr="00F91A2D">
        <w:t xml:space="preserve">dana </w:t>
      </w:r>
      <w:r w:rsidR="005C0B27">
        <w:t>14</w:t>
      </w:r>
      <w:r w:rsidR="00526885">
        <w:t>. srpnja</w:t>
      </w:r>
      <w:r w:rsidR="00D92D1F" w:rsidRPr="00F91A2D">
        <w:t xml:space="preserve"> 2016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 xml:space="preserve">postupka nad dužnikom </w:t>
      </w:r>
      <w:r w:rsidR="00E01E9C" w:rsidRPr="00E01E9C">
        <w:rPr>
          <w:lang w:eastAsia="en-US"/>
        </w:rPr>
        <w:t>RAD d.o.o. Split, Težački put bb, OIB: 28606853843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526885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E01E9C">
        <w:rPr>
          <w:lang w:eastAsia="en-US"/>
        </w:rPr>
        <w:t>12. svibnja</w:t>
      </w:r>
      <w:r w:rsidR="00526885">
        <w:rPr>
          <w:lang w:eastAsia="en-US"/>
        </w:rPr>
        <w:t xml:space="preserve"> 2016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526885">
        <w:rPr>
          <w:lang w:eastAsia="en-US"/>
        </w:rPr>
        <w:t>1. rujna</w:t>
      </w:r>
      <w:r w:rsidRPr="00F91A2D">
        <w:rPr>
          <w:lang w:eastAsia="en-US"/>
        </w:rPr>
        <w:t xml:space="preserve"> 2015. godine u Očevidniku redoslijeda osnova za plaćanje ima evidentirane neizvršene osnove za plaćanje</w:t>
      </w:r>
      <w:r w:rsidR="00E01E9C">
        <w:rPr>
          <w:lang w:eastAsia="en-US"/>
        </w:rPr>
        <w:t xml:space="preserve"> u neprekinutom razdoblju od 4355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E01E9C">
        <w:rPr>
          <w:lang w:eastAsia="en-US"/>
        </w:rPr>
        <w:t>212.016,25</w:t>
      </w:r>
      <w:r w:rsidR="00526885">
        <w:rPr>
          <w:lang w:eastAsia="en-US"/>
        </w:rPr>
        <w:t xml:space="preserve"> </w:t>
      </w:r>
      <w:r w:rsidRPr="00F91A2D">
        <w:rPr>
          <w:lang w:eastAsia="en-US"/>
        </w:rPr>
        <w:t xml:space="preserve">kn, da </w:t>
      </w:r>
      <w:r w:rsidR="00F91A2D">
        <w:rPr>
          <w:lang w:eastAsia="en-US"/>
        </w:rPr>
        <w:t xml:space="preserve">ima </w:t>
      </w:r>
      <w:r w:rsidR="00E01E9C">
        <w:rPr>
          <w:lang w:eastAsia="en-US"/>
        </w:rPr>
        <w:t xml:space="preserve">7 zaposlenih </w:t>
      </w:r>
      <w:r w:rsidR="00F91A2D">
        <w:rPr>
          <w:lang w:eastAsia="en-US"/>
        </w:rPr>
        <w:t xml:space="preserve">te da na dan </w:t>
      </w:r>
      <w:r w:rsidR="00E01E9C">
        <w:rPr>
          <w:lang w:eastAsia="en-US"/>
        </w:rPr>
        <w:t>9. svibnja</w:t>
      </w:r>
      <w:r w:rsidR="00526885">
        <w:rPr>
          <w:lang w:eastAsia="en-US"/>
        </w:rPr>
        <w:t xml:space="preserve"> 2016</w:t>
      </w:r>
      <w:r w:rsidR="00F91A2D">
        <w:rPr>
          <w:lang w:eastAsia="en-US"/>
        </w:rPr>
        <w:t>. godine u Jedinstvenom registru računa ima otvoren</w:t>
      </w:r>
      <w:r w:rsidR="00D05CF7">
        <w:rPr>
          <w:lang w:eastAsia="en-US"/>
        </w:rPr>
        <w:t>e</w:t>
      </w:r>
      <w:r w:rsidR="00526885">
        <w:rPr>
          <w:lang w:eastAsia="en-US"/>
        </w:rPr>
        <w:t xml:space="preserve"> sljedeće</w:t>
      </w:r>
      <w:r w:rsidR="00F91A2D">
        <w:rPr>
          <w:lang w:eastAsia="en-US"/>
        </w:rPr>
        <w:t xml:space="preserve"> račun</w:t>
      </w:r>
      <w:r w:rsidR="00D05CF7">
        <w:rPr>
          <w:lang w:eastAsia="en-US"/>
        </w:rPr>
        <w:t>e</w:t>
      </w:r>
      <w:r w:rsidR="00526885">
        <w:rPr>
          <w:lang w:eastAsia="en-US"/>
        </w:rPr>
        <w:t>:</w:t>
      </w:r>
    </w:p>
    <w:p w:rsidRDefault="00526885" w:rsidP="00807FAA" w:rsidR="00E01E9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- </w:t>
      </w:r>
      <w:r w:rsidR="00E01E9C">
        <w:rPr>
          <w:lang w:eastAsia="en-US"/>
        </w:rPr>
        <w:t>HR8124020061100772709 kod Erste &amp; Steiermarkische bank d.d.</w:t>
      </w:r>
    </w:p>
    <w:p w:rsidRDefault="00526885" w:rsidP="00807FAA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</w:t>
      </w:r>
      <w:r w:rsidR="00E01E9C">
        <w:rPr>
          <w:lang w:eastAsia="en-US"/>
        </w:rPr>
        <w:t xml:space="preserve">1823300031100086467 </w:t>
      </w:r>
      <w:r>
        <w:rPr>
          <w:lang w:eastAsia="en-US"/>
        </w:rPr>
        <w:t>kod Splitske banke d.d.</w:t>
      </w:r>
    </w:p>
    <w:p w:rsidRDefault="00D05CF7" w:rsidP="00E01E9C" w:rsidR="00E01E9C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Podneskom zaprimljenim dana </w:t>
      </w:r>
      <w:r w:rsidR="00E01E9C">
        <w:rPr>
          <w:lang w:eastAsia="en-US"/>
        </w:rPr>
        <w:t>14. srpnja</w:t>
      </w:r>
      <w:r w:rsidR="00807FAA" w:rsidRPr="00F91A2D">
        <w:rPr>
          <w:lang w:eastAsia="en-US"/>
        </w:rPr>
        <w:t xml:space="preserve"> 2016. godine </w:t>
      </w:r>
      <w:r w:rsidR="00E01E9C">
        <w:rPr>
          <w:lang w:eastAsia="en-US"/>
        </w:rPr>
        <w:t>(list 3</w:t>
      </w:r>
      <w:r w:rsidR="00896C5B">
        <w:rPr>
          <w:lang w:eastAsia="en-US"/>
        </w:rPr>
        <w:t xml:space="preserve"> spisa) </w:t>
      </w:r>
      <w:r w:rsidR="00807FAA" w:rsidRPr="00F91A2D">
        <w:rPr>
          <w:lang w:eastAsia="en-US"/>
        </w:rPr>
        <w:t xml:space="preserve">dužnik navodi da je podmirio sve </w:t>
      </w:r>
      <w:r w:rsidR="00E01E9C">
        <w:rPr>
          <w:lang w:eastAsia="en-US"/>
        </w:rPr>
        <w:t xml:space="preserve">svoje obveze i u prilog tome je dostavio </w:t>
      </w:r>
      <w:r w:rsidR="00807FAA" w:rsidRPr="00F91A2D">
        <w:rPr>
          <w:lang w:eastAsia="en-US"/>
        </w:rPr>
        <w:t xml:space="preserve"> </w:t>
      </w:r>
      <w:r w:rsidR="00E01E9C">
        <w:rPr>
          <w:lang w:eastAsia="en-US"/>
        </w:rPr>
        <w:t>Potvrdu FINA-e o blokadi računa i novčanih sredstava ovršenika iz koje proizlazi da je na dan izdavanja Potvrde (13. srpnja 2016. godine) na računima i novčanim sredstvima ovršenika (ovdje dužnika) evidentirano 0 dana neprekidne blokade, kao i to da nepodmirene obveze iznose 0,00 kn (list 4 spisa).</w:t>
      </w:r>
    </w:p>
    <w:p w:rsidRDefault="00E01E9C" w:rsidP="00E01E9C" w:rsidR="00807FAA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čl. 5. Stečajnog zakona („Narodne novine“ 71/15., dalje: SZ)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526885">
        <w:t>1</w:t>
      </w:r>
      <w:r w:rsidR="005C0B27">
        <w:t>4</w:t>
      </w:r>
      <w:r w:rsidR="00526885">
        <w:t>. srpnja</w:t>
      </w:r>
      <w:r w:rsidR="009D4412" w:rsidRPr="00F91A2D">
        <w:t xml:space="preserve"> </w:t>
      </w:r>
      <w:r w:rsidR="00D92D1F" w:rsidRPr="00F91A2D">
        <w:t>2016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lastRenderedPageBreak/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dužniku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7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526885">
      <w:t>123</w:t>
    </w:r>
    <w:r w:rsidR="005C0B27">
      <w:t>1</w:t>
    </w:r>
    <w:r w:rsidR="00526885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5C0B27">
      <w:t>1</w:t>
    </w:r>
    <w:r w:rsidR="00526885">
      <w:t>23</w:t>
    </w:r>
    <w:r w:rsidR="005C0B27">
      <w:t>1</w:t>
    </w:r>
    <w:r w:rsidR="0052688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957D8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5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St-1231/2016</izvorni_sadrzaj>
    <derivirana_varijabla naziv="DomainObject.Predmet.OznakaBroj_1">St-1231/2016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 građevinarstvo, proizvodnja i trgovina d.o.o.</izvorni_sadrzaj>
    <derivirana_varijabla naziv="DomainObject.Predmet.ProtustrankaFormated_1">  RAD građevinarstvo, proizvodnja i trgovina d.o.o.</derivirana_varijabla>
  </DomainObject.Predmet.ProtustrankaFormated>
  <DomainObject.Predmet.ProtustrankaFormatedOIB>
    <izvorni_sadrzaj>  RAD građevinarstvo, proizvodnja i trgovina d.o.o., OIB 28606853843</izvorni_sadrzaj>
    <derivirana_varijabla naziv="DomainObject.Predmet.ProtustrankaFormatedOIB_1">  RAD građevinarstvo, proizvodnja i trgovina d.o.o., OIB 28606853843</derivirana_varijabla>
  </DomainObject.Predmet.ProtustrankaFormatedOIB>
  <DomainObject.Predmet.ProtustrankaFormatedWithAdress>
    <izvorni_sadrzaj> RAD građevinarstvo, proizvodnja i trgovina d.o.o., Težački Put/bb, 21000 Split</izvorni_sadrzaj>
    <derivirana_varijabla naziv="DomainObject.Predmet.ProtustrankaFormatedWithAdress_1"> RAD građevinarstvo, proizvodnja i trgovina d.o.o., Težački Put/bb, 21000 Split</derivirana_varijabla>
  </DomainObject.Predmet.ProtustrankaFormatedWithAdress>
  <DomainObject.Predmet.ProtustrankaFormatedWithAdressOIB>
    <izvorni_sadrzaj> RAD građevinarstvo, proizvodnja i trgovina d.o.o., OIB 28606853843, Težački Put/bb, 21000 Split</izvorni_sadrzaj>
    <derivirana_varijabla naziv="DomainObject.Predmet.ProtustrankaFormatedWithAdressOIB_1"> RAD građevinarstvo, proizvodnja i trgovina d.o.o., OIB 28606853843, Težački Put/bb, 21000 Split</derivirana_varijabla>
  </DomainObject.Predmet.ProtustrankaFormatedWithAdressOIB>
  <DomainObject.Predmet.ProtustrankaWithAdress>
    <izvorni_sadrzaj>RAD građevinarstvo, proizvodnja i trgovina d.o.o. Težački Put/bb, 21000 Split</izvorni_sadrzaj>
    <derivirana_varijabla naziv="DomainObject.Predmet.ProtustrankaWithAdress_1">RAD građevinarstvo, proizvodnja i trgovina d.o.o. Težački Put/bb, 21000 Split</derivirana_varijabla>
  </DomainObject.Predmet.ProtustrankaWithAdress>
  <DomainObject.Predmet.ProtustrankaWithAdressOIB>
    <izvorni_sadrzaj>RAD građevinarstvo, proizvodnja i trgovina d.o.o., OIB 28606853843, Težački Put/bb, 21000 Split</izvorni_sadrzaj>
    <derivirana_varijabla naziv="DomainObject.Predmet.ProtustrankaWithAdressOIB_1">RAD građevinarstvo, proizvodnja i trgovina d.o.o., OIB 28606853843, Težački Put/bb, 21000 Split</derivirana_varijabla>
  </DomainObject.Predmet.ProtustrankaWithAdressOIB>
  <DomainObject.Predmet.ProtustrankaNazivFormated>
    <izvorni_sadrzaj>RAD građevinarstvo, proizvodnja i trgovina d.o.o.</izvorni_sadrzaj>
    <derivirana_varijabla naziv="DomainObject.Predmet.ProtustrankaNazivFormated_1">RAD građevinarstvo, proizvodnja i trgovina d.o.o.</derivirana_varijabla>
  </DomainObject.Predmet.ProtustrankaNazivFormated>
  <DomainObject.Predmet.ProtustrankaNazivFormatedOIB>
    <izvorni_sadrzaj>RAD građevinarstvo, proizvodnja i trgovina d.o.o., OIB 28606853843</izvorni_sadrzaj>
    <derivirana_varijabla naziv="DomainObject.Predmet.ProtustrankaNazivFormatedOIB_1">RAD građevinarstvo, proizvodnja i trgovina d.o.o., OIB 28606853843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212016.25</izvorni_sadrzaj>
    <derivirana_varijabla naziv="DomainObject.Predmet.TrenutnaVrijednost_1">212016.25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 građevinarstvo, proizvodnja i trgovina d.o.o.</item>
    </izvorni_sadrzaj>
    <derivirana_varijabla naziv="DomainObject.Predmet.ProtuStrankaListFormated_1">
      <item>RAD građevinarstvo, proizvodnja i trgovina d.o.o.</item>
    </derivirana_varijabla>
  </DomainObject.Predmet.ProtuStrankaListFormated>
  <DomainObject.Predmet.ProtuStrankaListFormatedOIB>
    <izvorni_sadrzaj>
      <item>RAD građevinarstvo, proizvodnja i trgovina d.o.o., OIB 28606853843</item>
    </izvorni_sadrzaj>
    <derivirana_varijabla naziv="DomainObject.Predmet.ProtuStrankaListFormatedOIB_1">
      <item>RAD građevinarstvo, proizvodnja i trgovina d.o.o., OIB 28606853843</item>
    </derivirana_varijabla>
  </DomainObject.Predmet.ProtuStrankaListFormatedOIB>
  <DomainObject.Predmet.ProtuStrankaListFormatedWithAdress>
    <izvorni_sadrzaj>
      <item>RAD građevinarstvo, proizvodnja i trgovina d.o.o., Težački Put/bb, 21000 Split</item>
    </izvorni_sadrzaj>
    <derivirana_varijabla naziv="DomainObject.Predmet.ProtuStrankaListFormatedWithAdress_1">
      <item>RAD građevinarstvo, proizvodnja i trgovina d.o.o., Težački Put/bb, 21000 Split</item>
    </derivirana_varijabla>
  </DomainObject.Predmet.ProtuStrankaListFormatedWithAdress>
  <DomainObject.Predmet.ProtuStrankaListFormatedWithAdressOIB>
    <izvorni_sadrzaj>
      <item>RAD građevinarstvo, proizvodnja i trgovina d.o.o., OIB 28606853843, Težački Put/bb, 21000 Split</item>
    </izvorni_sadrzaj>
    <derivirana_varijabla naziv="DomainObject.Predmet.ProtuStrankaListFormatedWithAdressOIB_1">
      <item>RAD građevinarstvo, proizvodnja i trgovina d.o.o., OIB 28606853843, Težački Put/bb, 21000 Split</item>
    </derivirana_varijabla>
  </DomainObject.Predmet.ProtuStrankaListFormatedWithAdressOIB>
  <DomainObject.Predmet.ProtuStrankaListNazivFormated>
    <izvorni_sadrzaj>
      <item>RAD građevinarstvo, proizvodnja i trgovina d.o.o.</item>
    </izvorni_sadrzaj>
    <derivirana_varijabla naziv="DomainObject.Predmet.ProtuStrankaListNazivFormated_1">
      <item>RAD građevinarstvo, proizvodnja i trgovina d.o.o.</item>
    </derivirana_varijabla>
  </DomainObject.Predmet.ProtuStrankaListNazivFormated>
  <DomainObject.Predmet.ProtuStrankaListNazivFormatedOIB>
    <izvorni_sadrzaj>
      <item>RAD građevinarstvo, proizvodnja i trgovina d.o.o., OIB 28606853843</item>
    </izvorni_sadrzaj>
    <derivirana_varijabla naziv="DomainObject.Predmet.ProtuStrankaListNazivFormatedOIB_1">
      <item>RAD građevinarstvo, proizvodnja i trgovina d.o.o., OIB 28606853843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 građevinarstvo, proizvodnja i trgovina d.o.o.</izvorni_sadrzaj>
    <derivirana_varijabla naziv="DomainObject.Predmet.ProtustrankaIDrugi_1">RAD građevinarstvo, proizvodnja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 građevinarstvo, proizvodnja i trgovina d.o.o., OIB 28606853843, Težački Put/bb, 21000 Split</izvorni_sadrzaj>
    <derivirana_varijabla naziv="DomainObject.Predmet.ProtustrankaIDrugiAdressOIB_1">RAD građevinarstvo, proizvodnja i trgovina d.o.o., OIB 28606853843, Težački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 građevinarstvo, proizvodnja i trgovina d.o.o.</item>
      <item>FINANCIJSKA AGENCIJA, RC SPLIT</item>
    </izvorni_sadrzaj>
    <derivirana_varijabla naziv="DomainObject.Predmet.SudioniciListNaziv_1">
      <item>RAD građevinarstvo, proizvodnja i trgovina d.o.o.</item>
      <item>FINANCIJSKA AGENCIJA, RC SPLIT</item>
    </derivirana_varijabla>
  </DomainObject.Predmet.SudioniciListNaziv>
  <DomainObject.Predmet.SudioniciListAdressOIB>
    <izvorni_sadrzaj>
      <item>RAD građevinarstvo, proizvodnja i trgovina d.o.o., OIB 28606853843, Težački Put/bb,21000 Split</item>
      <item>FINANCIJSKA AGENCIJA, RC SPLIT, OIB 85821130368, Mažuranićevo šetalište 24 b,21000 Split</item>
    </izvorni_sadrzaj>
    <derivirana_varijabla naziv="DomainObject.Predmet.SudioniciListAdressOIB_1">
      <item>RAD građevinarstvo, proizvodnja i trgovina d.o.o., OIB 28606853843, Težački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28606853843</item>
      <item>, OIB 85821130368</item>
    </izvorni_sadrzaj>
    <derivirana_varijabla naziv="DomainObject.Predmet.SudioniciListNazivOIB_1">
      <item>, OIB 28606853843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A2729-231A-4020-91B5-F911F6F08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412</properties:Words>
  <properties:Characters>2109</properties:Characters>
  <properties:Lines>50</properties:Lines>
  <properties:Paragraphs>25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2016-07-14T11:14:00Z</cp:lastPrinted>
  <dcterms:modified xmlns:xsi="http://www.w3.org/2001/XMLSchema-instance" xsi:type="dcterms:W3CDTF">2016-07-14T11:49:00Z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