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6ece" w14:paraId="2946ece" w:rsidRDefault="00F2297C" w:rsidP="005D7BF8" w:rsidR="00F2297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97C" w:rsidP="005D7BF8" w:rsidR="00F2297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F2297C" w:rsidP="005D7BF8" w:rsidR="00F2297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F2297C" w:rsidP="005D7BF8" w:rsidR="00F2297C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A879DD" w:rsidRPr="00A879DD">
        <w:rPr>
          <w:b/>
        </w:rPr>
        <w:t>JADRAN NEKRETNINE d.o.o. za poslovanje nekretninama, Rijeka, Strossmayerova 16, OIB 72160339419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A879DD">
        <w:t>06. lipnja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0220A" w:rsidP="0060220A" w:rsidR="0060220A">
      <w:pPr>
        <w:pStyle w:val="Odlomakpopisa"/>
        <w:ind w:left="709"/>
        <w:jc w:val="both"/>
      </w:pPr>
    </w:p>
    <w:p w:rsidRDefault="003724D3" w:rsidP="0060220A" w:rsidR="002B2B2A">
      <w:pPr>
        <w:pStyle w:val="Odlomakpopisa"/>
        <w:ind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2B2B2A" w:rsidP="002B2B2A" w:rsidR="002B2B2A">
      <w:pPr>
        <w:jc w:val="both"/>
      </w:pPr>
    </w:p>
    <w:p w:rsidRDefault="00A879DD" w:rsidP="00C14A27" w:rsidR="00A70134">
      <w:pPr>
        <w:jc w:val="both"/>
        <w:rPr>
          <w:b/>
        </w:rPr>
      </w:pPr>
      <w:r>
        <w:t xml:space="preserve"> </w:t>
      </w:r>
      <w:r w:rsidR="0060220A">
        <w:rPr>
          <w:b/>
        </w:rPr>
        <w:t xml:space="preserve"> </w:t>
      </w:r>
      <w:r w:rsidR="00A70134">
        <w:t xml:space="preserve"> </w:t>
      </w:r>
      <w:r w:rsidR="00A70134">
        <w:rPr>
          <w:b/>
        </w:rPr>
        <w:tab/>
        <w:t>drugi viši isplatni red</w:t>
      </w:r>
    </w:p>
    <w:p w:rsidRDefault="0060220A" w:rsidP="00C670BC" w:rsidR="00C670BC">
      <w:pPr>
        <w:jc w:val="both"/>
        <w:rPr>
          <w:lang w:eastAsia="en-US"/>
        </w:rPr>
      </w:pPr>
      <w:r>
        <w:rPr>
          <w:b/>
        </w:rPr>
        <w:t xml:space="preserve"> </w:t>
      </w: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TOWER CENTER RIJEKA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1.879.821,23 kn</w:t>
      </w: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Strossmayerova 16, </w:t>
      </w: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>OIB 84184387126</w:t>
      </w:r>
    </w:p>
    <w:p w:rsidRDefault="00A879DD" w:rsidP="00A879DD" w:rsidR="00A879DD">
      <w:pPr>
        <w:ind w:left="709"/>
        <w:jc w:val="both"/>
        <w:rPr>
          <w:lang w:eastAsia="en-US"/>
        </w:rPr>
      </w:pP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>GRAD RIJEKA, Rijeka,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1.796.991,09 kn </w:t>
      </w: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Korzo 16, </w:t>
      </w: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>OIB 54382731928</w:t>
      </w:r>
    </w:p>
    <w:p w:rsidRDefault="00A879DD" w:rsidP="00A879DD" w:rsidR="00A879DD">
      <w:pPr>
        <w:ind w:left="709"/>
        <w:jc w:val="both"/>
        <w:rPr>
          <w:lang w:eastAsia="en-US"/>
        </w:rPr>
      </w:pP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AMEC RIJEKATEKSTIL d.o.o. Rijeka, </w:t>
      </w:r>
      <w:r>
        <w:rPr>
          <w:lang w:eastAsia="en-US"/>
        </w:rPr>
        <w:tab/>
      </w:r>
      <w:r>
        <w:rPr>
          <w:lang w:eastAsia="en-US"/>
        </w:rPr>
        <w:tab/>
        <w:t xml:space="preserve">          40.254.982,16 kn </w:t>
      </w:r>
      <w:r>
        <w:rPr>
          <w:lang w:eastAsia="en-US"/>
        </w:rPr>
        <w:tab/>
      </w: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Jadranski trg 4, </w:t>
      </w: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>OIB 67641553147</w:t>
      </w:r>
    </w:p>
    <w:p w:rsidRDefault="00A879DD" w:rsidP="00A879DD" w:rsidR="00A879DD">
      <w:pPr>
        <w:ind w:left="709"/>
        <w:jc w:val="both"/>
        <w:rPr>
          <w:lang w:eastAsia="en-US"/>
        </w:rPr>
      </w:pP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EURO CONSULTING NEKRETNINE d.o.o. </w:t>
      </w:r>
      <w:r>
        <w:rPr>
          <w:lang w:eastAsia="en-US"/>
        </w:rPr>
        <w:tab/>
      </w:r>
      <w:r>
        <w:rPr>
          <w:lang w:eastAsia="en-US"/>
        </w:rPr>
        <w:tab/>
        <w:t xml:space="preserve">     71.606,18 kn </w:t>
      </w:r>
    </w:p>
    <w:p w:rsidRDefault="00A879DD" w:rsidP="00A879DD" w:rsidR="00A879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Strossmayerova 16, </w:t>
      </w:r>
    </w:p>
    <w:p w:rsidRDefault="00A879DD" w:rsidP="00A879DD" w:rsidR="0060220A">
      <w:pPr>
        <w:ind w:left="709"/>
        <w:jc w:val="both"/>
        <w:rPr>
          <w:lang w:eastAsia="en-US"/>
        </w:rPr>
      </w:pPr>
      <w:r>
        <w:rPr>
          <w:lang w:eastAsia="en-US"/>
        </w:rPr>
        <w:t>OIB 27974974046</w:t>
      </w:r>
    </w:p>
    <w:p w:rsidRDefault="00A879DD" w:rsidP="00A879DD" w:rsidR="00A879DD">
      <w:pPr>
        <w:ind w:left="709"/>
        <w:jc w:val="both"/>
        <w:rPr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A879DD">
        <w:rPr>
          <w:rFonts w:cs="Times New Roman" w:hAnsi="Times New Roman" w:ascii="Times New Roman"/>
          <w:sz w:val="24"/>
          <w:szCs w:val="24"/>
        </w:rPr>
        <w:t>06. travnja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60220A">
        <w:rPr>
          <w:rFonts w:cs="Times New Roman" w:hAnsi="Times New Roman" w:ascii="Times New Roman"/>
          <w:sz w:val="24"/>
          <w:szCs w:val="24"/>
        </w:rPr>
        <w:t>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60220A" w:rsidP="0060220A" w:rsidR="00176E7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A879DD">
        <w:t>06. travnja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30222D" w:rsidP="000E033A" w:rsidR="00B5708A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0E033A">
        <w:t xml:space="preserve">  </w:t>
      </w:r>
      <w:r w:rsidR="0015224E">
        <w:t xml:space="preserve"> </w:t>
      </w:r>
      <w:r w:rsidR="00D87B99">
        <w:t xml:space="preserve"> </w:t>
      </w:r>
    </w:p>
    <w:p w:rsidRDefault="008D34C7" w:rsidP="00C00E71" w:rsidR="008D34C7">
      <w:pPr>
        <w:ind w:firstLine="708" w:left="1416"/>
        <w:jc w:val="right"/>
        <w:rPr>
          <w:sz w:val="22"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A10AF1">
      <w:pPr>
        <w:jc w:val="both"/>
      </w:pPr>
      <w:r w:rsidRPr="00A10AF1">
        <w:t>Protiv rješenja pravo na žalbu ima stečajni upravitelj i svaki vjerovnik u dijelu koji se tiče njegove prijavljene tražbine</w:t>
      </w:r>
      <w:r w:rsidR="00042DC5" w:rsidRPr="00A10AF1">
        <w:t>, odnosno</w:t>
      </w:r>
      <w:r w:rsidRPr="00A10AF1">
        <w:t xml:space="preserve"> tražbine koju je osporio </w:t>
      </w:r>
      <w:r w:rsidR="00042DC5" w:rsidRPr="00A10AF1">
        <w:t xml:space="preserve">i stečajni upravitelj </w:t>
      </w:r>
      <w:r w:rsidRPr="00A10AF1">
        <w:t xml:space="preserve">(članak </w:t>
      </w:r>
      <w:r w:rsidR="00042DC5" w:rsidRPr="00A10AF1">
        <w:t>265</w:t>
      </w:r>
      <w:r w:rsidRPr="00A10AF1">
        <w:t xml:space="preserve">. stavak </w:t>
      </w:r>
      <w:r w:rsidR="00042DC5" w:rsidRPr="00A10AF1">
        <w:t>3.</w:t>
      </w:r>
      <w:r w:rsidRPr="00A10AF1">
        <w:t xml:space="preserve"> SZ-a). </w:t>
      </w:r>
      <w:r w:rsidR="008B0740" w:rsidRPr="00A10AF1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C00E71" w:rsidP="007279AF" w:rsidR="00C00E71">
      <w:pPr>
        <w:jc w:val="both"/>
        <w:rPr>
          <w:sz w:val="22"/>
        </w:rPr>
      </w:pPr>
    </w:p>
    <w:p w:rsidRDefault="00C00E71" w:rsidP="007279AF" w:rsidR="00C00E71">
      <w:pPr>
        <w:jc w:val="both"/>
        <w:rPr>
          <w:sz w:val="22"/>
        </w:rPr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A879DD">
        <w:rPr>
          <w:sz w:val="20"/>
          <w:szCs w:val="20"/>
        </w:rPr>
        <w:t>Ratko Miklaušić</w:t>
      </w:r>
      <w:r w:rsidR="00A10AF1">
        <w:rPr>
          <w:sz w:val="20"/>
          <w:szCs w:val="20"/>
        </w:rPr>
        <w:t xml:space="preserve"> 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879DD">
        <w:rPr>
          <w:sz w:val="20"/>
          <w:szCs w:val="20"/>
        </w:rPr>
        <w:t>06.6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Sutkinja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9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879DD">
      <w:t>1567</w:t>
    </w:r>
    <w:r w:rsidR="00680D33">
      <w:t>/16-</w:t>
    </w:r>
    <w:r w:rsidR="00A879DD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6E72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0220A"/>
    <w:rsid w:val="006120F4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11494"/>
    <w:rsid w:val="007279AF"/>
    <w:rsid w:val="00742C34"/>
    <w:rsid w:val="00787E48"/>
    <w:rsid w:val="007979AB"/>
    <w:rsid w:val="007A7CCB"/>
    <w:rsid w:val="007B28FF"/>
    <w:rsid w:val="007C097F"/>
    <w:rsid w:val="007D03DC"/>
    <w:rsid w:val="007F1DE2"/>
    <w:rsid w:val="00820C66"/>
    <w:rsid w:val="00857894"/>
    <w:rsid w:val="00860D63"/>
    <w:rsid w:val="00876E2B"/>
    <w:rsid w:val="008960D1"/>
    <w:rsid w:val="008B0740"/>
    <w:rsid w:val="008C691F"/>
    <w:rsid w:val="008D34C7"/>
    <w:rsid w:val="008E1BC5"/>
    <w:rsid w:val="008E4BEC"/>
    <w:rsid w:val="00916870"/>
    <w:rsid w:val="00920D70"/>
    <w:rsid w:val="009546C0"/>
    <w:rsid w:val="009755AA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C138D"/>
    <w:rsid w:val="00AF507B"/>
    <w:rsid w:val="00B05384"/>
    <w:rsid w:val="00B1155C"/>
    <w:rsid w:val="00B23DF4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87B99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A4788"/>
    <w:rsid w:val="00EC3900"/>
    <w:rsid w:val="00ED058C"/>
    <w:rsid w:val="00ED0BEF"/>
    <w:rsid w:val="00EE4C61"/>
    <w:rsid w:val="00EE7E85"/>
    <w:rsid w:val="00F0053D"/>
    <w:rsid w:val="00F008F0"/>
    <w:rsid w:val="00F2297C"/>
    <w:rsid w:val="00F23545"/>
    <w:rsid w:val="00F25451"/>
    <w:rsid w:val="00F256E4"/>
    <w:rsid w:val="00F4454D"/>
    <w:rsid w:val="00F52993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2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9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9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9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9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2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9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9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9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9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d.o.o.; ANTONIO BUHIN</izvorni_sadrzaj>
    <derivirana_varijabla naziv="DomainObject.Predmet.StrankaFormated_1">  TOWER CENTER RIJEKA d.o.o.; ANTONIO BUHIN</derivirana_varijabla>
  </DomainObject.Predmet.StrankaFormated>
  <DomainObject.Predmet.StrankaFormatedOIB>
    <izvorni_sadrzaj>  TOWER CENTER RIJEKA d.o.o., OIB 84184387126; ANTONIO BUHIN</izvorni_sadrzaj>
    <derivirana_varijabla naziv="DomainObject.Predmet.StrankaFormatedOIB_1">  TOWER CENTER RIJEKA d.o.o., OIB 84184387126; ANTONIO BUHIN</derivirana_varijabla>
  </DomainObject.Predmet.StrankaFormatedOIB>
  <DomainObject.Predmet.StrankaFormatedWithAdress>
    <izvorni_sadrzaj> TOWER CENTER RIJEKA d.o.o., Strossmayerova 16, 51000 Rijeka; ANTONIO BUHIN</izvorni_sadrzaj>
    <derivirana_varijabla naziv="DomainObject.Predmet.StrankaFormatedWithAdress_1"> TOWER CENTER RIJEKA d.o.o., Strossmayerova 16, 51000 Rijeka; ANTONIO BUHIN</derivirana_varijabla>
  </DomainObject.Predmet.StrankaFormatedWithAdress>
  <DomainObject.Predmet.StrankaFormatedWithAdressOIB>
    <izvorni_sadrzaj> TOWER CENTER RIJEKA d.o.o., OIB 84184387126, Strossmayerova 16, 51000 Rijeka; ANTONIO BUHIN</izvorni_sadrzaj>
    <derivirana_varijabla naziv="DomainObject.Predmet.StrankaFormatedWithAdressOIB_1"> TOWER CENTER RIJEKA d.o.o., OIB 84184387126, Strossmayerova 16, 51000 Rijeka; ANTONIO BUHIN</derivirana_varijabla>
  </DomainObject.Predmet.StrankaFormatedWithAdressOIB>
  <DomainObject.Predmet.StrankaWithAdress>
    <izvorni_sadrzaj>TOWER CENTER RIJEKA d.o.o. Strossmayerova 16,51000 Rijeka,ANTONIO BUHIN </izvorni_sadrzaj>
    <derivirana_varijabla naziv="DomainObject.Predmet.StrankaWithAdress_1">TOWER CENTER RIJEKA d.o.o. Strossmayerova 16,51000 Rijeka,ANTONIO BUHIN </derivirana_varijabla>
  </DomainObject.Predmet.StrankaWithAdress>
  <DomainObject.Predmet.StrankaWithAdressOIB>
    <izvorni_sadrzaj>TOWER CENTER RIJEKA d.o.o., OIB 84184387126, Strossmayerova 16,51000 Rijeka,ANTONIO BUHIN</izvorni_sadrzaj>
    <derivirana_varijabla naziv="DomainObject.Predmet.StrankaWithAdressOIB_1">TOWER CENTER RIJEKA d.o.o., OIB 84184387126, Strossmayerova 16,51000 Rijeka,ANTONIO BUHIN</derivirana_varijabla>
  </DomainObject.Predmet.StrankaWithAdressOIB>
  <DomainObject.Predmet.StrankaNazivFormated>
    <izvorni_sadrzaj>TOWER CENTER RIJEKA d.o.o.,ANTONIO BUHIN</izvorni_sadrzaj>
    <derivirana_varijabla naziv="DomainObject.Predmet.StrankaNazivFormated_1">TOWER CENTER RIJEKA d.o.o.,ANTONIO BUHIN</derivirana_varijabla>
  </DomainObject.Predmet.StrankaNazivFormated>
  <DomainObject.Predmet.StrankaNazivFormatedOIB>
    <izvorni_sadrzaj>TOWER CENTER RIJEKA d.o.o., OIB 84184387126,ANTONIO BUHIN</izvorni_sadrzaj>
    <derivirana_varijabla naziv="DomainObject.Predmet.StrankaNazivFormatedOIB_1">TOWER CENTER RIJEKA d.o.o., OIB 84184387126,ANTONIO BUHIN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TOWER CENTER RIJEKA d.o.o.</item>
      <item>ANTONIO BUHIN</item>
    </izvorni_sadrzaj>
    <derivirana_varijabla naziv="DomainObject.Predmet.StrankaListFormated_1">
      <item>TOWER CENTER RIJEKA d.o.o.</item>
      <item>ANTONIO BUHIN</item>
    </derivirana_varijabla>
  </DomainObject.Predmet.StrankaListFormated>
  <DomainObject.Predmet.StrankaListFormatedOIB>
    <izvorni_sadrzaj>
      <item>TOWER CENTER RIJEKA d.o.o., OIB 84184387126</item>
      <item>ANTONIO BUHIN</item>
    </izvorni_sadrzaj>
    <derivirana_varijabla naziv="DomainObject.Predmet.StrankaListFormatedOIB_1">
      <item>TOWER CENTER RIJEKA d.o.o., OIB 84184387126</item>
      <item>ANTONIO BUHIN</item>
    </derivirana_varijabla>
  </DomainObject.Predmet.StrankaListFormatedOIB>
  <DomainObject.Predmet.StrankaListFormatedWithAdress>
    <izvorni_sadrzaj>
      <item>TOWER CENTER RIJEKA d.o.o., Strossmayerova 16, 51000 Rijeka</item>
      <item>ANTONIO BUHIN</item>
    </izvorni_sadrzaj>
    <derivirana_varijabla naziv="DomainObject.Predmet.StrankaListFormatedWithAdress_1">
      <item>TOWER CENTER RIJEKA d.o.o., Strossmayerova 16, 51000 Rijeka</item>
      <item>ANTONIO BUHIN</item>
    </derivirana_varijabla>
  </DomainObject.Predmet.StrankaListFormatedWithAdress>
  <DomainObject.Predmet.StrankaListFormatedWithAdressOIB>
    <izvorni_sadrzaj>
      <item>TOWER CENTER RIJEKA d.o.o., OIB 84184387126, Strossmayerova 16, 51000 Rijeka</item>
      <item>ANTONIO BUHIN</item>
    </izvorni_sadrzaj>
    <derivirana_varijabla naziv="DomainObject.Predmet.StrankaListFormatedWithAdressOIB_1">
      <item>TOWER CENTER RIJEKA d.o.o., OIB 84184387126, Strossmayerova 16, 51000 Rijeka</item>
      <item>ANTONIO BUHIN</item>
    </derivirana_varijabla>
  </DomainObject.Predmet.StrankaListFormatedWithAdressOIB>
  <DomainObject.Predmet.StrankaListNazivFormated>
    <izvorni_sadrzaj>
      <item>TOWER CENTER RIJEKA d.o.o.</item>
      <item>ANTONIO BUHIN</item>
    </izvorni_sadrzaj>
    <derivirana_varijabla naziv="DomainObject.Predmet.StrankaListNazivFormated_1">
      <item>TOWER CENTER RIJEKA d.o.o.</item>
      <item>ANTONIO BUHIN</item>
    </derivirana_varijabla>
  </DomainObject.Predmet.StrankaListNazivFormated>
  <DomainObject.Predmet.StrankaListNazivFormatedOIB>
    <izvorni_sadrzaj>
      <item>TOWER CENTER RIJEKA d.o.o., OIB 84184387126</item>
      <item>ANTONIO BUHIN</item>
    </izvorni_sadrzaj>
    <derivirana_varijabla naziv="DomainObject.Predmet.StrankaListNazivFormatedOIB_1">
      <item>TOWER CENTER RIJEKA d.o.o., OIB 84184387126</item>
      <item>ANTONIO BUHIN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</izvorni_sadrzaj>
    <derivirana_varijabla naziv="DomainObject.Predmet.OstaliListFormated_1">
      <item>ANTONIO BUHIN</item>
      <item>SENKA PERHAT SMILJANIĆ</item>
      <item>MILJENKO DIKLIĆ</item>
      <item>ANA PEHAR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</izvorni_sadrzaj>
    <derivirana_varijabla naziv="DomainObject.Predmet.OstaliListFormatedOIB_1">
      <item>ANTONIO BUHIN</item>
      <item>SENKA PERHAT SMILJANIĆ</item>
      <item>MILJENKO DIKLIĆ</item>
      <item>ANA PEHAR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</izvorni_sadrzaj>
    <derivirana_varijabla naziv="DomainObject.Predmet.OstaliListFormatedWithAdress_1">
      <item>ANTONIO BUHIN</item>
      <item>SENKA PERHAT SMILJANIĆ</item>
      <item>MILJENKO DIKLIĆ</item>
      <item>ANA PEHAR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</izvorni_sadrzaj>
    <derivirana_varijabla naziv="DomainObject.Predmet.OstaliListFormatedWithAdressOIB_1">
      <item>ANTONIO BUHIN</item>
      <item>SENKA PERHAT SMILJANIĆ</item>
      <item>MILJENKO DIKLIĆ</item>
      <item>ANA PEHAR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</izvorni_sadrzaj>
    <derivirana_varijabla naziv="DomainObject.Predmet.OstaliListNazivFormated_1">
      <item>ANTONIO BUHIN</item>
      <item>SENKA PERHAT SMILJANIĆ</item>
      <item>MILJENKO DIKLIĆ</item>
      <item>ANA PEHAR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</izvorni_sadrzaj>
    <derivirana_varijabla naziv="DomainObject.Predmet.OstaliListNazivFormatedOIB_1">
      <item>ANTONIO BUHIN</item>
      <item>SENKA PERHAT SMILJANIĆ</item>
      <item>MILJENKO DIKLIĆ</item>
      <item>ANA 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 i dr.</izvorni_sadrzaj>
    <derivirana_varijabla naziv="DomainObject.Predmet.StrankaIDrugi_1">TOWER CENTER RIJEKA d.o.o. i dr.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 i dr.</izvorni_sadrzaj>
    <derivirana_varijabla naziv="DomainObject.Predmet.StrankaIDrugiAdressOIB_1">TOWER CENTER RIJEKA d.o.o., OIB 84184387126, Strossmayerova 16, 51000 Rijeka i dr.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ANTONIO BUHIN</item>
      <item>SENKA PERHAT SMILJANIĆ</item>
      <item>MILJENKO DIKLIĆ</item>
      <item>ANA PEHAR</item>
    </izvorni_sadrzaj>
    <derivirana_varijabla naziv="DomainObject.Predmet.SudioniciListNaziv_1">
      <item>TOWER CENTER RIJEKA d.o.o.</item>
      <item>JADRAN NEKRETNINE d.o.o.</item>
      <item>ANTONIO BUHIN</item>
      <item>ANTONIO BUHIN</item>
      <item>SENKA PERHAT SMILJANIĆ</item>
      <item>MILJENKO DIKLIĆ</item>
      <item>ANA PEHAR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72160339419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84184387126</item>
      <item>, OIB 72160339419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B4C62-6CAD-43A5-B1C5-9A865ACAA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1703</properties:Characters>
  <properties:Lines>67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2017-06-06T08:54:00Z</dcterms:created>
  <dc:creator>rcerneka</dc:creator>
  <cp:lastModifiedBy>Jasna Radulović</cp:lastModifiedBy>
  <cp:lastPrinted>2017-06-06T08:55:00Z</cp:lastPrinted>
  <dcterms:modified xmlns:xsi="http://www.w3.org/2001/XMLSchema-instance" xsi:type="dcterms:W3CDTF">2017-06-06T09:16:00Z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