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bcea" w14:paraId="274bcea" w:rsidRDefault="00866780" w:rsidP="00D73D4A" w:rsidR="00866780">
      <w:pPr>
        <w:jc w:val="both"/>
        <w15:collapsed w:val="false"/>
        <w:rPr>
          <w:rFonts w:eastAsia="MS Mincho"/>
        </w:rPr>
      </w:pPr>
    </w:p>
    <w:p w:rsidRDefault="00381A27" w:rsidP="00D73D4A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590807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D73D4A" w:rsidR="00E835A0">
      <w:pPr>
        <w:jc w:val="both"/>
        <w:rPr>
          <w:rFonts w:eastAsia="MS Mincho"/>
        </w:rPr>
      </w:pPr>
    </w:p>
    <w:p w:rsidRDefault="00A56D1F" w:rsidP="00D73D4A" w:rsidR="0059080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C666A" w:rsidP="00D73D4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6D1F" w:rsidRPr="00A56D1F">
        <w:rPr>
          <w:rFonts w:eastAsia="MS Mincho"/>
        </w:rPr>
        <w:t xml:space="preserve">Trgovački sud u Rijeci, po sucu </w:t>
      </w:r>
      <w:proofErr w:type="spellStart"/>
      <w:r w:rsidR="00A56D1F" w:rsidRPr="00A56D1F">
        <w:rPr>
          <w:rFonts w:eastAsia="MS Mincho"/>
        </w:rPr>
        <w:t>Liljani</w:t>
      </w:r>
      <w:proofErr w:type="spellEnd"/>
      <w:r w:rsidR="00A56D1F" w:rsidRPr="00A56D1F">
        <w:rPr>
          <w:rFonts w:eastAsia="MS Mincho"/>
        </w:rPr>
        <w:t xml:space="preserve"> Ugrin, </w:t>
      </w:r>
      <w:r w:rsidR="00BC6FDD">
        <w:rPr>
          <w:rFonts w:eastAsia="MS Mincho"/>
        </w:rPr>
        <w:t xml:space="preserve">kao </w:t>
      </w:r>
      <w:r w:rsidR="00A56D1F" w:rsidRPr="00A56D1F">
        <w:rPr>
          <w:rFonts w:eastAsia="MS Mincho"/>
        </w:rPr>
        <w:t xml:space="preserve">stečajnom sucu u predmetu provođenja stečajnog  postupka nad dužnikom </w:t>
      </w:r>
      <w:r w:rsidR="00C21D7A" w:rsidRPr="00C21D7A">
        <w:rPr>
          <w:rFonts w:eastAsia="MS Mincho"/>
        </w:rPr>
        <w:t xml:space="preserve">AGRO - RIJEKA društvo za proizvodnju i trgovinu, društvo s ograničenom odgovornošću u stečaju </w:t>
      </w:r>
      <w:proofErr w:type="spellStart"/>
      <w:r w:rsidR="00C21D7A" w:rsidRPr="00C21D7A">
        <w:rPr>
          <w:rFonts w:eastAsia="MS Mincho"/>
        </w:rPr>
        <w:t>Kukuljanovo</w:t>
      </w:r>
      <w:proofErr w:type="spellEnd"/>
      <w:r w:rsidR="00C21D7A" w:rsidRPr="00C21D7A">
        <w:rPr>
          <w:rFonts w:eastAsia="MS Mincho"/>
        </w:rPr>
        <w:t xml:space="preserve">, Industrijska zona, </w:t>
      </w:r>
      <w:proofErr w:type="spellStart"/>
      <w:r w:rsidR="00C21D7A" w:rsidRPr="00C21D7A">
        <w:rPr>
          <w:rFonts w:eastAsia="MS Mincho"/>
        </w:rPr>
        <w:t>Kukuljanovo</w:t>
      </w:r>
      <w:proofErr w:type="spellEnd"/>
      <w:r w:rsidR="00C21D7A" w:rsidRPr="00C21D7A">
        <w:rPr>
          <w:rFonts w:eastAsia="MS Mincho"/>
        </w:rPr>
        <w:t xml:space="preserve"> </w:t>
      </w:r>
      <w:proofErr w:type="spellStart"/>
      <w:r w:rsidR="00C21D7A" w:rsidRPr="00C21D7A">
        <w:rPr>
          <w:rFonts w:eastAsia="MS Mincho"/>
        </w:rPr>
        <w:t>bb</w:t>
      </w:r>
      <w:proofErr w:type="spellEnd"/>
      <w:r w:rsidR="00C21D7A" w:rsidRPr="00C21D7A">
        <w:rPr>
          <w:rFonts w:eastAsia="MS Mincho"/>
        </w:rPr>
        <w:t xml:space="preserve"> ( MBS: 040101257 – OIB: 81237622100 )</w:t>
      </w:r>
      <w:r w:rsidR="00C21D7A" w:rsidRPr="00A56D1F">
        <w:rPr>
          <w:rFonts w:eastAsia="MS Mincho"/>
        </w:rPr>
        <w:t xml:space="preserve"> </w:t>
      </w:r>
      <w:r w:rsidR="00A56D1F" w:rsidRPr="00A56D1F">
        <w:rPr>
          <w:rFonts w:eastAsia="MS Mincho"/>
        </w:rPr>
        <w:t xml:space="preserve">dana </w:t>
      </w:r>
      <w:r w:rsidR="007615D5">
        <w:rPr>
          <w:rFonts w:eastAsia="MS Mincho"/>
        </w:rPr>
        <w:t xml:space="preserve">10. srpnja </w:t>
      </w:r>
      <w:r w:rsidR="00C21D7A">
        <w:rPr>
          <w:rFonts w:eastAsia="MS Mincho"/>
        </w:rPr>
        <w:t>2</w:t>
      </w:r>
      <w:r w:rsidR="00A56D1F" w:rsidRPr="00A56D1F">
        <w:rPr>
          <w:rFonts w:eastAsia="MS Mincho"/>
        </w:rPr>
        <w:t>01</w:t>
      </w:r>
      <w:r w:rsidR="00C21D7A">
        <w:rPr>
          <w:rFonts w:eastAsia="MS Mincho"/>
        </w:rPr>
        <w:t>7</w:t>
      </w:r>
      <w:r w:rsidR="00A56D1F" w:rsidRPr="00A56D1F">
        <w:rPr>
          <w:rFonts w:eastAsia="MS Mincho"/>
        </w:rPr>
        <w:t>.  donio je slijedeći</w:t>
      </w:r>
    </w:p>
    <w:p w:rsidRDefault="007873EE" w:rsidP="00D73D4A" w:rsidR="007873EE">
      <w:pPr>
        <w:jc w:val="both"/>
        <w:rPr>
          <w:rFonts w:eastAsia="MS Mincho"/>
        </w:rPr>
      </w:pPr>
    </w:p>
    <w:p w:rsidRDefault="00E52C81" w:rsidP="00D73D4A" w:rsidR="00E52C81">
      <w:pPr>
        <w:jc w:val="both"/>
        <w:rPr>
          <w:rFonts w:eastAsia="MS Mincho"/>
        </w:rPr>
      </w:pPr>
    </w:p>
    <w:p w:rsidRDefault="00A56D1F" w:rsidP="00D73D4A" w:rsidR="00A56D1F" w:rsidRP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>
      <w:pPr>
        <w:tabs>
          <w:tab w:pos="0" w:val="num"/>
        </w:tabs>
        <w:jc w:val="both"/>
        <w:rPr>
          <w:rFonts w:eastAsia="MS Mincho"/>
        </w:rPr>
      </w:pPr>
      <w:r w:rsidRPr="00D73D4A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D73D4A">
        <w:rPr>
          <w:rFonts w:eastAsia="MS Mincho"/>
        </w:rPr>
        <w:tab/>
        <w:t xml:space="preserve">Utvrđuje se da je kupac sukladno rješenju o dosudi </w:t>
      </w:r>
      <w:r w:rsidR="00CA2C78" w:rsidRPr="00CA2C78">
        <w:rPr>
          <w:rFonts w:eastAsia="MS Mincho"/>
        </w:rPr>
        <w:t>broj 7 St-364/2012-150 od 31. svibnja 2017.</w:t>
      </w:r>
      <w:r w:rsidR="007615D5">
        <w:rPr>
          <w:rFonts w:eastAsia="MS Mincho"/>
        </w:rPr>
        <w:t xml:space="preserve"> u postupku prodaje nekretnine </w:t>
      </w:r>
      <w:r w:rsidRPr="00D73D4A">
        <w:rPr>
          <w:rFonts w:eastAsia="MS Mincho"/>
        </w:rPr>
        <w:t>upisan</w:t>
      </w:r>
      <w:r>
        <w:rPr>
          <w:rFonts w:eastAsia="MS Mincho"/>
        </w:rPr>
        <w:t>e</w:t>
      </w:r>
      <w:r w:rsidRPr="00D73D4A">
        <w:rPr>
          <w:rFonts w:eastAsia="MS Mincho"/>
        </w:rPr>
        <w:t xml:space="preserve"> u zemljišnim knjigama </w:t>
      </w:r>
      <w:r w:rsidR="00CA2C78" w:rsidRPr="00CA2C78">
        <w:rPr>
          <w:rFonts w:eastAsia="MS Mincho"/>
        </w:rPr>
        <w:t xml:space="preserve">Općinskog suda u Gospiću Zemljišnoknjižni odjel Korenica upisanih u Zbirci pologa isprava z.k.ul. ZP-79/02, ZP-15/09 i ZP-27/11 K.O. </w:t>
      </w:r>
      <w:proofErr w:type="spellStart"/>
      <w:r w:rsidR="00CA2C78" w:rsidRPr="00CA2C78">
        <w:rPr>
          <w:rFonts w:eastAsia="MS Mincho"/>
        </w:rPr>
        <w:t>Mekinjar</w:t>
      </w:r>
      <w:proofErr w:type="spellEnd"/>
      <w:r w:rsidR="00CA2C78" w:rsidRPr="00CA2C78">
        <w:rPr>
          <w:rFonts w:eastAsia="MS Mincho"/>
        </w:rPr>
        <w:t xml:space="preserve">  na </w:t>
      </w:r>
      <w:proofErr w:type="spellStart"/>
      <w:r w:rsidR="00CA2C78" w:rsidRPr="00CA2C78">
        <w:rPr>
          <w:rFonts w:eastAsia="MS Mincho"/>
        </w:rPr>
        <w:t>k.č</w:t>
      </w:r>
      <w:proofErr w:type="spellEnd"/>
      <w:r w:rsidR="00CA2C78" w:rsidRPr="00CA2C78">
        <w:rPr>
          <w:rFonts w:eastAsia="MS Mincho"/>
        </w:rPr>
        <w:t xml:space="preserve">. 3145  oranica  površine 2 rala 1569 hvati, dvije zgrade površine 154 hvati  i  u z.k.ul. ZP-77/02, ZP-15/09 i ZP-27/11 K.O. </w:t>
      </w:r>
      <w:proofErr w:type="spellStart"/>
      <w:r w:rsidR="00CA2C78" w:rsidRPr="00CA2C78">
        <w:rPr>
          <w:rFonts w:eastAsia="MS Mincho"/>
        </w:rPr>
        <w:t>Mekinjar</w:t>
      </w:r>
      <w:proofErr w:type="spellEnd"/>
      <w:r w:rsidR="00CA2C78" w:rsidRPr="00CA2C78">
        <w:rPr>
          <w:rFonts w:eastAsia="MS Mincho"/>
        </w:rPr>
        <w:t xml:space="preserve"> na  </w:t>
      </w:r>
      <w:proofErr w:type="spellStart"/>
      <w:r w:rsidR="00CA2C78" w:rsidRPr="00CA2C78">
        <w:rPr>
          <w:rFonts w:eastAsia="MS Mincho"/>
        </w:rPr>
        <w:t>k.č</w:t>
      </w:r>
      <w:proofErr w:type="spellEnd"/>
      <w:r w:rsidR="00CA2C78" w:rsidRPr="00CA2C78">
        <w:rPr>
          <w:rFonts w:eastAsia="MS Mincho"/>
        </w:rPr>
        <w:t>. 1870  livada površine 1 ral 275 hvati, pašnjak površine 347 hvati i zgrada površine 100 hvati</w:t>
      </w:r>
      <w:r w:rsidR="00CA2C78">
        <w:rPr>
          <w:rFonts w:eastAsia="MS Mincho"/>
        </w:rPr>
        <w:t xml:space="preserve"> </w:t>
      </w:r>
      <w:r w:rsidR="007615D5" w:rsidRPr="00D73D4A">
        <w:rPr>
          <w:rFonts w:eastAsia="MS Mincho"/>
        </w:rPr>
        <w:t>položi</w:t>
      </w:r>
      <w:r w:rsidR="007615D5">
        <w:rPr>
          <w:rFonts w:eastAsia="MS Mincho"/>
        </w:rPr>
        <w:t xml:space="preserve">o  </w:t>
      </w:r>
      <w:proofErr w:type="spellStart"/>
      <w:r w:rsidR="007615D5" w:rsidRPr="00D73D4A">
        <w:rPr>
          <w:rFonts w:eastAsia="MS Mincho"/>
        </w:rPr>
        <w:t>kupovninu</w:t>
      </w:r>
      <w:proofErr w:type="spellEnd"/>
      <w:r w:rsidR="007615D5" w:rsidRPr="00D73D4A">
        <w:rPr>
          <w:rFonts w:eastAsia="MS Mincho"/>
        </w:rPr>
        <w:t xml:space="preserve"> u </w:t>
      </w:r>
      <w:r w:rsidR="007615D5">
        <w:rPr>
          <w:rFonts w:eastAsia="MS Mincho"/>
        </w:rPr>
        <w:t>i</w:t>
      </w:r>
      <w:r w:rsidR="007615D5" w:rsidRPr="00D73D4A">
        <w:rPr>
          <w:rFonts w:eastAsia="MS Mincho"/>
        </w:rPr>
        <w:t xml:space="preserve">znosu od </w:t>
      </w:r>
      <w:r w:rsidR="00CA2C78">
        <w:rPr>
          <w:rFonts w:eastAsia="MS Mincho"/>
        </w:rPr>
        <w:t>75.000,00</w:t>
      </w:r>
      <w:r w:rsidR="007615D5" w:rsidRPr="00D73D4A">
        <w:rPr>
          <w:rFonts w:eastAsia="MS Mincho"/>
        </w:rPr>
        <w:t xml:space="preserve"> </w:t>
      </w:r>
      <w:r w:rsidR="007615D5">
        <w:rPr>
          <w:rFonts w:eastAsia="MS Mincho"/>
        </w:rPr>
        <w:t xml:space="preserve"> </w:t>
      </w:r>
      <w:r w:rsidR="007615D5" w:rsidRPr="00D73D4A">
        <w:rPr>
          <w:rFonts w:eastAsia="MS Mincho"/>
        </w:rPr>
        <w:t>kn</w:t>
      </w:r>
      <w:r w:rsidR="007615D5">
        <w:rPr>
          <w:rFonts w:eastAsia="MS Mincho"/>
        </w:rPr>
        <w:t xml:space="preserve"> pa se zakazuje ročište za diobu </w:t>
      </w:r>
      <w:proofErr w:type="spellStart"/>
      <w:r w:rsidR="007615D5">
        <w:rPr>
          <w:rFonts w:eastAsia="MS Mincho"/>
        </w:rPr>
        <w:t>kupovnine</w:t>
      </w:r>
      <w:proofErr w:type="spellEnd"/>
      <w:r w:rsidR="007615D5">
        <w:rPr>
          <w:rFonts w:eastAsia="MS Mincho"/>
        </w:rPr>
        <w:t xml:space="preserve"> za dan </w:t>
      </w:r>
    </w:p>
    <w:p w:rsidRDefault="007615D5" w:rsidP="00D73D4A" w:rsidR="007615D5">
      <w:pPr>
        <w:tabs>
          <w:tab w:pos="0" w:val="num"/>
        </w:tabs>
        <w:jc w:val="both"/>
        <w:rPr>
          <w:rFonts w:eastAsia="MS Mincho"/>
        </w:rPr>
      </w:pPr>
    </w:p>
    <w:p w:rsidRDefault="004C68D7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>
        <w:rPr>
          <w:rFonts w:eastAsia="MS Mincho"/>
        </w:rPr>
        <w:t>7</w:t>
      </w:r>
      <w:r w:rsidR="007615D5" w:rsidRPr="007615D5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="007615D5" w:rsidRPr="007615D5">
        <w:rPr>
          <w:rFonts w:eastAsia="MS Mincho"/>
        </w:rPr>
        <w:t>201</w:t>
      </w:r>
      <w:r>
        <w:rPr>
          <w:rFonts w:eastAsia="MS Mincho"/>
        </w:rPr>
        <w:t>7</w:t>
      </w:r>
      <w:r w:rsidR="007615D5" w:rsidRPr="007615D5">
        <w:rPr>
          <w:rFonts w:eastAsia="MS Mincho"/>
        </w:rPr>
        <w:t xml:space="preserve">. u </w:t>
      </w:r>
      <w:r>
        <w:rPr>
          <w:rFonts w:eastAsia="MS Mincho"/>
        </w:rPr>
        <w:t>11,</w:t>
      </w:r>
      <w:r w:rsidR="00CA2C78">
        <w:rPr>
          <w:rFonts w:eastAsia="MS Mincho"/>
        </w:rPr>
        <w:t>3</w:t>
      </w:r>
      <w:r w:rsidR="007615D5" w:rsidRPr="007615D5">
        <w:rPr>
          <w:rFonts w:eastAsia="MS Mincho"/>
        </w:rPr>
        <w:t>0 sati</w:t>
      </w:r>
    </w:p>
    <w:p w:rsidRDefault="007615D5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 w:rsidRPr="007615D5">
        <w:rPr>
          <w:rFonts w:eastAsia="MS Mincho"/>
        </w:rPr>
        <w:t>u prostorijama ovog suda, soba 11.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Na ročište se pozivaju stečajni  upravitelj i </w:t>
      </w:r>
      <w:proofErr w:type="spellStart"/>
      <w:r w:rsidRPr="007615D5">
        <w:rPr>
          <w:rFonts w:eastAsia="MS Mincho"/>
        </w:rPr>
        <w:t>razlučni</w:t>
      </w:r>
      <w:proofErr w:type="spellEnd"/>
      <w:r w:rsidRPr="007615D5">
        <w:rPr>
          <w:rFonts w:eastAsia="MS Mincho"/>
        </w:rPr>
        <w:t xml:space="preserve"> vjerovnici.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II.</w:t>
      </w:r>
      <w:r w:rsidRPr="007615D5">
        <w:rPr>
          <w:rFonts w:eastAsia="MS Mincho"/>
        </w:rPr>
        <w:tab/>
        <w:t xml:space="preserve">Ovaj zaključak objavit će se na </w:t>
      </w:r>
      <w:r w:rsidR="00042B79">
        <w:rPr>
          <w:rFonts w:eastAsia="MS Mincho"/>
        </w:rPr>
        <w:t>e-</w:t>
      </w:r>
      <w:bookmarkStart w:name="_GoBack" w:id="0"/>
      <w:bookmarkEnd w:id="0"/>
      <w:r w:rsidRPr="007615D5">
        <w:rPr>
          <w:rFonts w:eastAsia="MS Mincho"/>
        </w:rPr>
        <w:t>oglasnoj ploči suda.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 w:rsidRPr="007615D5">
        <w:rPr>
          <w:rFonts w:eastAsia="MS Mincho"/>
        </w:rPr>
        <w:t xml:space="preserve">Dana, </w:t>
      </w:r>
      <w:r>
        <w:rPr>
          <w:rFonts w:eastAsia="MS Mincho"/>
        </w:rPr>
        <w:t>10. srpnja 2</w:t>
      </w:r>
      <w:r w:rsidRPr="00A56D1F">
        <w:rPr>
          <w:rFonts w:eastAsia="MS Mincho"/>
        </w:rPr>
        <w:t>01</w:t>
      </w:r>
      <w:r>
        <w:rPr>
          <w:rFonts w:eastAsia="MS Mincho"/>
        </w:rPr>
        <w:t>7</w:t>
      </w:r>
      <w:r w:rsidRPr="007615D5">
        <w:rPr>
          <w:rFonts w:eastAsia="MS Mincho"/>
        </w:rPr>
        <w:t>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ab/>
      </w:r>
      <w:r w:rsidRPr="007615D5">
        <w:rPr>
          <w:rFonts w:eastAsia="MS Mincho"/>
        </w:rPr>
        <w:tab/>
      </w:r>
      <w:r w:rsidRPr="007615D5">
        <w:rPr>
          <w:rFonts w:eastAsia="MS Mincho"/>
        </w:rPr>
        <w:tab/>
      </w: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 w:rsidRPr="007615D5">
        <w:rPr>
          <w:rFonts w:eastAsia="MS Mincho"/>
        </w:rPr>
        <w:t xml:space="preserve">Stečajni sudac </w:t>
      </w: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 w:rsidRPr="007615D5">
        <w:rPr>
          <w:rFonts w:eastAsia="MS Mincho"/>
        </w:rPr>
        <w:t>Liljana Ugrin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UPUTA O PRAVNOM LIJEKU 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Protiv ovog zaključka nije dopušten pravni lijek ( članak  11.  stavak 9. SZ ).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DNA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zaključak dostaviti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-</w:t>
      </w:r>
      <w:r w:rsidRPr="007615D5">
        <w:rPr>
          <w:rFonts w:eastAsia="MS Mincho"/>
        </w:rPr>
        <w:tab/>
        <w:t>stečajnom upravitelju</w:t>
      </w:r>
    </w:p>
    <w:p w:rsidRDefault="007615D5" w:rsidP="007615D5" w:rsidR="007615D5">
      <w:pPr>
        <w:tabs>
          <w:tab w:pos="0" w:val="num"/>
        </w:tabs>
        <w:jc w:val="both"/>
        <w:rPr>
          <w:bCs/>
          <w:color w:val="000000"/>
        </w:rPr>
      </w:pPr>
      <w:r w:rsidRPr="007615D5">
        <w:rPr>
          <w:rFonts w:eastAsia="MS Mincho"/>
        </w:rPr>
        <w:t>-</w:t>
      </w:r>
      <w:r w:rsidRPr="007615D5">
        <w:rPr>
          <w:rFonts w:eastAsia="MS Mincho"/>
        </w:rPr>
        <w:tab/>
      </w:r>
      <w:proofErr w:type="spellStart"/>
      <w:r w:rsidRPr="007615D5">
        <w:rPr>
          <w:rFonts w:eastAsia="MS Mincho"/>
        </w:rPr>
        <w:t>razlučnom</w:t>
      </w:r>
      <w:proofErr w:type="spellEnd"/>
      <w:r w:rsidRPr="007615D5">
        <w:rPr>
          <w:rFonts w:eastAsia="MS Mincho"/>
        </w:rPr>
        <w:t xml:space="preserve"> vjerovniku </w:t>
      </w:r>
      <w:r w:rsidR="00CA2C78">
        <w:rPr>
          <w:bCs/>
          <w:color w:val="000000"/>
        </w:rPr>
        <w:t xml:space="preserve">Croatia osiguranje d.d. </w:t>
      </w:r>
      <w:proofErr w:type="spellStart"/>
      <w:r w:rsidR="00CA2C78">
        <w:rPr>
          <w:bCs/>
          <w:color w:val="000000"/>
        </w:rPr>
        <w:t>odvj</w:t>
      </w:r>
      <w:proofErr w:type="spellEnd"/>
      <w:r w:rsidR="00312C23">
        <w:rPr>
          <w:bCs/>
          <w:color w:val="000000"/>
        </w:rPr>
        <w:t>. Vukić</w:t>
      </w:r>
    </w:p>
    <w:p w:rsidRDefault="00042B79" w:rsidP="007615D5" w:rsidR="00042B79">
      <w:pPr>
        <w:tabs>
          <w:tab w:pos="0" w:val="num"/>
        </w:tabs>
        <w:jc w:val="both"/>
        <w:rPr>
          <w:rFonts w:eastAsia="MS Mincho"/>
        </w:rPr>
      </w:pPr>
      <w:r>
        <w:rPr>
          <w:bCs/>
          <w:color w:val="000000"/>
        </w:rPr>
        <w:t xml:space="preserve">- </w:t>
      </w:r>
      <w:r>
        <w:rPr>
          <w:bCs/>
          <w:color w:val="000000"/>
        </w:rPr>
        <w:tab/>
        <w:t xml:space="preserve">e-oglasna ploča </w:t>
      </w:r>
    </w:p>
    <w:p w:rsidRDefault="007615D5" w:rsidP="007615D5" w:rsid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U Rijeci, </w:t>
      </w:r>
      <w:r>
        <w:rPr>
          <w:rFonts w:eastAsia="MS Mincho"/>
        </w:rPr>
        <w:t>10. srpnja 2</w:t>
      </w:r>
      <w:r w:rsidRPr="00A56D1F">
        <w:rPr>
          <w:rFonts w:eastAsia="MS Mincho"/>
        </w:rPr>
        <w:t>01</w:t>
      </w:r>
      <w:r>
        <w:rPr>
          <w:rFonts w:eastAsia="MS Mincho"/>
        </w:rPr>
        <w:t>7</w:t>
      </w:r>
      <w:r w:rsidRPr="007615D5">
        <w:rPr>
          <w:rFonts w:eastAsia="MS Mincho"/>
        </w:rPr>
        <w:t>.</w:t>
      </w:r>
    </w:p>
    <w:p w:rsidRDefault="007615D5" w:rsidP="00D73D4A" w:rsidR="007615D5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BC6FDD">
      <w:pPr>
        <w:tabs>
          <w:tab w:pos="0" w:val="num"/>
        </w:tabs>
        <w:jc w:val="both"/>
      </w:pPr>
      <w:r>
        <w:rPr>
          <w:rFonts w:eastAsia="MS Mincho"/>
        </w:rPr>
        <w:t xml:space="preserve"> </w:t>
      </w:r>
    </w:p>
    <w:sectPr w:rsidR="00BC6FDD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812" w:rsidR="005E2812">
      <w:r>
        <w:separator/>
      </w:r>
    </w:p>
  </w:endnote>
  <w:endnote w:id="0" w:type="continuationSeparator">
    <w:p w:rsidRDefault="005E2812" w:rsidR="005E2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C3729E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812" w:rsidR="005E2812">
      <w:r>
        <w:separator/>
      </w:r>
    </w:p>
  </w:footnote>
  <w:footnote w:id="0" w:type="continuationSeparator">
    <w:p w:rsidRDefault="005E2812" w:rsidR="005E28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A27" w:rsidP="003B3157" w:rsidR="006029A7" w:rsidRPr="00AD01ED">
    <w:pPr>
      <w:jc w:val="right"/>
      <w:rPr>
        <w:rFonts w:eastAsia="MS Mincho"/>
      </w:rPr>
    </w:pPr>
    <w:r w:rsidRPr="00381A27">
      <w:rPr>
        <w:rFonts w:eastAsia="MS Mincho"/>
        <w:szCs w:val="20"/>
      </w:rPr>
      <w:t>Poslovni broj 7 St-3</w:t>
    </w:r>
    <w:r w:rsidR="00C21D7A">
      <w:rPr>
        <w:rFonts w:eastAsia="MS Mincho"/>
        <w:szCs w:val="20"/>
      </w:rPr>
      <w:t>64</w:t>
    </w:r>
    <w:r w:rsidRPr="00381A27">
      <w:rPr>
        <w:rFonts w:eastAsia="MS Mincho"/>
        <w:szCs w:val="20"/>
      </w:rPr>
      <w:t>/1</w:t>
    </w:r>
    <w:r w:rsidR="00C21D7A">
      <w:rPr>
        <w:rFonts w:eastAsia="MS Mincho"/>
        <w:szCs w:val="20"/>
      </w:rPr>
      <w:t>2</w:t>
    </w:r>
    <w:r w:rsidRPr="00381A27">
      <w:rPr>
        <w:rFonts w:eastAsia="MS Mincho"/>
        <w:szCs w:val="20"/>
      </w:rPr>
      <w:t>-</w:t>
    </w:r>
    <w:r w:rsidR="007615D5">
      <w:rPr>
        <w:rFonts w:eastAsia="MS Mincho"/>
        <w:szCs w:val="20"/>
      </w:rPr>
      <w:t>16</w:t>
    </w:r>
    <w:r w:rsidR="00DE7D52">
      <w:rPr>
        <w:rFonts w:eastAsia="MS Mincho"/>
        <w:szCs w:val="20"/>
      </w:rPr>
      <w:t>2</w:t>
    </w:r>
    <w:r w:rsidR="00635CBC">
      <w:rPr>
        <w:rFonts w:eastAsia="MS Mincho"/>
        <w:szCs w:val="20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41BFB"/>
    <w:rsid w:val="00042B79"/>
    <w:rsid w:val="00060A07"/>
    <w:rsid w:val="00096CC9"/>
    <w:rsid w:val="00096FF0"/>
    <w:rsid w:val="00096FFA"/>
    <w:rsid w:val="000B5B7B"/>
    <w:rsid w:val="000D2436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35E01"/>
    <w:rsid w:val="00141A68"/>
    <w:rsid w:val="00143BD5"/>
    <w:rsid w:val="00155AD0"/>
    <w:rsid w:val="00161E0A"/>
    <w:rsid w:val="00162216"/>
    <w:rsid w:val="00173D9F"/>
    <w:rsid w:val="00182D59"/>
    <w:rsid w:val="0018627F"/>
    <w:rsid w:val="001875CE"/>
    <w:rsid w:val="00191468"/>
    <w:rsid w:val="00193BAF"/>
    <w:rsid w:val="00193FAB"/>
    <w:rsid w:val="001A0278"/>
    <w:rsid w:val="001A4A76"/>
    <w:rsid w:val="001B3B66"/>
    <w:rsid w:val="001C0F3C"/>
    <w:rsid w:val="001D0CC4"/>
    <w:rsid w:val="001D149A"/>
    <w:rsid w:val="001D17AF"/>
    <w:rsid w:val="001D37B4"/>
    <w:rsid w:val="001D39CC"/>
    <w:rsid w:val="001E2F49"/>
    <w:rsid w:val="001E748F"/>
    <w:rsid w:val="001F09FB"/>
    <w:rsid w:val="001F1B51"/>
    <w:rsid w:val="001F1C92"/>
    <w:rsid w:val="00205F42"/>
    <w:rsid w:val="00211F47"/>
    <w:rsid w:val="00215C3D"/>
    <w:rsid w:val="0021641C"/>
    <w:rsid w:val="00216A28"/>
    <w:rsid w:val="00234916"/>
    <w:rsid w:val="00240134"/>
    <w:rsid w:val="00247EBE"/>
    <w:rsid w:val="00255AB6"/>
    <w:rsid w:val="00255FC4"/>
    <w:rsid w:val="00266259"/>
    <w:rsid w:val="00277531"/>
    <w:rsid w:val="00277C97"/>
    <w:rsid w:val="002811C6"/>
    <w:rsid w:val="00282EF9"/>
    <w:rsid w:val="0028439F"/>
    <w:rsid w:val="0028452A"/>
    <w:rsid w:val="002901C8"/>
    <w:rsid w:val="00294D46"/>
    <w:rsid w:val="002960AE"/>
    <w:rsid w:val="002A2C9D"/>
    <w:rsid w:val="002A3573"/>
    <w:rsid w:val="002B21E4"/>
    <w:rsid w:val="002B31D3"/>
    <w:rsid w:val="002B6D2C"/>
    <w:rsid w:val="002C5497"/>
    <w:rsid w:val="002E50CC"/>
    <w:rsid w:val="002F5FC5"/>
    <w:rsid w:val="0030071D"/>
    <w:rsid w:val="00306CC2"/>
    <w:rsid w:val="00306FA7"/>
    <w:rsid w:val="00312303"/>
    <w:rsid w:val="00312C2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81A27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D62A0"/>
    <w:rsid w:val="003E1330"/>
    <w:rsid w:val="003F1B81"/>
    <w:rsid w:val="003F24EE"/>
    <w:rsid w:val="003F48A9"/>
    <w:rsid w:val="004019B2"/>
    <w:rsid w:val="004058A2"/>
    <w:rsid w:val="00410C07"/>
    <w:rsid w:val="00413E13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011"/>
    <w:rsid w:val="0048429E"/>
    <w:rsid w:val="004969E7"/>
    <w:rsid w:val="004A1983"/>
    <w:rsid w:val="004A1BE4"/>
    <w:rsid w:val="004B1373"/>
    <w:rsid w:val="004C040D"/>
    <w:rsid w:val="004C1E4E"/>
    <w:rsid w:val="004C68D7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17B08"/>
    <w:rsid w:val="00530A15"/>
    <w:rsid w:val="00535ABA"/>
    <w:rsid w:val="005427D9"/>
    <w:rsid w:val="00557AC3"/>
    <w:rsid w:val="005609DB"/>
    <w:rsid w:val="00560F4A"/>
    <w:rsid w:val="00567A1E"/>
    <w:rsid w:val="00573B5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5F"/>
    <w:rsid w:val="005B74C7"/>
    <w:rsid w:val="005C3461"/>
    <w:rsid w:val="005C5C5D"/>
    <w:rsid w:val="005C62EE"/>
    <w:rsid w:val="005D2021"/>
    <w:rsid w:val="005D53E1"/>
    <w:rsid w:val="005E2812"/>
    <w:rsid w:val="005F0319"/>
    <w:rsid w:val="005F0F97"/>
    <w:rsid w:val="006029A7"/>
    <w:rsid w:val="006055E7"/>
    <w:rsid w:val="00615190"/>
    <w:rsid w:val="006314A2"/>
    <w:rsid w:val="0063284C"/>
    <w:rsid w:val="00632CA0"/>
    <w:rsid w:val="00635CBC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7C0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15D5"/>
    <w:rsid w:val="0076347E"/>
    <w:rsid w:val="00765816"/>
    <w:rsid w:val="00773B48"/>
    <w:rsid w:val="00775364"/>
    <w:rsid w:val="007841AE"/>
    <w:rsid w:val="0078626B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E6A08"/>
    <w:rsid w:val="007F0FFD"/>
    <w:rsid w:val="007F5BBE"/>
    <w:rsid w:val="007F5F43"/>
    <w:rsid w:val="00800CB2"/>
    <w:rsid w:val="00807ECB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76507"/>
    <w:rsid w:val="0087737B"/>
    <w:rsid w:val="0088250A"/>
    <w:rsid w:val="00892634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14E02"/>
    <w:rsid w:val="00931CA2"/>
    <w:rsid w:val="00932992"/>
    <w:rsid w:val="0093765B"/>
    <w:rsid w:val="009551C6"/>
    <w:rsid w:val="0095698C"/>
    <w:rsid w:val="0096176D"/>
    <w:rsid w:val="00962F15"/>
    <w:rsid w:val="00986923"/>
    <w:rsid w:val="00990303"/>
    <w:rsid w:val="00992A59"/>
    <w:rsid w:val="00996C60"/>
    <w:rsid w:val="009B2C69"/>
    <w:rsid w:val="009C174A"/>
    <w:rsid w:val="009C3DA9"/>
    <w:rsid w:val="009C57DA"/>
    <w:rsid w:val="009C6126"/>
    <w:rsid w:val="009D0D2B"/>
    <w:rsid w:val="009D0EFE"/>
    <w:rsid w:val="009D3B93"/>
    <w:rsid w:val="009D443C"/>
    <w:rsid w:val="009D5E9D"/>
    <w:rsid w:val="009F00E3"/>
    <w:rsid w:val="009F17BC"/>
    <w:rsid w:val="009F5BF1"/>
    <w:rsid w:val="009F6F7C"/>
    <w:rsid w:val="00A075B0"/>
    <w:rsid w:val="00A2062C"/>
    <w:rsid w:val="00A257F8"/>
    <w:rsid w:val="00A2589C"/>
    <w:rsid w:val="00A353C7"/>
    <w:rsid w:val="00A43949"/>
    <w:rsid w:val="00A5093E"/>
    <w:rsid w:val="00A52A86"/>
    <w:rsid w:val="00A54846"/>
    <w:rsid w:val="00A56A07"/>
    <w:rsid w:val="00A56D1F"/>
    <w:rsid w:val="00A72383"/>
    <w:rsid w:val="00A8193A"/>
    <w:rsid w:val="00A81F61"/>
    <w:rsid w:val="00A84306"/>
    <w:rsid w:val="00A928E2"/>
    <w:rsid w:val="00A947DA"/>
    <w:rsid w:val="00AA44F6"/>
    <w:rsid w:val="00AD01ED"/>
    <w:rsid w:val="00AE281A"/>
    <w:rsid w:val="00AE4B73"/>
    <w:rsid w:val="00B02DB3"/>
    <w:rsid w:val="00B23E83"/>
    <w:rsid w:val="00B266F6"/>
    <w:rsid w:val="00B316AA"/>
    <w:rsid w:val="00B44F24"/>
    <w:rsid w:val="00B50A69"/>
    <w:rsid w:val="00B50ABF"/>
    <w:rsid w:val="00B530AB"/>
    <w:rsid w:val="00B545CE"/>
    <w:rsid w:val="00B66A16"/>
    <w:rsid w:val="00B74461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B563D"/>
    <w:rsid w:val="00BC0B7D"/>
    <w:rsid w:val="00BC2533"/>
    <w:rsid w:val="00BC6FDD"/>
    <w:rsid w:val="00BE42F8"/>
    <w:rsid w:val="00BE5058"/>
    <w:rsid w:val="00BE7EC5"/>
    <w:rsid w:val="00BF096C"/>
    <w:rsid w:val="00BF2DC5"/>
    <w:rsid w:val="00C10876"/>
    <w:rsid w:val="00C1214D"/>
    <w:rsid w:val="00C12E47"/>
    <w:rsid w:val="00C17215"/>
    <w:rsid w:val="00C21D7A"/>
    <w:rsid w:val="00C3422C"/>
    <w:rsid w:val="00C3729E"/>
    <w:rsid w:val="00C42A38"/>
    <w:rsid w:val="00C45189"/>
    <w:rsid w:val="00C46ED3"/>
    <w:rsid w:val="00C474BB"/>
    <w:rsid w:val="00C47568"/>
    <w:rsid w:val="00C50EC9"/>
    <w:rsid w:val="00C54E12"/>
    <w:rsid w:val="00C60639"/>
    <w:rsid w:val="00C641BB"/>
    <w:rsid w:val="00C64266"/>
    <w:rsid w:val="00C66296"/>
    <w:rsid w:val="00C667C9"/>
    <w:rsid w:val="00C6798A"/>
    <w:rsid w:val="00C77489"/>
    <w:rsid w:val="00C854FF"/>
    <w:rsid w:val="00C9374D"/>
    <w:rsid w:val="00C9453F"/>
    <w:rsid w:val="00C974BF"/>
    <w:rsid w:val="00C97F03"/>
    <w:rsid w:val="00CA2C78"/>
    <w:rsid w:val="00CB0536"/>
    <w:rsid w:val="00CB09BF"/>
    <w:rsid w:val="00CC153B"/>
    <w:rsid w:val="00CC1908"/>
    <w:rsid w:val="00CC39A9"/>
    <w:rsid w:val="00CD1A75"/>
    <w:rsid w:val="00CD2A10"/>
    <w:rsid w:val="00CE70F7"/>
    <w:rsid w:val="00CF0C42"/>
    <w:rsid w:val="00CF655A"/>
    <w:rsid w:val="00D01E61"/>
    <w:rsid w:val="00D10C5B"/>
    <w:rsid w:val="00D12A9D"/>
    <w:rsid w:val="00D307E2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3D4A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DE7D52"/>
    <w:rsid w:val="00E00DED"/>
    <w:rsid w:val="00E0414D"/>
    <w:rsid w:val="00E05DB3"/>
    <w:rsid w:val="00E143E2"/>
    <w:rsid w:val="00E15EA6"/>
    <w:rsid w:val="00E20120"/>
    <w:rsid w:val="00E24EDC"/>
    <w:rsid w:val="00E2796D"/>
    <w:rsid w:val="00E354F9"/>
    <w:rsid w:val="00E37C24"/>
    <w:rsid w:val="00E45C2C"/>
    <w:rsid w:val="00E52C81"/>
    <w:rsid w:val="00E66B18"/>
    <w:rsid w:val="00E70277"/>
    <w:rsid w:val="00E719D2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C7732"/>
    <w:rsid w:val="00ED21CC"/>
    <w:rsid w:val="00ED5061"/>
    <w:rsid w:val="00EE4BE3"/>
    <w:rsid w:val="00EF0CDF"/>
    <w:rsid w:val="00EF474A"/>
    <w:rsid w:val="00EF5562"/>
    <w:rsid w:val="00F13C3C"/>
    <w:rsid w:val="00F20214"/>
    <w:rsid w:val="00F21C77"/>
    <w:rsid w:val="00F23C4C"/>
    <w:rsid w:val="00F33D33"/>
    <w:rsid w:val="00F43CFA"/>
    <w:rsid w:val="00F50C2A"/>
    <w:rsid w:val="00F54E30"/>
    <w:rsid w:val="00F5529E"/>
    <w:rsid w:val="00F63D24"/>
    <w:rsid w:val="00F6539F"/>
    <w:rsid w:val="00F77014"/>
    <w:rsid w:val="00F80886"/>
    <w:rsid w:val="00F83400"/>
    <w:rsid w:val="00F96C53"/>
    <w:rsid w:val="00F97728"/>
    <w:rsid w:val="00F97A8E"/>
    <w:rsid w:val="00FA252A"/>
    <w:rsid w:val="00FA3732"/>
    <w:rsid w:val="00FA6BB5"/>
    <w:rsid w:val="00FB0854"/>
    <w:rsid w:val="00FB0E72"/>
    <w:rsid w:val="00FC1B40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C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C2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C2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C2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C2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C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C2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C2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C2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C2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St-364/2012-162</izvorni_sadrzaj>
    <derivirana_varijabla naziv="DomainObject.Oznaka_1">St-364/2012-162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St-364/2012-162</izvorni_sadrzaj>
    <derivirana_varijabla naziv="DomainObject.PoslovniBrojDokumenta_1">St-364/2012-162</derivirana_varijabla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RIJEKA d.o.o.  Škrljevo</item>
      <item>BOŠKO STRIKA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AGRO - RIJEKA d.o.o.  Škrljevo</item>
      <item>BOŠKO STRIKA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AGRO - RIJEKA d.o.o.  Škrljevo, OIB 81237622100, Industrijska zona Kukuljanovo bb,51 223 Škrljevo</item>
      <item>BOŠKO STRIKA, OIB 72519790907, Brestovice 49,51 215 Kastav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AGRO - RIJEKA d.o.o.  Škrljevo, OIB 81237622100, Industrijska zona Kukuljanovo bb,51 223 Škrljevo</item>
      <item>BOŠKO STRIKA, OIB 72519790907, Brestovice 49,51 215 Kastav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81237622100</item>
      <item>, OIB 72519790907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81237622100</item>
      <item>, OIB 72519790907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250</properties:Words>
  <properties:Characters>1294</properties:Characters>
  <properties:Lines>58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2017-07-10T12:36:00Z</dcterms:created>
  <dc:creator>ministarstvo pravosuđa rh</dc:creator>
  <cp:lastModifiedBy>Tanja Fidel</cp:lastModifiedBy>
  <cp:lastPrinted>2017-07-11T06:55:00Z</cp:lastPrinted>
  <dcterms:modified xmlns:xsi="http://www.w3.org/2001/XMLSchema-instance" xsi:type="dcterms:W3CDTF">2017-07-11T06:55:00Z</dcterms:modified>
  <cp:revision>7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St-364/2012-162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