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6095" w14:paraId="e206095" w:rsidRDefault="00CE1034" w:rsidP="00597F65" w:rsidR="00597F65" w:rsidRPr="00F24C88">
      <w:pPr>
        <w:jc w:val="right"/>
        <w15:collapsed w:val="false"/>
      </w:pPr>
      <w:bookmarkStart w:name="_GoBack" w:id="0"/>
      <w:bookmarkEnd w:id="0"/>
      <w:r w:rsidRPr="00CE1034">
        <w:t>6 St-</w:t>
      </w:r>
      <w:r w:rsidR="00A87F6A">
        <w:t>20/18-8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F24C88">
      <w:pPr>
        <w:jc w:val="center"/>
      </w:pPr>
      <w:r w:rsidRPr="00F24C88">
        <w:t>R J E Š E N J E</w:t>
      </w:r>
    </w:p>
    <w:p w:rsidRDefault="00366021" w:rsidP="004B741D" w:rsidR="00366021" w:rsidRPr="00F24C88"/>
    <w:p w:rsidRDefault="00366021" w:rsidP="004B741D" w:rsidR="00366021" w:rsidRPr="00F24C88"/>
    <w:p w:rsidRDefault="004B741D" w:rsidP="004B741D" w:rsidR="00094230" w:rsidRPr="00F24C88">
      <w:pPr>
        <w:jc w:val="both"/>
      </w:pPr>
      <w:r w:rsidRPr="00F24C88">
        <w:tab/>
        <w:t>Trgovački sud u Osijeku, po stečajno</w:t>
      </w:r>
      <w:r w:rsidR="00214478" w:rsidRPr="00F24C88">
        <w:t>j</w:t>
      </w:r>
      <w:r w:rsidRPr="00F24C88">
        <w:t xml:space="preserve"> </w:t>
      </w:r>
      <w:r w:rsidR="00214478" w:rsidRPr="00F24C88">
        <w:t>sutkinji</w:t>
      </w:r>
      <w:r w:rsidRPr="00F24C88">
        <w:t xml:space="preserve"> </w:t>
      </w:r>
      <w:r w:rsidR="0013209D" w:rsidRPr="00F24C88">
        <w:t>Nadi Roso</w:t>
      </w:r>
      <w:r w:rsidR="00366021" w:rsidRPr="00F24C88">
        <w:t xml:space="preserve">, </w:t>
      </w:r>
      <w:r w:rsidR="00B0432C" w:rsidRPr="00F24C88">
        <w:rPr>
          <w:color w:val="000000"/>
        </w:rPr>
        <w:t>u stečajnom postupku predlagatelja</w:t>
      </w:r>
      <w:r w:rsidR="00ED1265">
        <w:rPr>
          <w:color w:val="000000"/>
        </w:rPr>
        <w:t xml:space="preserve"> </w:t>
      </w:r>
      <w:r w:rsidR="002329C4" w:rsidRPr="00F24C88">
        <w:rPr>
          <w:color w:val="000000"/>
        </w:rPr>
        <w:t>F</w:t>
      </w:r>
      <w:r w:rsidR="00BF1A83" w:rsidRPr="00F24C88">
        <w:rPr>
          <w:color w:val="000000"/>
        </w:rPr>
        <w:t>inancijska agenc</w:t>
      </w:r>
      <w:r w:rsidR="00E17C17">
        <w:rPr>
          <w:color w:val="000000"/>
        </w:rPr>
        <w:t xml:space="preserve">ija, OIB: 85821130368 RC </w:t>
      </w:r>
      <w:r w:rsidR="001E6270">
        <w:rPr>
          <w:color w:val="000000"/>
        </w:rPr>
        <w:t>Zagreb</w:t>
      </w:r>
      <w:r w:rsidR="00E17C17">
        <w:rPr>
          <w:color w:val="000000"/>
        </w:rPr>
        <w:t>,</w:t>
      </w:r>
      <w:r w:rsidR="002329C4" w:rsidRPr="00F24C88">
        <w:rPr>
          <w:color w:val="000000"/>
        </w:rPr>
        <w:t xml:space="preserve"> </w:t>
      </w:r>
      <w:r w:rsidR="001E6270">
        <w:rPr>
          <w:color w:val="000000"/>
        </w:rPr>
        <w:t xml:space="preserve">Podružnica Zagreb,  Trg Svibanjskih žrtava 1995. 1, Zagreb, </w:t>
      </w:r>
      <w:r w:rsidR="00B0432C" w:rsidRPr="00F24C88">
        <w:rPr>
          <w:color w:val="000000"/>
        </w:rPr>
        <w:t>za otvaranje stečajnog postupka nad dužnikom</w:t>
      </w:r>
      <w:r w:rsidR="004A3239" w:rsidRPr="00F24C88">
        <w:rPr>
          <w:color w:val="000000"/>
        </w:rPr>
        <w:t xml:space="preserve"> </w:t>
      </w:r>
      <w:r w:rsidR="00A87F6A">
        <w:rPr>
          <w:color w:val="000000"/>
        </w:rPr>
        <w:t>ARCHEA F&amp;Cc društvo s ograničenom odgovornošću za trgovinu i usluge, Zagreb, Jarušćica 21,</w:t>
      </w:r>
      <w:r w:rsidR="00576C97">
        <w:t xml:space="preserve">, MBS: </w:t>
      </w:r>
      <w:r w:rsidR="00A87F6A">
        <w:t>070121259</w:t>
      </w:r>
      <w:r w:rsidR="00576C97">
        <w:t xml:space="preserve">, OIB: </w:t>
      </w:r>
      <w:r w:rsidR="00A87F6A">
        <w:t>58803253214</w:t>
      </w:r>
      <w:r w:rsidR="00555D95" w:rsidRPr="00F24C88">
        <w:t xml:space="preserve">, </w:t>
      </w:r>
      <w:r w:rsidR="00B00E84" w:rsidRPr="00F24C88">
        <w:t>d</w:t>
      </w:r>
      <w:r w:rsidR="00CE1034">
        <w:t xml:space="preserve">ana </w:t>
      </w:r>
      <w:r w:rsidR="00E31438">
        <w:t>1</w:t>
      </w:r>
      <w:r w:rsidR="00576C97">
        <w:t>2</w:t>
      </w:r>
      <w:r w:rsidR="00CE1034">
        <w:t>. s</w:t>
      </w:r>
      <w:r w:rsidR="00F6672B">
        <w:t>iječnja</w:t>
      </w:r>
      <w:r w:rsidR="004A3239" w:rsidRPr="00F24C88">
        <w:t xml:space="preserve"> 201</w:t>
      </w:r>
      <w:r w:rsidR="00F6672B">
        <w:t>8</w:t>
      </w:r>
      <w:r w:rsidR="004A3239" w:rsidRPr="00F24C88">
        <w:t>.g.</w:t>
      </w:r>
    </w:p>
    <w:p w:rsidRDefault="004F25AD" w:rsidP="005F4420" w:rsidR="004011EC" w:rsidRPr="00F24C88">
      <w:pPr>
        <w:tabs>
          <w:tab w:pos="3705" w:val="left"/>
          <w:tab w:pos="7005" w:val="left"/>
        </w:tabs>
        <w:jc w:val="both"/>
      </w:pPr>
      <w:r w:rsidRPr="00F24C88">
        <w:tab/>
      </w:r>
      <w:r w:rsidR="005F4420" w:rsidRPr="00F24C88">
        <w:tab/>
      </w:r>
    </w:p>
    <w:p w:rsidRDefault="00A0258F" w:rsidP="004F25AD" w:rsidR="00A0258F" w:rsidRPr="00F24C88">
      <w:pPr>
        <w:tabs>
          <w:tab w:pos="3705" w:val="left"/>
        </w:tabs>
        <w:jc w:val="both"/>
      </w:pPr>
    </w:p>
    <w:p w:rsidRDefault="004B741D" w:rsidP="00A0258F" w:rsidR="00366021" w:rsidRPr="00F24C88">
      <w:pPr>
        <w:jc w:val="center"/>
      </w:pPr>
      <w:r w:rsidRPr="00F24C88">
        <w:t>r i j e š i o   j e</w:t>
      </w:r>
    </w:p>
    <w:p w:rsidRDefault="004011EC" w:rsidP="004B741D" w:rsidR="004011EC" w:rsidRPr="00F24C88">
      <w:pPr>
        <w:pStyle w:val="Tijeloteksta"/>
      </w:pPr>
    </w:p>
    <w:p w:rsidRDefault="00A0258F" w:rsidP="004B741D" w:rsidR="00A0258F" w:rsidRPr="00F24C88">
      <w:pPr>
        <w:pStyle w:val="Tijeloteksta"/>
      </w:pPr>
    </w:p>
    <w:p w:rsidRDefault="004B741D" w:rsidP="00E237D5" w:rsidR="009B0969" w:rsidRPr="00F24C88">
      <w:pPr>
        <w:pStyle w:val="Tijeloteksta"/>
        <w:numPr>
          <w:ilvl w:val="0"/>
          <w:numId w:val="1"/>
        </w:numPr>
      </w:pPr>
      <w:r w:rsidRPr="00F24C88">
        <w:t>Pokreće se prethodni postupak radi utvrđivanja uvjeta za otvaranje stečajnog postupk</w:t>
      </w:r>
      <w:r w:rsidR="00926DED" w:rsidRPr="00F24C88">
        <w:t xml:space="preserve">a nad </w:t>
      </w:r>
      <w:r w:rsidR="00125C68" w:rsidRPr="00F24C88">
        <w:t xml:space="preserve">dužnikom </w:t>
      </w:r>
      <w:r w:rsidR="00A87F6A">
        <w:rPr>
          <w:color w:val="000000"/>
        </w:rPr>
        <w:t>ARCHEA F&amp;C društvo s ograničenom odgovornošću za trgovinu i usluge, Zagreb, Jarušćica 21,</w:t>
      </w:r>
      <w:r w:rsidR="00A87F6A">
        <w:t>, MBS: 070121259, OIB: 58803253214</w:t>
      </w:r>
      <w:r w:rsidR="004A3239" w:rsidRPr="00F24C88">
        <w:t>.</w:t>
      </w:r>
    </w:p>
    <w:p w:rsidRDefault="009B0969" w:rsidP="0037616B" w:rsidR="00615950" w:rsidRPr="00F24C88">
      <w:pPr>
        <w:pStyle w:val="Tijeloteksta"/>
        <w:numPr>
          <w:ilvl w:val="0"/>
          <w:numId w:val="1"/>
        </w:numPr>
      </w:pPr>
      <w:r w:rsidRPr="00F24C88">
        <w:t xml:space="preserve">Zakazuje se ročište radi izjašnjenja o prijedlogu za dan </w:t>
      </w:r>
      <w:r w:rsidR="00A87F6A">
        <w:t>1</w:t>
      </w:r>
      <w:r w:rsidR="00E31438">
        <w:t xml:space="preserve">. </w:t>
      </w:r>
      <w:r w:rsidR="00A87F6A">
        <w:t>ožujka</w:t>
      </w:r>
      <w:r w:rsidR="00E31438">
        <w:t xml:space="preserve"> 2018. u 1</w:t>
      </w:r>
      <w:r w:rsidR="00A87F6A">
        <w:t>0</w:t>
      </w:r>
      <w:r w:rsidR="000708AF">
        <w:t>:</w:t>
      </w:r>
      <w:r w:rsidR="00576C97">
        <w:t>0</w:t>
      </w:r>
      <w:r w:rsidR="000708AF">
        <w:t>0</w:t>
      </w:r>
      <w:r w:rsidR="00EB3AC0" w:rsidRPr="00F24C88">
        <w:t xml:space="preserve"> </w:t>
      </w:r>
      <w:r w:rsidRPr="00F24C88">
        <w:t xml:space="preserve">sati u zgradi ovog suda u Osijeku, Zagrebačka br. 2, soba br. </w:t>
      </w:r>
      <w:r w:rsidR="00CE1034">
        <w:t>36</w:t>
      </w:r>
      <w:r w:rsidRPr="00F24C88">
        <w:t>/II, na koje se pozivaju sve zainteresirane stranke dostavom ovog rješenja.</w:t>
      </w:r>
    </w:p>
    <w:p w:rsidRDefault="004B741D" w:rsidP="00615950" w:rsidR="006C2276" w:rsidRPr="00053C31">
      <w:pPr>
        <w:pStyle w:val="Tijeloteksta"/>
        <w:numPr>
          <w:ilvl w:val="0"/>
          <w:numId w:val="1"/>
        </w:numPr>
      </w:pPr>
      <w:r w:rsidRPr="00F24C88">
        <w:t>U ovom postupku imenuje se privremen</w:t>
      </w:r>
      <w:r w:rsidR="004952D7" w:rsidRPr="00F24C88">
        <w:t>i</w:t>
      </w:r>
      <w:r w:rsidR="00E171AF" w:rsidRPr="00F24C88">
        <w:t xml:space="preserve"> stečajn</w:t>
      </w:r>
      <w:r w:rsidR="004952D7" w:rsidRPr="00F24C88">
        <w:t>i</w:t>
      </w:r>
      <w:r w:rsidR="00E171AF" w:rsidRPr="00F24C88">
        <w:t xml:space="preserve"> upravitelj u osobi</w:t>
      </w:r>
      <w:r w:rsidR="004F25AD" w:rsidRPr="00F24C88">
        <w:t xml:space="preserve"> </w:t>
      </w:r>
      <w:r w:rsidR="00576C97">
        <w:t>Nada Gagro iz Vinkovaca, Glagoljaška 52, OIB: 04212100945</w:t>
      </w:r>
      <w:r w:rsidR="00053C31" w:rsidRPr="00053C31">
        <w:rPr>
          <w:sz w:val="22"/>
          <w:szCs w:val="22"/>
        </w:rPr>
        <w:t>.</w:t>
      </w:r>
    </w:p>
    <w:p w:rsidRDefault="00A26E0B" w:rsidP="004B741D" w:rsidR="004B741D" w:rsidRPr="00F24C88">
      <w:pPr>
        <w:pStyle w:val="Tijeloteksta"/>
        <w:numPr>
          <w:ilvl w:val="0"/>
          <w:numId w:val="1"/>
        </w:numPr>
      </w:pPr>
      <w:r w:rsidRPr="00F24C88">
        <w:t>P</w:t>
      </w:r>
      <w:r w:rsidR="004B741D" w:rsidRPr="00F24C88">
        <w:t xml:space="preserve">rivremeni stečajni upravitelj dužan je u primjerenom roku, a najdulje u roku od </w:t>
      </w:r>
      <w:r w:rsidR="00070D0F" w:rsidRPr="00F24C88">
        <w:t>8</w:t>
      </w:r>
      <w:r w:rsidR="004B741D" w:rsidRPr="00F24C88">
        <w:t xml:space="preserve"> dana </w:t>
      </w:r>
      <w:r w:rsidR="00E11F11" w:rsidRPr="00F24C88">
        <w:t xml:space="preserve">prije održavanja ročišta </w:t>
      </w:r>
      <w:r w:rsidR="004B741D" w:rsidRPr="00F24C88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Privremeni stečajni upravitelj ovlašten je stupiti u poslovne prostorije dužnika, te tamo provesti sve radnje.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4B741D" w:rsidP="00965A37" w:rsidR="00965A37" w:rsidRPr="00F24C88">
      <w:pPr>
        <w:pStyle w:val="Tijeloteksta"/>
        <w:jc w:val="center"/>
        <w:rPr>
          <w:bCs/>
        </w:rPr>
      </w:pPr>
      <w:r w:rsidRPr="00F24C88">
        <w:rPr>
          <w:bCs/>
        </w:rPr>
        <w:t>Obrazloženje</w:t>
      </w:r>
    </w:p>
    <w:p w:rsidRDefault="00316834" w:rsidP="004B741D" w:rsidR="00316834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366021" w:rsidP="00747F9A" w:rsidR="00CE1034" w:rsidRPr="00F24C88">
      <w:pPr>
        <w:pStyle w:val="Tijeloteksta"/>
      </w:pPr>
      <w:r w:rsidRPr="00F24C88">
        <w:tab/>
        <w:t>Predlagatelj</w:t>
      </w:r>
      <w:r w:rsidR="00316834" w:rsidRPr="00F24C88">
        <w:t xml:space="preserve"> </w:t>
      </w:r>
      <w:r w:rsidR="00BF1A83" w:rsidRPr="00F24C88">
        <w:rPr>
          <w:color w:val="000000"/>
        </w:rPr>
        <w:t xml:space="preserve">Financijska agencija, </w:t>
      </w:r>
      <w:r w:rsidR="00E17C17">
        <w:rPr>
          <w:color w:val="000000"/>
        </w:rPr>
        <w:t xml:space="preserve">RC </w:t>
      </w:r>
      <w:r w:rsidR="001E6270">
        <w:rPr>
          <w:color w:val="000000"/>
        </w:rPr>
        <w:t>Zagreb</w:t>
      </w:r>
      <w:r w:rsidR="00EF5439" w:rsidRPr="00F24C88">
        <w:t xml:space="preserve">, </w:t>
      </w:r>
      <w:r w:rsidR="00B32D98" w:rsidRPr="00F24C88">
        <w:t>podni</w:t>
      </w:r>
      <w:r w:rsidR="00EF5439" w:rsidRPr="00F24C88">
        <w:t xml:space="preserve">o je dana </w:t>
      </w:r>
      <w:r w:rsidR="00A87F6A">
        <w:t>30</w:t>
      </w:r>
      <w:r w:rsidR="00E31438">
        <w:t xml:space="preserve">. </w:t>
      </w:r>
      <w:r w:rsidR="001E6270">
        <w:t>ožujka</w:t>
      </w:r>
      <w:r w:rsidR="00501209" w:rsidRPr="00F24C88">
        <w:t xml:space="preserve"> 2017</w:t>
      </w:r>
      <w:r w:rsidR="005868BA" w:rsidRPr="00F24C88">
        <w:t>.</w:t>
      </w:r>
      <w:r w:rsidR="002329C4" w:rsidRPr="00F24C88">
        <w:t>g.</w:t>
      </w:r>
      <w:r w:rsidR="006C2276" w:rsidRPr="00F24C88">
        <w:t xml:space="preserve"> </w:t>
      </w:r>
      <w:r w:rsidRPr="00F24C88">
        <w:t xml:space="preserve">prijedlog za </w:t>
      </w:r>
      <w:r w:rsidR="00E17C17" w:rsidRPr="00F24C88">
        <w:t xml:space="preserve">otvaranje  stečajnog postupka nad dužnikom </w:t>
      </w:r>
      <w:r w:rsidR="00A87F6A">
        <w:rPr>
          <w:color w:val="000000"/>
        </w:rPr>
        <w:t>ARCHEA F&amp;C društvo s ograničenom odgovornošću za trgovinu i usluge, Zagreb, Jarušćica 21,</w:t>
      </w:r>
      <w:r w:rsidR="00A87F6A">
        <w:t>, MBS: 070121259, OIB: 58803253214</w:t>
      </w:r>
      <w:r w:rsidR="00E17C17" w:rsidRPr="00F24C88">
        <w:t>.</w:t>
      </w:r>
    </w:p>
    <w:p w:rsidRDefault="00576C97" w:rsidP="00006672" w:rsidR="00576C97">
      <w:pPr>
        <w:jc w:val="right"/>
      </w:pPr>
    </w:p>
    <w:p w:rsidRDefault="00CE1034" w:rsidP="00006672" w:rsidR="00006672" w:rsidRPr="00F24C88">
      <w:pPr>
        <w:jc w:val="right"/>
      </w:pPr>
      <w:r w:rsidRPr="00CE1034">
        <w:lastRenderedPageBreak/>
        <w:t>6 St-</w:t>
      </w:r>
      <w:r w:rsidR="00A87F6A">
        <w:t>20</w:t>
      </w:r>
      <w:r w:rsidR="00DC5D9F">
        <w:t>/</w:t>
      </w:r>
      <w:r>
        <w:t>1</w:t>
      </w:r>
      <w:r w:rsidR="00A87F6A">
        <w:t>8</w:t>
      </w:r>
      <w:r>
        <w:t>-</w:t>
      </w:r>
      <w:r w:rsidR="00A87F6A">
        <w:t>8</w:t>
      </w:r>
    </w:p>
    <w:p w:rsidRDefault="00006672" w:rsidP="005A7923" w:rsidR="00006672" w:rsidRPr="00F24C88">
      <w:pPr>
        <w:pStyle w:val="Tijeloteksta"/>
      </w:pPr>
    </w:p>
    <w:p w:rsidRDefault="00A0258F" w:rsidP="005A7923" w:rsidR="00A0258F" w:rsidRPr="00F24C88">
      <w:pPr>
        <w:pStyle w:val="Tijeloteksta"/>
      </w:pPr>
    </w:p>
    <w:p w:rsidRDefault="00214478" w:rsidP="001160A4" w:rsidR="00214478" w:rsidRPr="00F24C88">
      <w:pPr>
        <w:pStyle w:val="Tijeloteksta"/>
        <w:ind w:firstLine="708"/>
      </w:pPr>
      <w:r w:rsidRPr="00F24C88">
        <w:t xml:space="preserve">U prijedlogu </w:t>
      </w:r>
      <w:r w:rsidR="00BF1A83" w:rsidRPr="00F24C88">
        <w:rPr>
          <w:color w:val="000000"/>
        </w:rPr>
        <w:t>Financijska agencija</w:t>
      </w:r>
      <w:r w:rsidR="00E17C17">
        <w:rPr>
          <w:color w:val="000000"/>
        </w:rPr>
        <w:t xml:space="preserve"> </w:t>
      </w:r>
      <w:r w:rsidRPr="00F24C88">
        <w:t>navodi da dužnik na dan</w:t>
      </w:r>
      <w:r w:rsidR="00501209" w:rsidRPr="00F24C88">
        <w:t xml:space="preserve"> </w:t>
      </w:r>
      <w:r w:rsidR="00A87F6A">
        <w:t>28</w:t>
      </w:r>
      <w:r w:rsidR="004B644A">
        <w:t xml:space="preserve">. </w:t>
      </w:r>
      <w:r w:rsidR="001E6270">
        <w:t>ožujka</w:t>
      </w:r>
      <w:r w:rsidR="002329C4" w:rsidRPr="00F24C88">
        <w:t xml:space="preserve"> </w:t>
      </w:r>
      <w:r w:rsidR="00B0432C" w:rsidRPr="00F24C88">
        <w:t>201</w:t>
      </w:r>
      <w:r w:rsidR="00501209" w:rsidRPr="00F24C88">
        <w:t>7</w:t>
      </w:r>
      <w:r w:rsidR="005868BA" w:rsidRPr="00F24C88">
        <w:t>.</w:t>
      </w:r>
      <w:r w:rsidR="00947433">
        <w:t>g.</w:t>
      </w:r>
      <w:r w:rsidRPr="00F24C88">
        <w:t xml:space="preserve"> u Očevidniku redoslijedu osnova za plaćanje ima evidentirane neizvršene osnove za plaćanje u neprekinutom razdoblju od</w:t>
      </w:r>
      <w:r w:rsidR="00B94A89" w:rsidRPr="00F24C88">
        <w:t xml:space="preserve"> </w:t>
      </w:r>
      <w:r w:rsidR="00006672" w:rsidRPr="00F24C88">
        <w:t>1</w:t>
      </w:r>
      <w:r w:rsidR="002329C4" w:rsidRPr="00F24C88">
        <w:t>2</w:t>
      </w:r>
      <w:r w:rsidR="00501209" w:rsidRPr="00F24C88">
        <w:t>0</w:t>
      </w:r>
      <w:r w:rsidR="00C11CA2" w:rsidRPr="00F24C88">
        <w:t xml:space="preserve"> dana, a da vjerovnik ima tražbinu prema dužniku u iznosu od </w:t>
      </w:r>
      <w:r w:rsidR="00A87F6A">
        <w:t>944.217,10</w:t>
      </w:r>
      <w:r w:rsidR="002329C4" w:rsidRPr="00F24C88">
        <w:t xml:space="preserve"> </w:t>
      </w:r>
      <w:r w:rsidR="00501209" w:rsidRPr="00F24C88">
        <w:t>kn</w:t>
      </w:r>
      <w:r w:rsidRPr="00F24C88">
        <w:t>.</w:t>
      </w:r>
    </w:p>
    <w:p w:rsidRDefault="00DD6DE4" w:rsidP="00316834" w:rsidR="00DD6DE4" w:rsidRPr="00F24C88">
      <w:pPr>
        <w:pStyle w:val="Tijeloteksta"/>
      </w:pPr>
    </w:p>
    <w:p w:rsidRDefault="00133EE5" w:rsidP="00133EE5" w:rsidR="00133EE5" w:rsidRPr="00F24C88">
      <w:pPr>
        <w:ind w:firstLine="708"/>
        <w:jc w:val="both"/>
      </w:pPr>
      <w:r w:rsidRPr="00F24C88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F24C88">
      <w:pPr>
        <w:jc w:val="both"/>
      </w:pPr>
      <w:r w:rsidRPr="00F24C88">
        <w:t xml:space="preserve"> </w:t>
      </w:r>
    </w:p>
    <w:p w:rsidRDefault="00133EE5" w:rsidP="00133EE5" w:rsidR="00133EE5" w:rsidRPr="00F24C88">
      <w:pPr>
        <w:ind w:firstLine="708"/>
        <w:jc w:val="both"/>
      </w:pPr>
      <w:r w:rsidRPr="00F24C88">
        <w:t xml:space="preserve">Također, temeljem čl. 115. st. 2. citiranog zakona imenovan je privremeni stečajni upravitelj u osobi </w:t>
      </w:r>
      <w:r w:rsidR="00576C97">
        <w:t>Nada Gagro</w:t>
      </w:r>
      <w:r w:rsidR="00053C31" w:rsidRPr="00053C31">
        <w:rPr>
          <w:sz w:val="22"/>
          <w:szCs w:val="22"/>
        </w:rPr>
        <w:t xml:space="preserve"> iz </w:t>
      </w:r>
      <w:r w:rsidR="00576C97">
        <w:rPr>
          <w:sz w:val="22"/>
          <w:szCs w:val="22"/>
        </w:rPr>
        <w:t>Vinkovaca</w:t>
      </w:r>
      <w:r w:rsidR="002329C4" w:rsidRPr="00053C31">
        <w:t xml:space="preserve"> </w:t>
      </w:r>
      <w:r w:rsidR="00316834" w:rsidRPr="00F24C88">
        <w:t>(automatski odabir)</w:t>
      </w:r>
      <w:r w:rsidRPr="00F24C88">
        <w:t>, radi utvrđivanja stanja imovine dužnika, nakon čega stečajni sudac može donijeti odluku u ovom postupku.</w:t>
      </w:r>
    </w:p>
    <w:p w:rsidRDefault="003E3A0B" w:rsidP="00133EE5" w:rsidR="003E3A0B" w:rsidRPr="00F24C88">
      <w:pPr>
        <w:pStyle w:val="Tijeloteksta"/>
        <w:rPr>
          <w:bCs/>
        </w:rPr>
      </w:pPr>
    </w:p>
    <w:p w:rsidRDefault="004B741D" w:rsidP="003E3A0B" w:rsidR="004B741D" w:rsidRPr="00F24C88">
      <w:pPr>
        <w:pStyle w:val="Tijeloteksta"/>
        <w:rPr>
          <w:bCs/>
        </w:rPr>
      </w:pPr>
    </w:p>
    <w:p w:rsidRDefault="005A1D35" w:rsidP="004B741D" w:rsidR="005A1D35" w:rsidRPr="00F24C88">
      <w:pPr>
        <w:pStyle w:val="Tijeloteksta"/>
        <w:jc w:val="center"/>
        <w:rPr>
          <w:bCs/>
        </w:rPr>
      </w:pPr>
    </w:p>
    <w:p w:rsidRDefault="00F1595D" w:rsidP="00F1595D" w:rsidR="007242CD" w:rsidRPr="00F24C88">
      <w:pPr>
        <w:pStyle w:val="Tijeloteksta"/>
        <w:tabs>
          <w:tab w:pos="4536" w:val="center"/>
          <w:tab w:pos="6585" w:val="left"/>
        </w:tabs>
        <w:jc w:val="left"/>
      </w:pPr>
      <w:r w:rsidRPr="00F24C88">
        <w:tab/>
      </w:r>
      <w:r w:rsidR="001309A4" w:rsidRPr="00F24C88">
        <w:t>U Osijeku</w:t>
      </w:r>
      <w:r w:rsidR="005A1D35" w:rsidRPr="00F24C88">
        <w:t xml:space="preserve"> </w:t>
      </w:r>
      <w:r w:rsidR="00576C97">
        <w:t>12</w:t>
      </w:r>
      <w:r w:rsidR="00947433">
        <w:t>. s</w:t>
      </w:r>
      <w:r w:rsidR="00DC5D9F">
        <w:t>iječnja</w:t>
      </w:r>
      <w:r w:rsidR="002329C4" w:rsidRPr="00F24C88">
        <w:t xml:space="preserve"> </w:t>
      </w:r>
      <w:r w:rsidR="005868BA" w:rsidRPr="00F24C88">
        <w:t>201</w:t>
      </w:r>
      <w:r w:rsidR="00DC5D9F">
        <w:t>8</w:t>
      </w:r>
      <w:r w:rsidR="005868BA" w:rsidRPr="00F24C88">
        <w:t>.</w:t>
      </w:r>
      <w:r w:rsidR="002329C4" w:rsidRPr="00F24C88">
        <w:t>g.</w:t>
      </w:r>
    </w:p>
    <w:p w:rsidRDefault="00094230" w:rsidP="001309A4" w:rsidR="00094230" w:rsidRPr="00F24C88">
      <w:pPr>
        <w:pStyle w:val="Tijeloteksta"/>
        <w:jc w:val="center"/>
      </w:pPr>
    </w:p>
    <w:p w:rsidRDefault="00094230" w:rsidP="001309A4" w:rsidR="00094230" w:rsidRPr="00F24C88">
      <w:pPr>
        <w:pStyle w:val="Tijeloteksta"/>
        <w:jc w:val="center"/>
      </w:pPr>
    </w:p>
    <w:p w:rsidRDefault="004B741D" w:rsidP="004B741D" w:rsidR="004B741D" w:rsidRPr="00F24C88">
      <w:pPr>
        <w:pStyle w:val="Tijeloteksta"/>
        <w:jc w:val="left"/>
      </w:pPr>
      <w:r w:rsidRPr="00F24C88">
        <w:t>Zapisničar</w:t>
      </w:r>
      <w:r w:rsidR="00BF1A83" w:rsidRPr="00F24C88">
        <w:t>:</w:t>
      </w:r>
    </w:p>
    <w:p w:rsidRDefault="00DC5D9F" w:rsidP="00BF1A83" w:rsidR="007242CD" w:rsidRPr="00F24C88">
      <w:pPr>
        <w:pStyle w:val="Tijeloteksta"/>
        <w:jc w:val="left"/>
      </w:pPr>
      <w:r>
        <w:t>Maja Videnović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="005A1D35" w:rsidRPr="00F24C88">
        <w:tab/>
      </w:r>
      <w:r w:rsidR="004011EC" w:rsidRPr="00F24C88">
        <w:t>S</w:t>
      </w:r>
      <w:r w:rsidRPr="00F24C88">
        <w:t>TEČAJN</w:t>
      </w:r>
      <w:r w:rsidR="00214478" w:rsidRPr="00F24C88">
        <w:t>A SUTKINJA</w:t>
      </w:r>
      <w:r w:rsidR="00BF1A83" w:rsidRPr="00F24C88">
        <w:t>: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  <w:t xml:space="preserve">  </w:t>
      </w:r>
      <w:r w:rsidR="005A1D35" w:rsidRPr="00F24C88">
        <w:tab/>
        <w:t xml:space="preserve"> </w:t>
      </w:r>
      <w:r w:rsidR="00316834" w:rsidRPr="00F24C88">
        <w:t xml:space="preserve">     </w:t>
      </w:r>
      <w:r w:rsidR="005A1D35" w:rsidRPr="00F24C88">
        <w:t xml:space="preserve"> </w:t>
      </w:r>
      <w:r w:rsidR="00214478" w:rsidRPr="00F24C88">
        <w:t xml:space="preserve"> </w:t>
      </w:r>
      <w:r w:rsidR="00E17C17">
        <w:t xml:space="preserve">  </w:t>
      </w:r>
      <w:r w:rsidR="0013209D" w:rsidRPr="00F24C88">
        <w:t>Nada Roso</w:t>
      </w: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E11F11" w:rsidP="00E11F11" w:rsidR="007242CD" w:rsidRPr="00F24C88">
      <w:pPr>
        <w:pStyle w:val="Tijeloteksta"/>
        <w:tabs>
          <w:tab w:pos="1035" w:val="left"/>
        </w:tabs>
        <w:jc w:val="left"/>
      </w:pPr>
      <w:r w:rsidRPr="00F24C88">
        <w:tab/>
      </w:r>
    </w:p>
    <w:p w:rsidRDefault="004B741D" w:rsidP="004B741D" w:rsidR="004B741D" w:rsidRPr="00F24C88">
      <w:pPr>
        <w:pStyle w:val="Tijeloteksta"/>
        <w:jc w:val="left"/>
      </w:pPr>
      <w:r w:rsidRPr="00F24C88">
        <w:t>POUKA O PRAVNOM LIJEKU:</w:t>
      </w:r>
    </w:p>
    <w:p w:rsidRDefault="004B741D" w:rsidP="004B741D" w:rsidR="004B741D" w:rsidRPr="00F24C88">
      <w:pPr>
        <w:pStyle w:val="Tijeloteksta"/>
        <w:jc w:val="left"/>
      </w:pPr>
      <w:r w:rsidRPr="00F24C88">
        <w:t>Protiv ovog rješenja nije</w:t>
      </w:r>
      <w:r w:rsidR="00334FFD" w:rsidRPr="00F24C88">
        <w:t xml:space="preserve"> dopuštena posebna žalba (čl. 115</w:t>
      </w:r>
      <w:r w:rsidRPr="00F24C88">
        <w:t>. st. 1. Stečajnog zakona).</w:t>
      </w:r>
    </w:p>
    <w:p w:rsidRDefault="004B741D" w:rsidP="004B741D" w:rsidR="004B741D" w:rsidRPr="00F24C88">
      <w:pPr>
        <w:pStyle w:val="Tijeloteksta"/>
        <w:jc w:val="left"/>
      </w:pPr>
    </w:p>
    <w:p w:rsidRDefault="004B741D" w:rsidP="004B741D" w:rsidR="004B741D" w:rsidRPr="00F24C88">
      <w:pPr>
        <w:pStyle w:val="Tijeloteksta"/>
        <w:jc w:val="left"/>
      </w:pPr>
      <w:r w:rsidRPr="00F24C88">
        <w:t>DNA</w:t>
      </w:r>
    </w:p>
    <w:p w:rsidRDefault="003E3A0B" w:rsidP="004B741D" w:rsidR="005868BA" w:rsidRPr="00F24C88">
      <w:pPr>
        <w:pStyle w:val="Tijeloteksta"/>
        <w:numPr>
          <w:ilvl w:val="0"/>
          <w:numId w:val="3"/>
        </w:numPr>
        <w:jc w:val="left"/>
      </w:pPr>
      <w:r w:rsidRPr="00F24C88">
        <w:t>priv. st. upravitelj</w:t>
      </w:r>
      <w:r w:rsidR="004952D7" w:rsidRPr="00F24C88">
        <w:t xml:space="preserve"> </w:t>
      </w:r>
    </w:p>
    <w:p w:rsidRDefault="00C11CA2" w:rsidP="004B741D" w:rsidR="003E3A0B" w:rsidRPr="00F24C88">
      <w:pPr>
        <w:pStyle w:val="Tijeloteksta"/>
        <w:numPr>
          <w:ilvl w:val="0"/>
          <w:numId w:val="3"/>
        </w:numPr>
        <w:jc w:val="left"/>
      </w:pPr>
      <w:r w:rsidRPr="00F24C88">
        <w:t>predlagatelj</w:t>
      </w:r>
      <w:r w:rsidR="00214478" w:rsidRPr="00F24C88">
        <w:t xml:space="preserve"> </w:t>
      </w:r>
    </w:p>
    <w:p w:rsidRDefault="002D77B4" w:rsidP="004B741D" w:rsidR="002D77B4" w:rsidRPr="00F24C88">
      <w:pPr>
        <w:pStyle w:val="Tijeloteksta"/>
        <w:numPr>
          <w:ilvl w:val="0"/>
          <w:numId w:val="3"/>
        </w:numPr>
        <w:jc w:val="left"/>
      </w:pPr>
      <w:r w:rsidRPr="00F24C88">
        <w:t>dužnik</w:t>
      </w:r>
    </w:p>
    <w:p w:rsidRDefault="00133EE5" w:rsidP="00965A37" w:rsidR="00965A37" w:rsidRPr="00F24C88">
      <w:pPr>
        <w:pStyle w:val="Tijeloteksta"/>
        <w:numPr>
          <w:ilvl w:val="0"/>
          <w:numId w:val="3"/>
        </w:numPr>
        <w:jc w:val="left"/>
      </w:pPr>
      <w:r w:rsidRPr="00F24C88">
        <w:t>e-</w:t>
      </w:r>
      <w:r w:rsidR="003E3A0B" w:rsidRPr="00F24C88">
        <w:t>ogl. pl.</w:t>
      </w:r>
      <w:r w:rsidR="00316834" w:rsidRPr="00F24C88">
        <w:t xml:space="preserve"> </w:t>
      </w:r>
    </w:p>
    <w:p w:rsidRDefault="005868BA" w:rsidP="00053C31" w:rsidR="002D5985">
      <w:pPr>
        <w:pStyle w:val="Tijeloteksta"/>
        <w:numPr>
          <w:ilvl w:val="0"/>
          <w:numId w:val="3"/>
        </w:numPr>
        <w:jc w:val="left"/>
      </w:pPr>
      <w:r w:rsidRPr="00F24C88">
        <w:t>R</w:t>
      </w:r>
      <w:r w:rsidR="00D23886">
        <w:t xml:space="preserve"> </w:t>
      </w:r>
      <w:r w:rsidR="00A87F6A">
        <w:t>1</w:t>
      </w:r>
      <w:r w:rsidR="00DC5D9F">
        <w:t>/</w:t>
      </w:r>
      <w:r w:rsidR="00A87F6A">
        <w:t>3</w:t>
      </w:r>
    </w:p>
    <w:p w:rsidRDefault="002D5985" w:rsidR="002D5985"/>
    <w:p w:rsidRDefault="002D5985" w:rsidR="002D5985"/>
    <w:p w:rsidRDefault="002D5985" w:rsidR="002D5985"/>
    <w:p w:rsidRDefault="00965A37" w:rsidR="00965A37"/>
    <w:sectPr w:rsidSect="00DC5D9F"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E81" w:rsidR="002B4E81">
      <w:r>
        <w:separator/>
      </w:r>
    </w:p>
  </w:endnote>
  <w:endnote w:id="0" w:type="continuationSeparator">
    <w:p w:rsidRDefault="002B4E81" w:rsidR="002B4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E81" w:rsidR="002B4E81">
      <w:r>
        <w:separator/>
      </w:r>
    </w:p>
  </w:footnote>
  <w:footnote w:id="0" w:type="continuationSeparator">
    <w:p w:rsidRDefault="002B4E81" w:rsidR="002B4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11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53C31"/>
    <w:rsid w:val="000708AF"/>
    <w:rsid w:val="00070D0F"/>
    <w:rsid w:val="00094230"/>
    <w:rsid w:val="000C20F1"/>
    <w:rsid w:val="000C54A8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6270"/>
    <w:rsid w:val="001E75FC"/>
    <w:rsid w:val="002142C7"/>
    <w:rsid w:val="00214478"/>
    <w:rsid w:val="00223C8E"/>
    <w:rsid w:val="002329C4"/>
    <w:rsid w:val="00262A2D"/>
    <w:rsid w:val="00290B77"/>
    <w:rsid w:val="00291B9C"/>
    <w:rsid w:val="002B0C57"/>
    <w:rsid w:val="002B4E81"/>
    <w:rsid w:val="002D5985"/>
    <w:rsid w:val="002D77B4"/>
    <w:rsid w:val="00313F98"/>
    <w:rsid w:val="00316834"/>
    <w:rsid w:val="00316E40"/>
    <w:rsid w:val="0032482E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A3239"/>
    <w:rsid w:val="004B644A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C97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47F9A"/>
    <w:rsid w:val="00751A93"/>
    <w:rsid w:val="0075382B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0DDB"/>
    <w:rsid w:val="00926DED"/>
    <w:rsid w:val="00935547"/>
    <w:rsid w:val="00947433"/>
    <w:rsid w:val="009505E8"/>
    <w:rsid w:val="00955800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2A72"/>
    <w:rsid w:val="00A7617B"/>
    <w:rsid w:val="00A87884"/>
    <w:rsid w:val="00A87F6A"/>
    <w:rsid w:val="00AB56F9"/>
    <w:rsid w:val="00AF0E4E"/>
    <w:rsid w:val="00B00E84"/>
    <w:rsid w:val="00B0432C"/>
    <w:rsid w:val="00B32D98"/>
    <w:rsid w:val="00B46E93"/>
    <w:rsid w:val="00B94A89"/>
    <w:rsid w:val="00BC33DE"/>
    <w:rsid w:val="00BF1A83"/>
    <w:rsid w:val="00BF5580"/>
    <w:rsid w:val="00C008D6"/>
    <w:rsid w:val="00C11CA2"/>
    <w:rsid w:val="00C15361"/>
    <w:rsid w:val="00C473BD"/>
    <w:rsid w:val="00C9197B"/>
    <w:rsid w:val="00CA5EA9"/>
    <w:rsid w:val="00CB7AB0"/>
    <w:rsid w:val="00CE1034"/>
    <w:rsid w:val="00CF4431"/>
    <w:rsid w:val="00CF53A8"/>
    <w:rsid w:val="00D178DC"/>
    <w:rsid w:val="00D17D1D"/>
    <w:rsid w:val="00D23886"/>
    <w:rsid w:val="00D47883"/>
    <w:rsid w:val="00D64559"/>
    <w:rsid w:val="00D73015"/>
    <w:rsid w:val="00D85A5F"/>
    <w:rsid w:val="00D86163"/>
    <w:rsid w:val="00D9117F"/>
    <w:rsid w:val="00DC5D9F"/>
    <w:rsid w:val="00DC7BF5"/>
    <w:rsid w:val="00DD2D02"/>
    <w:rsid w:val="00DD68C2"/>
    <w:rsid w:val="00DD6DE4"/>
    <w:rsid w:val="00DE5661"/>
    <w:rsid w:val="00DE58F9"/>
    <w:rsid w:val="00E11F11"/>
    <w:rsid w:val="00E1321F"/>
    <w:rsid w:val="00E16614"/>
    <w:rsid w:val="00E171AF"/>
    <w:rsid w:val="00E17C17"/>
    <w:rsid w:val="00E237D5"/>
    <w:rsid w:val="00E31438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1265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24C88"/>
    <w:rsid w:val="00F618C3"/>
    <w:rsid w:val="00F61B56"/>
    <w:rsid w:val="00F62A05"/>
    <w:rsid w:val="00F6672B"/>
    <w:rsid w:val="00F76EF7"/>
    <w:rsid w:val="00F80660"/>
    <w:rsid w:val="00F8686C"/>
    <w:rsid w:val="00FD13B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1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1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1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1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1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1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1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1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1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1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St-20/2018</izvorni_sadrzaj>
    <derivirana_varijabla naziv="DomainObject.Predmet.OznakaBroj_1">St-20/2018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ARCHEA F&amp;C društvo s ograničenom odgovornošću za trgovinu i usluge</izvorni_sadrzaj>
    <derivirana_varijabla naziv="DomainObject.Predmet.ProtustrankaFormated_1">  ARCHEA F&amp;C društvo s ograničenom odgovornošću za trgovinu i usluge</derivirana_varijabla>
  </DomainObject.Predmet.ProtustrankaFormated>
  <DomainObject.Predmet.ProtustrankaFormatedOIB>
    <izvorni_sadrzaj>  ARCHEA F&amp;C društvo s ograničenom odgovornošću za trgovinu i usluge, OIB 58803253214</izvorni_sadrzaj>
    <derivirana_varijabla naziv="DomainObject.Predmet.ProtustrankaFormatedOIB_1">  ARCHEA F&amp;C društvo s ograničenom odgovornošću za trgovinu i usluge, OIB 58803253214</derivirana_varijabla>
  </DomainObject.Predmet.ProtustrankaFormatedOIB>
  <DomainObject.Predmet.ProtustrankaFormatedWithAdress>
    <izvorni_sadrzaj> ARCHEA F&amp;C društvo s ograničenom odgovornošću za trgovinu i usluge, Jarušćica 21, 10000 Zagreb</izvorni_sadrzaj>
    <derivirana_varijabla naziv="DomainObject.Predmet.ProtustrankaFormatedWithAdress_1"> ARCHEA F&amp;C društvo s ograničenom odgovornošću za trgovinu i usluge, Jarušćica 21, 10000 Zagreb</derivirana_varijabla>
  </DomainObject.Predmet.ProtustrankaFormatedWithAdress>
  <DomainObject.Predmet.ProtustrankaFormatedWithAdressOIB>
    <izvorni_sadrzaj> ARCHEA F&amp;C društvo s ograničenom odgovornošću za trgovinu i usluge, OIB 58803253214, Jarušćica 21, 10000 Zagreb</izvorni_sadrzaj>
    <derivirana_varijabla naziv="DomainObject.Predmet.ProtustrankaFormatedWithAdressOIB_1"> ARCHEA F&amp;C društvo s ograničenom odgovornošću za trgovinu i usluge, OIB 58803253214, Jarušćica 21, 10000 Zagreb</derivirana_varijabla>
  </DomainObject.Predmet.ProtustrankaFormatedWithAdressOIB>
  <DomainObject.Predmet.ProtustrankaWithAdress>
    <izvorni_sadrzaj>ARCHEA F&amp;C društvo s ograničenom odgovornošću za trgovinu i usluge Jarušćica 21, 10000 Zagreb</izvorni_sadrzaj>
    <derivirana_varijabla naziv="DomainObject.Predmet.ProtustrankaWithAdress_1">ARCHEA F&amp;C društvo s ograničenom odgovornošću za trgovinu i usluge Jarušćica 21, 10000 Zagreb</derivirana_varijabla>
  </DomainObject.Predmet.ProtustrankaWithAdress>
  <DomainObject.Predmet.ProtustrankaWithAdressOIB>
    <izvorni_sadrzaj>ARCHEA F&amp;C društvo s ograničenom odgovornošću za trgovinu i usluge, OIB 58803253214, Jarušćica 21, 10000 Zagreb</izvorni_sadrzaj>
    <derivirana_varijabla naziv="DomainObject.Predmet.ProtustrankaWithAdressOIB_1">ARCHEA F&amp;C društvo s ograničenom odgovornošću za trgovinu i usluge, OIB 58803253214, Jarušćica 21, 10000 Zagreb</derivirana_varijabla>
  </DomainObject.Predmet.ProtustrankaWithAdressOIB>
  <DomainObject.Predmet.ProtustrankaNazivFormated>
    <izvorni_sadrzaj>ARCHEA F&amp;C društvo s ograničenom odgovornošću za trgovinu i usluge</izvorni_sadrzaj>
    <derivirana_varijabla naziv="DomainObject.Predmet.ProtustrankaNazivFormated_1">ARCHEA F&amp;C društvo s ograničenom odgovornošću za trgovinu i usluge</derivirana_varijabla>
  </DomainObject.Predmet.ProtustrankaNazivFormated>
  <DomainObject.Predmet.ProtustrankaNazivFormatedOIB>
    <izvorni_sadrzaj>ARCHEA F&amp;C društvo s ograničenom odgovornošću za trgovinu i usluge, OIB 58803253214</izvorni_sadrzaj>
    <derivirana_varijabla naziv="DomainObject.Predmet.ProtustrankaNazivFormatedOIB_1">ARCHEA F&amp;C društvo s ograničenom odgovornošću za trgovinu i usluge, OIB 58803253214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6M HOLDING D.O.O.</izvorni_sadrzaj>
    <derivirana_varijabla naziv="DomainObject.Predmet.StrankaFormated_1">  6M HOLDING D.O.O.</derivirana_varijabla>
  </DomainObject.Predmet.StrankaFormated>
  <DomainObject.Predmet.StrankaFormatedOIB>
    <izvorni_sadrzaj>  6M HOLDING D.O.O., OIB 44703550458</izvorni_sadrzaj>
    <derivirana_varijabla naziv="DomainObject.Predmet.StrankaFormatedOIB_1">  6M HOLDING D.O.O., OIB 44703550458</derivirana_varijabla>
  </DomainObject.Predmet.StrankaFormatedOIB>
  <DomainObject.Predmet.StrankaFormatedWithAdress>
    <izvorni_sadrzaj> 6M HOLDING D.O.O., Ulica Staneta Rozmana 16, Murska Sobota</izvorni_sadrzaj>
    <derivirana_varijabla naziv="DomainObject.Predmet.StrankaFormatedWithAdress_1"> 6M HOLDING D.O.O., Ulica Staneta Rozmana 16, Murska Sobota</derivirana_varijabla>
  </DomainObject.Predmet.StrankaFormatedWithAdress>
  <DomainObject.Predmet.StrankaFormatedWithAdressOIB>
    <izvorni_sadrzaj> 6M HOLDING D.O.O., OIB 44703550458, Ulica Staneta Rozmana 16, Murska Sobota</izvorni_sadrzaj>
    <derivirana_varijabla naziv="DomainObject.Predmet.StrankaFormatedWithAdressOIB_1"> 6M HOLDING D.O.O., OIB 44703550458, Ulica Staneta Rozmana 16, Murska Sobota</derivirana_varijabla>
  </DomainObject.Predmet.StrankaFormatedWithAdressOIB>
  <DomainObject.Predmet.StrankaWithAdress>
    <izvorni_sadrzaj>6M HOLDING D.O.O. Ulica Staneta Rozmana 16,Murska Sobota</izvorni_sadrzaj>
    <derivirana_varijabla naziv="DomainObject.Predmet.StrankaWithAdress_1">6M HOLDING D.O.O. Ulica Staneta Rozmana 16,Murska Sobota</derivirana_varijabla>
  </DomainObject.Predmet.StrankaWithAdress>
  <DomainObject.Predmet.StrankaWithAdressOIB>
    <izvorni_sadrzaj>6M HOLDING D.O.O., OIB 44703550458, Ulica Staneta Rozmana 16,Murska Sobota</izvorni_sadrzaj>
    <derivirana_varijabla naziv="DomainObject.Predmet.StrankaWithAdressOIB_1">6M HOLDING D.O.O., OIB 44703550458, Ulica Staneta Rozmana 16,Murska Sobota</derivirana_varijabla>
  </DomainObject.Predmet.StrankaWithAdressOIB>
  <DomainObject.Predmet.StrankaNazivFormated>
    <izvorni_sadrzaj>6M HOLDING D.O.O.</izvorni_sadrzaj>
    <derivirana_varijabla naziv="DomainObject.Predmet.StrankaNazivFormated_1">6M HOLDING D.O.O.</derivirana_varijabla>
  </DomainObject.Predmet.StrankaNazivFormated>
  <DomainObject.Predmet.StrankaNazivFormatedOIB>
    <izvorni_sadrzaj>6M HOLDING D.O.O., OIB 44703550458</izvorni_sadrzaj>
    <derivirana_varijabla naziv="DomainObject.Predmet.StrankaNazivFormatedOIB_1">6M HOLDING D.O.O., OIB 44703550458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6M HOLDING D.O.O.</item>
    </izvorni_sadrzaj>
    <derivirana_varijabla naziv="DomainObject.Predmet.StrankaListFormated_1">
      <item>6M HOLDING D.O.O.</item>
    </derivirana_varijabla>
  </DomainObject.Predmet.StrankaListFormated>
  <DomainObject.Predmet.StrankaListFormatedOIB>
    <izvorni_sadrzaj>
      <item>6M HOLDING D.O.O., OIB 44703550458</item>
    </izvorni_sadrzaj>
    <derivirana_varijabla naziv="DomainObject.Predmet.StrankaListFormatedOIB_1">
      <item>6M HOLDING D.O.O., OIB 44703550458</item>
    </derivirana_varijabla>
  </DomainObject.Predmet.StrankaListFormatedOIB>
  <DomainObject.Predmet.StrankaListFormatedWithAdress>
    <izvorni_sadrzaj>
      <item>6M HOLDING D.O.O., Ulica Staneta Rozmana 16, Murska Sobota</item>
    </izvorni_sadrzaj>
    <derivirana_varijabla naziv="DomainObject.Predmet.StrankaListFormatedWithAdress_1">
      <item>6M HOLDING D.O.O., Ulica Staneta Rozmana 16, Murska Sobota</item>
    </derivirana_varijabla>
  </DomainObject.Predmet.StrankaListFormatedWithAdress>
  <DomainObject.Predmet.StrankaListFormatedWithAdressOIB>
    <izvorni_sadrzaj>
      <item>6M HOLDING D.O.O., OIB 44703550458, Ulica Staneta Rozmana 16, Murska Sobota</item>
    </izvorni_sadrzaj>
    <derivirana_varijabla naziv="DomainObject.Predmet.StrankaListFormatedWithAdressOIB_1">
      <item>6M HOLDING D.O.O., OIB 44703550458, Ulica Staneta Rozmana 16, Murska Sobota</item>
    </derivirana_varijabla>
  </DomainObject.Predmet.StrankaListFormatedWithAdressOIB>
  <DomainObject.Predmet.StrankaListNazivFormated>
    <izvorni_sadrzaj>
      <item>6M HOLDING D.O.O.</item>
    </izvorni_sadrzaj>
    <derivirana_varijabla naziv="DomainObject.Predmet.StrankaListNazivFormated_1">
      <item>6M HOLDING D.O.O.</item>
    </derivirana_varijabla>
  </DomainObject.Predmet.StrankaListNazivFormated>
  <DomainObject.Predmet.StrankaListNazivFormatedOIB>
    <izvorni_sadrzaj>
      <item>6M HOLDING D.O.O., OIB 44703550458</item>
    </izvorni_sadrzaj>
    <derivirana_varijabla naziv="DomainObject.Predmet.StrankaListNazivFormatedOIB_1">
      <item>6M HOLDING D.O.O., OIB 44703550458</item>
    </derivirana_varijabla>
  </DomainObject.Predmet.StrankaListNazivFormatedOIB>
  <DomainObject.Predmet.ProtuStrankaListFormated>
    <izvorni_sadrzaj>
      <item>ARCHEA F&amp;C društvo s ograničenom odgovornošću za trgovinu i usluge</item>
    </izvorni_sadrzaj>
    <derivirana_varijabla naziv="DomainObject.Predmet.ProtuStrankaListFormated_1">
      <item>ARCHEA F&amp;C društvo s ograničenom odgovornošću za trgovinu i usluge</item>
    </derivirana_varijabla>
  </DomainObject.Predmet.ProtuStrankaListFormated>
  <DomainObject.Predmet.ProtuStrankaListFormatedOIB>
    <izvorni_sadrzaj>
      <item>ARCHEA F&amp;C društvo s ograničenom odgovornošću za trgovinu i usluge, OIB 58803253214</item>
    </izvorni_sadrzaj>
    <derivirana_varijabla naziv="DomainObject.Predmet.ProtuStrankaListFormatedOIB_1">
      <item>ARCHEA F&amp;C društvo s ograničenom odgovornošću za trgovinu i usluge, OIB 58803253214</item>
    </derivirana_varijabla>
  </DomainObject.Predmet.ProtuStrankaListFormatedOIB>
  <DomainObject.Predmet.ProtuStrankaListFormatedWithAdress>
    <izvorni_sadrzaj>
      <item>ARCHEA F&amp;C društvo s ograničenom odgovornošću za trgovinu i usluge, Jarušćica 21, 10000 Zagreb</item>
    </izvorni_sadrzaj>
    <derivirana_varijabla naziv="DomainObject.Predmet.ProtuStrankaListFormatedWithAdress_1">
      <item>ARCHEA F&amp;C društvo s ograničenom odgovornošću za trgovinu i usluge, Jarušćica 21, 10000 Zagreb</item>
    </derivirana_varijabla>
  </DomainObject.Predmet.ProtuStrankaListFormatedWithAdress>
  <DomainObject.Predmet.ProtuStrankaListFormatedWithAdressOIB>
    <izvorni_sadrzaj>
      <item>ARCHEA F&amp;C društvo s ograničenom odgovornošću za trgovinu i usluge, OIB 58803253214, Jarušćica 21, 10000 Zagreb</item>
    </izvorni_sadrzaj>
    <derivirana_varijabla naziv="DomainObject.Predmet.ProtuStrankaListFormatedWithAdressOIB_1">
      <item>ARCHEA F&amp;C društvo s ograničenom odgovornošću za trgovinu i usluge, OIB 58803253214, Jarušćica 21, 10000 Zagreb</item>
    </derivirana_varijabla>
  </DomainObject.Predmet.ProtuStrankaListFormatedWithAdressOIB>
  <DomainObject.Predmet.ProtuStrankaListNazivFormated>
    <izvorni_sadrzaj>
      <item>ARCHEA F&amp;C društvo s ograničenom odgovornošću za trgovinu i usluge</item>
    </izvorni_sadrzaj>
    <derivirana_varijabla naziv="DomainObject.Predmet.ProtuStrankaListNazivFormated_1">
      <item>ARCHEA F&amp;C društvo s ograničenom odgovornošću za trgovinu i usluge</item>
    </derivirana_varijabla>
  </DomainObject.Predmet.ProtuStrankaListNazivFormated>
  <DomainObject.Predmet.ProtuStrankaListNazivFormatedOIB>
    <izvorni_sadrzaj>
      <item>ARCHEA F&amp;C društvo s ograničenom odgovornošću za trgovinu i usluge, OIB 58803253214</item>
    </izvorni_sadrzaj>
    <derivirana_varijabla naziv="DomainObject.Predmet.ProtuStrankaListNazivFormatedOIB_1">
      <item>ARCHEA F&amp;C društvo s ograničenom odgovornošću za trgovinu i usluge, OIB 58803253214</item>
    </derivirana_varijabla>
  </DomainObject.Predmet.ProtuStrankaListNazivFormatedOIB>
  <DomainObject.Predmet.OstaliListFormated>
    <izvorni_sadrzaj>
      <item>ODVJETNIČKO DRUŠTVO HONDL, KONIĆ, ŠIMUNOVIĆ, BATUR I PARTNERI  javno trgovačko društvo</item>
    </izvorni_sadrzaj>
    <derivirana_varijabla naziv="DomainObject.Predmet.OstaliListFormated_1">
      <item>ODVJETNIČKO DRUŠTVO HONDL, KONIĆ, ŠIMUNOVIĆ, BATUR I PARTNERI  javno trgovačko društvo</item>
    </derivirana_varijabla>
  </DomainObject.Predmet.OstaliListFormated>
  <DomainObject.Predmet.OstaliListFormatedOIB>
    <izvorni_sadrzaj>
      <item>ODVJETNIČKO DRUŠTVO HONDL, KONIĆ, ŠIMUNOVIĆ, BATUR I PARTNERI  javno trgovačko društvo, OIB 66555217074</item>
    </izvorni_sadrzaj>
    <derivirana_varijabla naziv="DomainObject.Predmet.OstaliListFormatedOIB_1">
      <item>ODVJETNIČKO DRUŠTVO HONDL, KONIĆ, ŠIMUNOVIĆ, BATUR I PARTNERI  javno trgovačko društvo, OIB 66555217074</item>
    </derivirana_varijabla>
  </DomainObject.Predmet.OstaliListFormatedOIB>
  <DomainObject.Predmet.OstaliListFormatedWithAdress>
    <izvorni_sadrzaj>
      <item>ODVJETNIČKO DRUŠTVO HONDL, KONIĆ, ŠIMUNOVIĆ, BATUR I PARTNERI  javno trgovačko društvo, Zvonarnička 3, 10000 Zagreb</item>
    </izvorni_sadrzaj>
    <derivirana_varijabla naziv="DomainObject.Predmet.OstaliListFormatedWithAdress_1">
      <item>ODVJETNIČKO DRUŠTVO HONDL, KONIĆ, ŠIMUNOVIĆ, BATUR I PARTNERI  javno trgovačko društvo, Zvonarnička 3, 10000 Zagreb</item>
    </derivirana_varijabla>
  </DomainObject.Predmet.OstaliListFormatedWithAdress>
  <DomainObject.Predmet.OstaliListFormatedWithAdressOIB>
    <izvorni_sadrzaj>
      <item>ODVJETNIČKO DRUŠTVO HONDL, KONIĆ, ŠIMUNOVIĆ, BATUR I PARTNERI  javno trgovačko društvo, OIB 66555217074, Zvonarnička 3, 10000 Zagreb</item>
    </izvorni_sadrzaj>
    <derivirana_varijabla naziv="DomainObject.Predmet.OstaliListFormatedWithAdressOIB_1">
      <item>ODVJETNIČKO DRUŠTVO HONDL, KONIĆ, ŠIMUNOVIĆ, BATUR I PARTNERI  javno trgovačko društvo, OIB 66555217074, Zvonarnička 3, 10000 Zagreb</item>
    </derivirana_varijabla>
  </DomainObject.Predmet.OstaliListFormatedWithAdressOIB>
  <DomainObject.Predmet.OstaliListNazivFormated>
    <izvorni_sadrzaj>
      <item>ODVJETNIČKO DRUŠTVO HONDL, KONIĆ, ŠIMUNOVIĆ, BATUR I PARTNERI  javno trgovačko društvo</item>
    </izvorni_sadrzaj>
    <derivirana_varijabla naziv="DomainObject.Predmet.OstaliListNazivFormated_1">
      <item>ODVJETNIČKO DRUŠTVO HONDL, KONIĆ, ŠIMUNOVIĆ, BATUR I PARTNERI  javno trgovačko društvo</item>
    </derivirana_varijabla>
  </DomainObject.Predmet.OstaliListNazivFormated>
  <DomainObject.Predmet.OstaliListNazivFormatedOIB>
    <izvorni_sadrzaj>
      <item>ODVJETNIČKO DRUŠTVO HONDL, KONIĆ, ŠIMUNOVIĆ, BATUR I PARTNERI  javno trgovačko društvo, OIB 66555217074</item>
    </izvorni_sadrzaj>
    <derivirana_varijabla naziv="DomainObject.Predmet.OstaliListNazivFormatedOIB_1">
      <item>ODVJETNIČKO DRUŠTVO HONDL, KONIĆ, ŠIMUNOVIĆ, BATUR I PARTNERI  javno trgovačko društvo, OIB 66555217074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6M HOLDING D.O.O.</izvorni_sadrzaj>
    <derivirana_varijabla naziv="DomainObject.Predmet.StrankaIDrugi_1">6M HOLDING D.O.O.</derivirana_varijabla>
  </DomainObject.Predmet.StrankaIDrugi>
  <DomainObject.Predmet.ProtustrankaIDrugi>
    <izvorni_sadrzaj>ARCHEA F&amp;C društvo s ograničenom odgovornošću za trgovinu i usluge</izvorni_sadrzaj>
    <derivirana_varijabla naziv="DomainObject.Predmet.ProtustrankaIDrugi_1">ARCHEA F&amp;C društvo s ograničenom odgovornošću za trgovinu i usluge</derivirana_varijabla>
  </DomainObject.Predmet.ProtustrankaIDrugi>
  <DomainObject.Predmet.StrankaIDrugiAdressOIB>
    <izvorni_sadrzaj>6M HOLDING D.O.O., OIB 44703550458, Ulica Staneta Rozmana 16, Murska Sobota</izvorni_sadrzaj>
    <derivirana_varijabla naziv="DomainObject.Predmet.StrankaIDrugiAdressOIB_1">6M HOLDING D.O.O., OIB 44703550458, Ulica Staneta Rozmana 16, Murska Sobota</derivirana_varijabla>
  </DomainObject.Predmet.StrankaIDrugiAdressOIB>
  <DomainObject.Predmet.ProtustrankaIDrugiAdressOIB>
    <izvorni_sadrzaj>ARCHEA F&amp;C društvo s ograničenom odgovornošću za trgovinu i usluge, OIB 58803253214, Jarušćica 21, 10000 Zagreb</izvorni_sadrzaj>
    <derivirana_varijabla naziv="DomainObject.Predmet.ProtustrankaIDrugiAdressOIB_1">ARCHEA F&amp;C društvo s ograničenom odgovornošću za trgovinu i usluge, OIB 58803253214, Jarušćica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ARCHEA F&amp;C društvo s ograničenom odgovornošću za trgovinu i usluge</item>
      <item>ODVJETNIČKO DRUŠTVO HONDL, KONIĆ, ŠIMUNOVIĆ, BATUR I PARTNERI  javno trgovačko društvo</item>
      <item>6M HOLDING D.O.O.</item>
    </izvorni_sadrzaj>
    <derivirana_varijabla naziv="DomainObject.Predmet.SudioniciListNaziv_1">
      <item>ARCHEA F&amp;C društvo s ograničenom odgovornošću za trgovinu i usluge</item>
      <item>ODVJETNIČKO DRUŠTVO HONDL, KONIĆ, ŠIMUNOVIĆ, BATUR I PARTNERI  javno trgovačko društvo</item>
      <item>6M HOLDING D.O.O.</item>
    </derivirana_varijabla>
  </DomainObject.Predmet.SudioniciListNaziv>
  <DomainObject.Predmet.SudioniciListAdressOIB>
    <izvorni_sadrzaj>
      <item>ARCHEA F&amp;C društvo s ograničenom odgovornošću za trgovinu i usluge, OIB 58803253214, Jarušćica 21,10000 Zagreb</item>
      <item>ODVJETNIČKO DRUŠTVO HONDL, KONIĆ, ŠIMUNOVIĆ, BATUR I PARTNERI  javno trgovačko društvo, OIB 66555217074, Zvonarnička 3,10000 Zagreb</item>
      <item>6M HOLDING D.O.O., OIB 44703550458, Ulica Staneta Rozmana 16,Murska Sobota</item>
    </izvorni_sadrzaj>
    <derivirana_varijabla naziv="DomainObject.Predmet.SudioniciListAdressOIB_1">
      <item>ARCHEA F&amp;C društvo s ograničenom odgovornošću za trgovinu i usluge, OIB 58803253214, Jarušćica 21,10000 Zagreb</item>
      <item>ODVJETNIČKO DRUŠTVO HONDL, KONIĆ, ŠIMUNOVIĆ, BATUR I PARTNERI  javno trgovačko društvo, OIB 66555217074, Zvonarnička 3,10000 Zagreb</item>
      <item>6M HOLDING D.O.O., OIB 44703550458, Ulica Staneta Rozmana 16,Murska Sobota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58803253214</item>
      <item>, OIB 66555217074</item>
      <item>, OIB 44703550458</item>
    </izvorni_sadrzaj>
    <derivirana_varijabla naziv="DomainObject.Predmet.SudioniciListNazivOIB_1">
      <item>, OIB 58803253214</item>
      <item>, OIB 66555217074</item>
      <item>, OIB 44703550458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6A274-80D0-4C1A-9D23-D75D5EBF76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453</properties:Words>
  <properties:Characters>2559</properties:Characters>
  <properties:Lines>87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2018-01-12T07:32:00Z</dcterms:created>
  <dc:creator>hermanj</dc:creator>
  <cp:lastModifiedBy>Maja Videnović</cp:lastModifiedBy>
  <cp:lastPrinted>2017-05-03T12:06:00Z</cp:lastPrinted>
  <dcterms:modified xmlns:xsi="http://www.w3.org/2001/XMLSchema-instance" xsi:type="dcterms:W3CDTF">2018-01-12T07:33:00Z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