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ad07" w14:paraId="12cad0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C72883">
        <w:t>327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2766A" w:rsidR="0072766A">
      <w:pPr>
        <w:jc w:val="both"/>
      </w:pPr>
      <w:r>
        <w:t xml:space="preserve">I           Za dužnika </w:t>
      </w:r>
      <w:r w:rsidR="005D6152">
        <w:t>GUDUĆE d.o.o. Zagreb, Cankareva 3, OIB 29275200076.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C72883">
        <w:t>62.527.113,14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A16D86" w:rsidP="00C72883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C72883" w:rsidRPr="003D78D9">
        <w:t xml:space="preserve">SUDAC: </w:t>
      </w:r>
    </w:p>
    <w:p w:rsidRDefault="00C72883" w:rsidP="00CF23FE" w:rsidR="00C7288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72883" w:rsidP="00CF23FE" w:rsidR="00C7288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72883" w:rsidP="00CF23FE" w:rsidR="00C7288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72883" w:rsidP="00B95577" w:rsidR="00C72883" w:rsidRPr="003D78D9"/>
    <w:p w:rsidRDefault="008470A0" w:rsidP="00C72883" w:rsidR="008470A0">
      <w:pPr>
        <w:ind w:left="4956"/>
        <w:jc w:val="center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0446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0446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0446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0446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0446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St-2327/2015</izvorni_sadrzaj>
    <derivirana_varijabla naziv="DomainObject.Predmet.OznakaBroj_1">St-2327/2015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GUDUĆE d.o.o.</izvorni_sadrzaj>
    <derivirana_varijabla naziv="DomainObject.Predmet.ProtustrankaFormated_1">  GUDUĆE d.o.o.</derivirana_varijabla>
  </DomainObject.Predmet.ProtustrankaFormated>
  <DomainObject.Predmet.ProtustrankaFormatedOIB>
    <izvorni_sadrzaj>  GUDUĆE d.o.o., OIB 29275200076</izvorni_sadrzaj>
    <derivirana_varijabla naziv="DomainObject.Predmet.ProtustrankaFormatedOIB_1">  GUDUĆE d.o.o., OIB 29275200076</derivirana_varijabla>
  </DomainObject.Predmet.ProtustrankaFormatedOIB>
  <DomainObject.Predmet.ProtustrankaFormatedWithAdress>
    <izvorni_sadrzaj> GUDUĆE d.o.o., Cankareva 3, 10000 Zagreb</izvorni_sadrzaj>
    <derivirana_varijabla naziv="DomainObject.Predmet.ProtustrankaFormatedWithAdress_1"> GUDUĆE d.o.o., Cankareva 3, 10000 Zagreb</derivirana_varijabla>
  </DomainObject.Predmet.ProtustrankaFormatedWithAdress>
  <DomainObject.Predmet.ProtustrankaFormatedWithAdressOIB>
    <izvorni_sadrzaj> GUDUĆE d.o.o., OIB 29275200076, Cankareva 3, 10000 Zagreb</izvorni_sadrzaj>
    <derivirana_varijabla naziv="DomainObject.Predmet.ProtustrankaFormatedWithAdressOIB_1"> GUDUĆE d.o.o., OIB 29275200076, Cankareva 3, 10000 Zagreb</derivirana_varijabla>
  </DomainObject.Predmet.ProtustrankaFormatedWithAdressOIB>
  <DomainObject.Predmet.ProtustrankaWithAdress>
    <izvorni_sadrzaj>GUDUĆE d.o.o. Cankareva 3, 10000 Zagreb</izvorni_sadrzaj>
    <derivirana_varijabla naziv="DomainObject.Predmet.ProtustrankaWithAdress_1">GUDUĆE d.o.o. Cankareva 3, 10000 Zagreb</derivirana_varijabla>
  </DomainObject.Predmet.ProtustrankaWithAdress>
  <DomainObject.Predmet.ProtustrankaWithAdressOIB>
    <izvorni_sadrzaj>GUDUĆE d.o.o., OIB 29275200076, Cankareva 3, 10000 Zagreb</izvorni_sadrzaj>
    <derivirana_varijabla naziv="DomainObject.Predmet.ProtustrankaWithAdressOIB_1">GUDUĆE d.o.o., OIB 29275200076, Cankareva 3, 10000 Zagreb</derivirana_varijabla>
  </DomainObject.Predmet.ProtustrankaWithAdressOIB>
  <DomainObject.Predmet.ProtustrankaNazivFormated>
    <izvorni_sadrzaj>GUDUĆE d.o.o.</izvorni_sadrzaj>
    <derivirana_varijabla naziv="DomainObject.Predmet.ProtustrankaNazivFormated_1">GUDUĆE d.o.o.</derivirana_varijabla>
  </DomainObject.Predmet.ProtustrankaNazivFormated>
  <DomainObject.Predmet.ProtustrankaNazivFormatedOIB>
    <izvorni_sadrzaj>GUDUĆE d.o.o., OIB 29275200076</izvorni_sadrzaj>
    <derivirana_varijabla naziv="DomainObject.Predmet.ProtustrankaNazivFormatedOIB_1">GUDUĆE d.o.o., OIB 29275200076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GUDUĆE d.o.o.</item>
    </izvorni_sadrzaj>
    <derivirana_varijabla naziv="DomainObject.Predmet.ProtuStrankaListFormated_1">
      <item>GUDUĆE d.o.o.</item>
    </derivirana_varijabla>
  </DomainObject.Predmet.ProtuStrankaListFormated>
  <DomainObject.Predmet.ProtuStrankaListFormatedOIB>
    <izvorni_sadrzaj>
      <item>GUDUĆE d.o.o., OIB 29275200076</item>
    </izvorni_sadrzaj>
    <derivirana_varijabla naziv="DomainObject.Predmet.ProtuStrankaListFormatedOIB_1">
      <item>GUDUĆE d.o.o., OIB 29275200076</item>
    </derivirana_varijabla>
  </DomainObject.Predmet.ProtuStrankaListFormatedOIB>
  <DomainObject.Predmet.ProtuStrankaListFormatedWithAdress>
    <izvorni_sadrzaj>
      <item>GUDUĆE d.o.o., Cankareva 3, 10000 Zagreb</item>
    </izvorni_sadrzaj>
    <derivirana_varijabla naziv="DomainObject.Predmet.ProtuStrankaListFormatedWithAdress_1">
      <item>GUDUĆE d.o.o., Cankareva 3, 10000 Zagreb</item>
    </derivirana_varijabla>
  </DomainObject.Predmet.ProtuStrankaListFormatedWithAdress>
  <DomainObject.Predmet.ProtuStrankaListFormatedWithAdressOIB>
    <izvorni_sadrzaj>
      <item>GUDUĆE d.o.o., OIB 29275200076, Cankareva 3, 10000 Zagreb</item>
    </izvorni_sadrzaj>
    <derivirana_varijabla naziv="DomainObject.Predmet.ProtuStrankaListFormatedWithAdressOIB_1">
      <item>GUDUĆE d.o.o., OIB 29275200076, Cankareva 3, 10000 Zagreb</item>
    </derivirana_varijabla>
  </DomainObject.Predmet.ProtuStrankaListFormatedWithAdressOIB>
  <DomainObject.Predmet.ProtuStrankaListNazivFormated>
    <izvorni_sadrzaj>
      <item>GUDUĆE d.o.o.</item>
    </izvorni_sadrzaj>
    <derivirana_varijabla naziv="DomainObject.Predmet.ProtuStrankaListNazivFormated_1">
      <item>GUDUĆE d.o.o.</item>
    </derivirana_varijabla>
  </DomainObject.Predmet.ProtuStrankaListNazivFormated>
  <DomainObject.Predmet.ProtuStrankaListNazivFormatedOIB>
    <izvorni_sadrzaj>
      <item>GUDUĆE d.o.o., OIB 29275200076</item>
    </izvorni_sadrzaj>
    <derivirana_varijabla naziv="DomainObject.Predmet.ProtuStrankaListNazivFormatedOIB_1">
      <item>GUDUĆE d.o.o., OIB 29275200076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GUDUĆE d.o.o.</izvorni_sadrzaj>
    <derivirana_varijabla naziv="DomainObject.Predmet.ProtustrankaIDrugi_1">GUDUĆE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GUDUĆE d.o.o., OIB 29275200076, Cankareva 3, 10000 Zagreb</izvorni_sadrzaj>
    <derivirana_varijabla naziv="DomainObject.Predmet.ProtustrankaIDrugiAdressOIB_1">GUDUĆE d.o.o., OIB 29275200076, Cankareva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GUDUĆE d.o.o.</item>
    </izvorni_sadrzaj>
    <derivirana_varijabla naziv="DomainObject.Predmet.SudioniciListNaziv_1">
      <item>FINA Regionalni centar Zagreb</item>
      <item>GUDUĆE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GUDUĆE d.o.o., OIB 29275200076, Cankareva 3,10000 Zagreb</item>
    </izvorni_sadrzaj>
    <derivirana_varijabla naziv="DomainObject.Predmet.SudioniciListAdressOIB_1">
      <item>FINA Regionalni centar Zagreb, OIB 85821130368, Trg svibanjskih žrtava 1995. 1,10000 Zagreb</item>
      <item>GUDUĆE d.o.o., OIB 29275200076, Cankareva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29275200076</item>
    </izvorni_sadrzaj>
    <derivirana_varijabla naziv="DomainObject.Predmet.SudioniciListNazivOIB_1">
      <item>, OIB 85821130368</item>
      <item>, OIB 29275200076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B906B-3DA1-4C45-8618-571D0FB49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1311</properties:Characters>
  <properties:Lines>43</properties:Lines>
  <properties:Paragraphs>18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2016-01-18T13:19:00Z</cp:lastPrinted>
  <dcterms:modified xmlns:xsi="http://www.w3.org/2001/XMLSchema-instance" xsi:type="dcterms:W3CDTF">2016-01-18T13:19:00Z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