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a41d" w14:paraId="1d6a41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690611">
        <w:t>246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690611">
        <w:t>OTIZ-Grupa d.o.o., OIB: 55794530518, MBS: 080733338 Zagreb, Mejska 12</w:t>
      </w:r>
      <w:r w:rsidR="00B116BC">
        <w:t xml:space="preserve">, </w:t>
      </w:r>
      <w:r w:rsidR="002F01CE">
        <w:t xml:space="preserve">temeljem članka 430. Stečajnog zakona („Narodne novine“ 71/15), dana </w:t>
      </w:r>
      <w:r w:rsidR="00C233ED">
        <w:t>5. rujna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90611">
        <w:t>OTIZ-Grupa d.o.o., OIB: 55794530518, MBS: 080733338 Zagreb, Mejska 12.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 se JELENKO LEHKI, OIB:  96068307857, Zagreb, Pavla Hatza 10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690611">
        <w:t>OTIZ-Grupa d.o.o., OIB: 55794530518, MBS: 080733338 Zagreb, Mejska 12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690611">
        <w:t>7. ožujka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690611">
        <w:t>4621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90611">
        <w:t>OTIZ-Grupa d.o.o., OIB: 55794530518, MBS: 080733338 Zagreb, Mejska 12</w:t>
      </w:r>
      <w:r w:rsidR="00EC787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690611">
        <w:t>6.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690611">
        <w:t>246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C233ED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</w:t>
      </w:r>
      <w:r w:rsidR="00C233ED">
        <w:t>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4D2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690611">
      <w:t>246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90611"/>
    <w:rsid w:val="006B1663"/>
    <w:rsid w:val="006B4DFF"/>
    <w:rsid w:val="00744D24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233ED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44D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4D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D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D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44D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4D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D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D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OTIZ-Grupa d.o.o.</izvorni_sadrzaj>
    <derivirana_varijabla naziv="DomainObject.Predmet.ProtustrankaFormated_1">  OTIZ-Grupa d.o.o.</derivirana_varijabla>
  </DomainObject.Predmet.ProtustrankaFormated>
  <DomainObject.Predmet.ProtustrankaFormatedOIB>
    <izvorni_sadrzaj>  OTIZ-Grupa d.o.o., OIB 55794530518</izvorni_sadrzaj>
    <derivirana_varijabla naziv="DomainObject.Predmet.ProtustrankaFormatedOIB_1">  OTIZ-Grupa d.o.o., OIB 55794530518</derivirana_varijabla>
  </DomainObject.Predmet.ProtustrankaFormatedOIB>
  <DomainObject.Predmet.ProtustrankaFormatedWithAdress>
    <izvorni_sadrzaj> OTIZ-Grupa d.o.o., Mejska 12, 10000 Zagreb</izvorni_sadrzaj>
    <derivirana_varijabla naziv="DomainObject.Predmet.ProtustrankaFormatedWithAdress_1"> OTIZ-Grupa d.o.o., Mejska 12, 10000 Zagreb</derivirana_varijabla>
  </DomainObject.Predmet.ProtustrankaFormatedWithAdress>
  <DomainObject.Predmet.ProtustrankaFormatedWithAdressOIB>
    <izvorni_sadrzaj> OTIZ-Grupa d.o.o., OIB 55794530518, Mejska 12, 10000 Zagreb</izvorni_sadrzaj>
    <derivirana_varijabla naziv="DomainObject.Predmet.ProtustrankaFormatedWithAdressOIB_1"> OTIZ-Grupa d.o.o., OIB 55794530518, Mejska 12, 10000 Zagreb</derivirana_varijabla>
  </DomainObject.Predmet.ProtustrankaFormatedWithAdressOIB>
  <DomainObject.Predmet.ProtustrankaWithAdress>
    <izvorni_sadrzaj>OTIZ-Grupa d.o.o. Mejska 12, 10000 Zagreb</izvorni_sadrzaj>
    <derivirana_varijabla naziv="DomainObject.Predmet.ProtustrankaWithAdress_1">OTIZ-Grupa d.o.o. Mejska 12, 10000 Zagreb</derivirana_varijabla>
  </DomainObject.Predmet.ProtustrankaWithAdress>
  <DomainObject.Predmet.ProtustrankaWithAdressOIB>
    <izvorni_sadrzaj>OTIZ-Grupa d.o.o., OIB 55794530518, Mejska 12, 10000 Zagreb</izvorni_sadrzaj>
    <derivirana_varijabla naziv="DomainObject.Predmet.ProtustrankaWithAdressOIB_1">OTIZ-Grupa d.o.o., OIB 55794530518, Mejska 12, 10000 Zagreb</derivirana_varijabla>
  </DomainObject.Predmet.ProtustrankaWithAdressOIB>
  <DomainObject.Predmet.ProtustrankaNazivFormated>
    <izvorni_sadrzaj>OTIZ-Grupa d.o.o.</izvorni_sadrzaj>
    <derivirana_varijabla naziv="DomainObject.Predmet.ProtustrankaNazivFormated_1">OTIZ-Grupa d.o.o.</derivirana_varijabla>
  </DomainObject.Predmet.ProtustrankaNazivFormated>
  <DomainObject.Predmet.ProtustrankaNazivFormatedOIB>
    <izvorni_sadrzaj>OTIZ-Grupa d.o.o., OIB 55794530518</izvorni_sadrzaj>
    <derivirana_varijabla naziv="DomainObject.Predmet.ProtustrankaNazivFormatedOIB_1">OTIZ-Grupa d.o.o., OIB 55794530518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OTIZ-Grupa d.o.o.</item>
    </izvorni_sadrzaj>
    <derivirana_varijabla naziv="DomainObject.Predmet.ProtuStrankaListFormated_1">
      <item>OTIZ-Grupa d.o.o.</item>
    </derivirana_varijabla>
  </DomainObject.Predmet.ProtuStrankaListFormated>
  <DomainObject.Predmet.ProtuStrankaListFormatedOIB>
    <izvorni_sadrzaj>
      <item>OTIZ-Grupa d.o.o., OIB 55794530518</item>
    </izvorni_sadrzaj>
    <derivirana_varijabla naziv="DomainObject.Predmet.ProtuStrankaListFormatedOIB_1">
      <item>OTIZ-Grupa d.o.o., OIB 55794530518</item>
    </derivirana_varijabla>
  </DomainObject.Predmet.ProtuStrankaListFormatedOIB>
  <DomainObject.Predmet.ProtuStrankaListFormatedWithAdress>
    <izvorni_sadrzaj>
      <item>OTIZ-Grupa d.o.o., Mejska 12, 10000 Zagreb</item>
    </izvorni_sadrzaj>
    <derivirana_varijabla naziv="DomainObject.Predmet.ProtuStrankaListFormatedWithAdress_1">
      <item>OTIZ-Grupa d.o.o., Mejska 12, 10000 Zagreb</item>
    </derivirana_varijabla>
  </DomainObject.Predmet.ProtuStrankaListFormatedWithAdress>
  <DomainObject.Predmet.ProtuStrankaListFormatedWithAdressOIB>
    <izvorni_sadrzaj>
      <item>OTIZ-Grupa d.o.o., OIB 55794530518, Mejska 12, 10000 Zagreb</item>
    </izvorni_sadrzaj>
    <derivirana_varijabla naziv="DomainObject.Predmet.ProtuStrankaListFormatedWithAdressOIB_1">
      <item>OTIZ-Grupa d.o.o., OIB 55794530518, Mejska 12, 10000 Zagreb</item>
    </derivirana_varijabla>
  </DomainObject.Predmet.ProtuStrankaListFormatedWithAdressOIB>
  <DomainObject.Predmet.ProtuStrankaListNazivFormated>
    <izvorni_sadrzaj>
      <item>OTIZ-Grupa d.o.o.</item>
    </izvorni_sadrzaj>
    <derivirana_varijabla naziv="DomainObject.Predmet.ProtuStrankaListNazivFormated_1">
      <item>OTIZ-Grupa d.o.o.</item>
    </derivirana_varijabla>
  </DomainObject.Predmet.ProtuStrankaListNazivFormated>
  <DomainObject.Predmet.ProtuStrankaListNazivFormatedOIB>
    <izvorni_sadrzaj>
      <item>OTIZ-Grupa d.o.o., OIB 55794530518</item>
    </izvorni_sadrzaj>
    <derivirana_varijabla naziv="DomainObject.Predmet.ProtuStrankaListNazivFormatedOIB_1">
      <item>OTIZ-Grupa d.o.o., OIB 55794530518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OTIZ-Grupa d.o.o.</izvorni_sadrzaj>
    <derivirana_varijabla naziv="DomainObject.Predmet.ProtustrankaIDrugi_1">OTIZ-Grupa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OTIZ-Grupa d.o.o., OIB 55794530518, Mejska 12, 10000 Zagreb</izvorni_sadrzaj>
    <derivirana_varijabla naziv="DomainObject.Predmet.ProtustrankaIDrugiAdressOIB_1">OTIZ-Grupa d.o.o., OIB 55794530518, Mejska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OTIZ-Grupa d.o.o.</item>
      <item>FINA Regionalni centar Zagreb</item>
    </izvorni_sadrzaj>
    <derivirana_varijabla naziv="DomainObject.Predmet.SudioniciListNaziv_1">
      <item>OTIZ-Grupa d.o.o.</item>
      <item>FINA Regionalni centar Zagreb</item>
    </derivirana_varijabla>
  </DomainObject.Predmet.SudioniciListNaziv>
  <DomainObject.Predmet.SudioniciListAdressOIB>
    <izvorni_sadrzaj>
      <item>OTIZ-Grupa d.o.o., OIB 55794530518, Mejska 12,10000 Zagreb</item>
      <item>FINA Regionalni centar Zagreb, OIB 85821130368, Trg svibanjskih žrtava 1995. 1,10000 Zagreb</item>
    </izvorni_sadrzaj>
    <derivirana_varijabla naziv="DomainObject.Predmet.SudioniciListAdressOIB_1">
      <item>OTIZ-Grupa d.o.o., OIB 55794530518, Mejska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55794530518</item>
      <item>, OIB 85821130368</item>
    </izvorni_sadrzaj>
    <derivirana_varijabla naziv="DomainObject.Predmet.SudioniciListNazivOIB_1">
      <item>, OIB 55794530518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2292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2016-09-05T10:01:00Z</dcterms:created>
  <dc:creator>korisnik</dc:creator>
  <cp:lastModifiedBy>Snježana Andrijanić</cp:lastModifiedBy>
  <cp:lastPrinted>2016-09-05T10:01:00Z</cp:lastPrinted>
  <dcterms:modified xmlns:xsi="http://www.w3.org/2001/XMLSchema-instance" xsi:type="dcterms:W3CDTF">2016-09-06T07:27:00Z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