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ac2b" w14:paraId="48cac2b" w:rsidRDefault="00D77084" w:rsidP="00D77084" w:rsidR="00D77084">
      <w:pPr>
        <w:spacing w:before="400"/>
        <w15:collapsed w:val="false"/>
      </w:pPr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C160B7" w:rsidRPr="00C160B7">
        <w:t>TEHMAR d.o.o. u stečaju</w:t>
      </w:r>
      <w:r w:rsidR="00C160B7">
        <w:t>,</w:t>
      </w:r>
      <w:r w:rsidR="00C160B7" w:rsidRPr="00C160B7">
        <w:t xml:space="preserve"> OIB: 16103483905</w:t>
      </w:r>
      <w:r w:rsidR="00C160B7">
        <w:t>, Split, Palmotićeva 23,</w:t>
      </w:r>
      <w:r w:rsidRPr="007836B6">
        <w:t xml:space="preserve"> dana </w:t>
      </w:r>
      <w:r w:rsidR="00C160B7">
        <w:t>12</w:t>
      </w:r>
      <w:r w:rsidR="00262E40">
        <w:t>. listopada</w:t>
      </w:r>
      <w:r w:rsidR="00C01A8E">
        <w:t xml:space="preserve"> 2016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imovine stečajnog dužnika i to </w:t>
      </w:r>
      <w:r w:rsidRPr="00C160B7">
        <w:rPr>
          <w:bCs/>
        </w:rPr>
        <w:t>nekretnine označene kao čest. zem. 6037/13 i 6037/14 Z.U. 10380 K.O. Split</w:t>
      </w:r>
      <w:r>
        <w:rPr>
          <w:bCs/>
        </w:rPr>
        <w:t xml:space="preserve">, </w:t>
      </w:r>
      <w:r w:rsidRPr="00CD0F20">
        <w:rPr>
          <w:bCs/>
        </w:rPr>
        <w:t xml:space="preserve">u naravi poslovni prostor položen u prizemlju na južnoj strani zgrade i to baš kao prvi u nizu istočno od glavnog ulaza u zgradu, površine 38,47 m2,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</w:p>
    <w:p w:rsidRDefault="00CD0F20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 w:rsidRPr="00CD0F20">
        <w:rPr>
          <w:bCs/>
        </w:rPr>
        <w:t>11. studenog 2016. godine u 09:45 sati,</w:t>
      </w: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204/II</w:t>
      </w:r>
      <w:r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C160B7">
        <w:t>12</w:t>
      </w:r>
      <w:r w:rsidR="00262E40">
        <w:t>. listopada</w:t>
      </w:r>
      <w:r w:rsidR="00561F3C" w:rsidRPr="00561F3C">
        <w:t xml:space="preserve"> 201</w:t>
      </w:r>
      <w:r w:rsidR="00C01A8E">
        <w:t>6</w:t>
      </w:r>
      <w:r w:rsidR="00561F3C" w:rsidRPr="00561F3C">
        <w:t xml:space="preserve">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CA5381" w:rsidR="0067708B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773DFE" w:rsidP="00773DFE" w:rsidR="00773DFE">
      <w:pPr>
        <w:pStyle w:val="Odlomakpopisa"/>
        <w:numPr>
          <w:ilvl w:val="0"/>
          <w:numId w:val="4"/>
        </w:numPr>
      </w:pPr>
      <w:r w:rsidRPr="00BE3146">
        <w:t>stečajno</w:t>
      </w:r>
      <w:r w:rsidR="00262E40">
        <w:t>m</w:t>
      </w:r>
      <w:r w:rsidR="00CD0F20">
        <w:t xml:space="preserve"> upravitelju</w:t>
      </w:r>
    </w:p>
    <w:p w:rsidRDefault="007C1574" w:rsidP="007C1574" w:rsidR="007C1574">
      <w:pPr>
        <w:pStyle w:val="Odlomakpopisa"/>
        <w:numPr>
          <w:ilvl w:val="0"/>
          <w:numId w:val="4"/>
        </w:numPr>
      </w:pPr>
      <w:r>
        <w:t>Zagrebačka banka d.d. Zagreb po punomoćnici</w:t>
      </w:r>
    </w:p>
    <w:p w:rsidRDefault="007C1574" w:rsidP="007C1574" w:rsidR="007C1574">
      <w:pPr>
        <w:pStyle w:val="Odlomakpopisa"/>
        <w:numPr>
          <w:ilvl w:val="0"/>
          <w:numId w:val="4"/>
        </w:numPr>
      </w:pPr>
      <w:r>
        <w:t>Banka Kovanica d.d. Varaždin</w:t>
      </w:r>
    </w:p>
    <w:p w:rsidRDefault="00262E40" w:rsidP="007C1574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E376D6" w:rsidR="00773DFE" w:rsidRPr="00BE3146">
      <w:pPr>
        <w:pStyle w:val="Odlomakpopisa"/>
        <w:numPr>
          <w:ilvl w:val="0"/>
          <w:numId w:val="4"/>
        </w:numPr>
        <w:jc w:val="both"/>
      </w:pPr>
      <w:r w:rsidRPr="00BE3146">
        <w:t>u spis</w:t>
      </w:r>
      <w:bookmarkStart w:name="_GoBack" w:id="0"/>
      <w:bookmarkEnd w:id="0"/>
    </w:p>
    <w:sectPr w:rsidSect="00C160B7" w:rsidR="00773DFE" w:rsidRPr="00BE3146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1A8" w:rsidP="0067708B" w:rsidR="006101A8">
      <w:r>
        <w:separator/>
      </w:r>
    </w:p>
  </w:endnote>
  <w:endnote w:id="0" w:type="continuationSeparator">
    <w:p w:rsidRDefault="006101A8" w:rsidP="0067708B" w:rsidR="00610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1A8" w:rsidP="0067708B" w:rsidR="006101A8">
      <w:r>
        <w:separator/>
      </w:r>
    </w:p>
  </w:footnote>
  <w:footnote w:id="0" w:type="continuationSeparator">
    <w:p w:rsidRDefault="006101A8" w:rsidP="0067708B" w:rsidR="00610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6D6">
          <w:rPr>
            <w:noProof/>
          </w:rPr>
          <w:t>2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St-178/2014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  <w:r>
      <w:t>11. St-178/2014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C3E8B"/>
    <w:rsid w:val="005F7B3C"/>
    <w:rsid w:val="006101A8"/>
    <w:rsid w:val="006129AD"/>
    <w:rsid w:val="00617F09"/>
    <w:rsid w:val="0065361F"/>
    <w:rsid w:val="0067708B"/>
    <w:rsid w:val="00681A8F"/>
    <w:rsid w:val="006B774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C1574"/>
    <w:rsid w:val="00817F47"/>
    <w:rsid w:val="0082680B"/>
    <w:rsid w:val="00852E72"/>
    <w:rsid w:val="0087415E"/>
    <w:rsid w:val="008C6EC4"/>
    <w:rsid w:val="009064D5"/>
    <w:rsid w:val="00935136"/>
    <w:rsid w:val="00946718"/>
    <w:rsid w:val="009D1583"/>
    <w:rsid w:val="00A05E62"/>
    <w:rsid w:val="00A23DAE"/>
    <w:rsid w:val="00A32A4B"/>
    <w:rsid w:val="00A36AA3"/>
    <w:rsid w:val="00A41783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376D6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376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376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A0944-1DC6-47CB-993A-C2FE87658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190</properties:Words>
  <properties:Characters>852</properties:Characters>
  <properties:Lines>40</properties:Lines>
  <properties:Paragraphs>21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2016-10-12T07:50:00Z</dcterms:created>
  <dc:creator>admin</dc:creator>
  <cp:lastModifiedBy>Ana Golub Gruić</cp:lastModifiedBy>
  <cp:lastPrinted>2016-10-12T07:27:00Z</cp:lastPrinted>
  <dcterms:modified xmlns:xsi="http://www.w3.org/2001/XMLSchema-instance" xsi:type="dcterms:W3CDTF">2016-10-12T07:50:00Z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